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310D7">
        <w:rPr>
          <w:rFonts w:ascii="Times New Roman" w:hAnsi="Times New Roman" w:cs="Times New Roman"/>
          <w:sz w:val="28"/>
          <w:szCs w:val="28"/>
        </w:rPr>
        <w:t>УТВЕРЖД</w:t>
      </w:r>
      <w:r>
        <w:rPr>
          <w:rFonts w:ascii="Times New Roman" w:hAnsi="Times New Roman" w:cs="Times New Roman"/>
          <w:sz w:val="28"/>
          <w:szCs w:val="28"/>
        </w:rPr>
        <w:t>ЕН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9259FA" w:rsidRPr="000C4F1C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  <w:highlight w:val="green"/>
        </w:rPr>
      </w:pPr>
      <w:r w:rsidRPr="005E5996"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20514F" w:rsidRPr="005E599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5E5996">
        <w:rPr>
          <w:rFonts w:ascii="Times New Roman" w:hAnsi="Times New Roman" w:cs="Times New Roman"/>
          <w:sz w:val="28"/>
          <w:szCs w:val="28"/>
        </w:rPr>
        <w:t>Федерального казначейства</w:t>
      </w:r>
      <w:r w:rsidR="0020514F" w:rsidRPr="005E5996">
        <w:rPr>
          <w:rFonts w:ascii="Times New Roman" w:hAnsi="Times New Roman" w:cs="Times New Roman"/>
          <w:sz w:val="28"/>
          <w:szCs w:val="28"/>
        </w:rPr>
        <w:t xml:space="preserve"> по Московской области</w:t>
      </w:r>
    </w:p>
    <w:p w:rsidR="009259FA" w:rsidRDefault="009259FA" w:rsidP="009259FA">
      <w:pPr>
        <w:pStyle w:val="ConsPlusNormal"/>
        <w:ind w:left="9923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E80FFD">
        <w:rPr>
          <w:rFonts w:ascii="Times New Roman" w:hAnsi="Times New Roman" w:cs="Times New Roman"/>
          <w:sz w:val="28"/>
          <w:szCs w:val="28"/>
        </w:rPr>
        <w:t>от</w:t>
      </w:r>
      <w:r w:rsidR="00E66D2F">
        <w:rPr>
          <w:rFonts w:ascii="Times New Roman" w:hAnsi="Times New Roman" w:cs="Times New Roman"/>
          <w:sz w:val="28"/>
          <w:szCs w:val="28"/>
        </w:rPr>
        <w:t xml:space="preserve"> 28</w:t>
      </w:r>
      <w:bookmarkStart w:id="0" w:name="_GoBack"/>
      <w:bookmarkEnd w:id="0"/>
      <w:r w:rsidR="00E66D2F">
        <w:rPr>
          <w:rFonts w:ascii="Times New Roman" w:hAnsi="Times New Roman" w:cs="Times New Roman"/>
          <w:sz w:val="28"/>
          <w:szCs w:val="28"/>
        </w:rPr>
        <w:t xml:space="preserve"> апреля</w:t>
      </w:r>
      <w:r w:rsidR="005C1D6B" w:rsidRPr="00E80FFD">
        <w:rPr>
          <w:rFonts w:ascii="Times New Roman" w:hAnsi="Times New Roman" w:cs="Times New Roman"/>
          <w:sz w:val="28"/>
          <w:szCs w:val="28"/>
        </w:rPr>
        <w:t xml:space="preserve"> </w:t>
      </w:r>
      <w:r w:rsidRPr="00E80FFD">
        <w:rPr>
          <w:rFonts w:ascii="Times New Roman" w:hAnsi="Times New Roman" w:cs="Times New Roman"/>
          <w:sz w:val="28"/>
          <w:szCs w:val="28"/>
        </w:rPr>
        <w:t xml:space="preserve">2022 г. № </w:t>
      </w:r>
      <w:r w:rsidR="00E66D2F">
        <w:rPr>
          <w:rFonts w:ascii="Times New Roman" w:hAnsi="Times New Roman" w:cs="Times New Roman"/>
          <w:sz w:val="28"/>
          <w:szCs w:val="28"/>
        </w:rPr>
        <w:t>322</w:t>
      </w:r>
      <w:r w:rsidR="003A6152">
        <w:rPr>
          <w:rFonts w:ascii="Times New Roman" w:hAnsi="Times New Roman" w:cs="Times New Roman"/>
          <w:sz w:val="28"/>
          <w:szCs w:val="28"/>
          <w:u w:val="single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259FA" w:rsidRDefault="009259FA" w:rsidP="009259FA">
      <w:pPr>
        <w:pStyle w:val="ConsPlusNormal"/>
        <w:spacing w:before="240" w:after="240" w:line="360" w:lineRule="atLeast"/>
        <w:ind w:right="-172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29"/>
      <w:bookmarkEnd w:id="1"/>
      <w:r w:rsidRPr="00E310D7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310D7">
        <w:rPr>
          <w:rFonts w:ascii="Times New Roman" w:hAnsi="Times New Roman" w:cs="Times New Roman"/>
          <w:sz w:val="28"/>
          <w:szCs w:val="28"/>
        </w:rPr>
        <w:t>противодействия коррупции</w:t>
      </w:r>
      <w:r w:rsidRPr="00E310D7">
        <w:rPr>
          <w:rFonts w:ascii="Times New Roman" w:hAnsi="Times New Roman" w:cs="Times New Roman"/>
          <w:sz w:val="28"/>
          <w:szCs w:val="28"/>
        </w:rPr>
        <w:br/>
      </w:r>
      <w:r w:rsidR="008E4745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E310D7">
        <w:rPr>
          <w:rFonts w:ascii="Times New Roman" w:hAnsi="Times New Roman" w:cs="Times New Roman"/>
          <w:sz w:val="28"/>
          <w:szCs w:val="28"/>
        </w:rPr>
        <w:t>Фе</w:t>
      </w:r>
      <w:r>
        <w:rPr>
          <w:rFonts w:ascii="Times New Roman" w:hAnsi="Times New Roman" w:cs="Times New Roman"/>
          <w:sz w:val="28"/>
          <w:szCs w:val="28"/>
        </w:rPr>
        <w:t xml:space="preserve">дерального казначейства </w:t>
      </w:r>
      <w:r w:rsidR="008E4745">
        <w:rPr>
          <w:rFonts w:ascii="Times New Roman" w:hAnsi="Times New Roman" w:cs="Times New Roman"/>
          <w:sz w:val="28"/>
          <w:szCs w:val="28"/>
        </w:rPr>
        <w:t xml:space="preserve">по Московской области </w:t>
      </w:r>
      <w:r>
        <w:rPr>
          <w:rFonts w:ascii="Times New Roman" w:hAnsi="Times New Roman" w:cs="Times New Roman"/>
          <w:sz w:val="28"/>
          <w:szCs w:val="28"/>
        </w:rPr>
        <w:t>на 2021–2024 годы</w:t>
      </w:r>
    </w:p>
    <w:tbl>
      <w:tblPr>
        <w:tblStyle w:val="aa"/>
        <w:tblW w:w="15134" w:type="dxa"/>
        <w:tblLayout w:type="fixed"/>
        <w:tblLook w:val="0000" w:firstRow="0" w:lastRow="0" w:firstColumn="0" w:lastColumn="0" w:noHBand="0" w:noVBand="0"/>
      </w:tblPr>
      <w:tblGrid>
        <w:gridCol w:w="661"/>
        <w:gridCol w:w="5399"/>
        <w:gridCol w:w="2156"/>
        <w:gridCol w:w="1955"/>
        <w:gridCol w:w="29"/>
        <w:gridCol w:w="4934"/>
      </w:tblGrid>
      <w:tr w:rsidR="009259FA" w:rsidRPr="00E310D7" w:rsidTr="00732B43">
        <w:trPr>
          <w:trHeight w:val="170"/>
          <w:tblHeader/>
        </w:trPr>
        <w:tc>
          <w:tcPr>
            <w:tcW w:w="661" w:type="dxa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5399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156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1955" w:type="dxa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полнения</w:t>
            </w:r>
          </w:p>
        </w:tc>
        <w:tc>
          <w:tcPr>
            <w:tcW w:w="4963" w:type="dxa"/>
            <w:gridSpan w:val="2"/>
            <w:vAlign w:val="center"/>
          </w:tcPr>
          <w:p w:rsidR="009259FA" w:rsidRPr="00E310D7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10D7">
              <w:rPr>
                <w:rFonts w:ascii="Times New Roman" w:hAnsi="Times New Roman" w:cs="Times New Roman"/>
                <w:sz w:val="24"/>
                <w:szCs w:val="24"/>
              </w:rPr>
              <w:t>Ожидаемый результат</w:t>
            </w:r>
          </w:p>
        </w:tc>
      </w:tr>
      <w:tr w:rsidR="009259FA" w:rsidRPr="009A0B58" w:rsidTr="00732B43">
        <w:trPr>
          <w:trHeight w:val="421"/>
        </w:trPr>
        <w:tc>
          <w:tcPr>
            <w:tcW w:w="661" w:type="dxa"/>
          </w:tcPr>
          <w:p w:rsidR="009259FA" w:rsidRPr="009A0B58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73" w:type="dxa"/>
            <w:gridSpan w:val="5"/>
          </w:tcPr>
          <w:p w:rsidR="009259FA" w:rsidRPr="009A0B58" w:rsidRDefault="009259FA" w:rsidP="005C1D6B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9A0B58">
              <w:rPr>
                <w:rFonts w:ascii="Times New Roman" w:hAnsi="Times New Roman" w:cs="Times New Roman"/>
                <w:sz w:val="24"/>
                <w:szCs w:val="24"/>
              </w:rPr>
              <w:t>Обеспечение соблюдения федеральными государственными гражданскими служащими и работниками ограничений, запретов и требований к служебному поведению, предотвращения и урегулирования конфликта интересов в связи с исполнением ими должностных обязанностей</w:t>
            </w:r>
          </w:p>
        </w:tc>
      </w:tr>
      <w:tr w:rsidR="009259FA" w:rsidRPr="00E310D7" w:rsidTr="00732B43">
        <w:tc>
          <w:tcPr>
            <w:tcW w:w="661" w:type="dxa"/>
          </w:tcPr>
          <w:p w:rsidR="009259FA" w:rsidRDefault="009259FA" w:rsidP="005C1D6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5399" w:type="dxa"/>
          </w:tcPr>
          <w:p w:rsidR="009259FA" w:rsidRPr="00DE385A" w:rsidRDefault="009259FA" w:rsidP="006B1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контроль исполнения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 w:rsidR="006B11C5" w:rsidRPr="00DE385A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Федерального казначейства по Московской области 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(далее - Управление) </w:t>
            </w:r>
            <w:r w:rsidRPr="00DE385A">
              <w:rPr>
                <w:rFonts w:ascii="Times New Roman" w:hAnsi="Times New Roman" w:cs="Times New Roman"/>
                <w:sz w:val="24"/>
                <w:szCs w:val="24"/>
              </w:rPr>
              <w:t>обязанностей, соблюдения запретов, ограничений и требований, установленных законодательством Российской Федерации в целях противодействия коррупции, а также контроль соблюдения указанными лицами этических норм и правил служебного (должностного) поведения</w:t>
            </w:r>
          </w:p>
        </w:tc>
        <w:tc>
          <w:tcPr>
            <w:tcW w:w="2156" w:type="dxa"/>
          </w:tcPr>
          <w:p w:rsidR="00012929" w:rsidRDefault="000129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A0B58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A0B58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9259FA" w:rsidRDefault="000129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, отделы Управления</w:t>
            </w:r>
          </w:p>
          <w:p w:rsidR="00012929" w:rsidRPr="00541B7B" w:rsidRDefault="00012929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9259FA" w:rsidRPr="006B11C5" w:rsidRDefault="009259FA" w:rsidP="000C4F1C">
            <w:pPr>
              <w:tabs>
                <w:tab w:val="left" w:pos="388"/>
                <w:tab w:val="center" w:pos="955"/>
              </w:tabs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>Ежегодно: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части сбора информации о результатах мониторинга и контроля – до 15 декабря, в части представления доклада – 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:rsidR="009259FA" w:rsidRPr="006B11C5" w:rsidRDefault="009259FA" w:rsidP="005C1D6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11C5">
              <w:rPr>
                <w:rFonts w:ascii="Times New Roman" w:hAnsi="Times New Roman" w:cs="Times New Roman"/>
                <w:sz w:val="24"/>
                <w:szCs w:val="24"/>
              </w:rPr>
              <w:t>5 рабочих дней после окончания срока сбора соответствующей информации</w:t>
            </w:r>
          </w:p>
        </w:tc>
        <w:tc>
          <w:tcPr>
            <w:tcW w:w="4963" w:type="dxa"/>
            <w:gridSpan w:val="2"/>
          </w:tcPr>
          <w:p w:rsidR="009259FA" w:rsidRPr="00541B7B" w:rsidRDefault="009259FA" w:rsidP="006F58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Проведение мониторинга исполнения обязанностей, соблюдения запретов, ограничений и требований, установленных законодательством Российской Федерации в целях противодействия коррупции.</w:t>
            </w:r>
          </w:p>
          <w:p w:rsidR="009259FA" w:rsidRPr="00541B7B" w:rsidRDefault="009259FA" w:rsidP="006B1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 w:rsidR="007704B1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об итогах мониторинга соблюдения гражданскими служащими Федерального казначейства запретов и ограничений и принятых мерах по предупреждению коррупционных правонарушений.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9" w:type="dxa"/>
          </w:tcPr>
          <w:p w:rsidR="008941C9" w:rsidRPr="008941C9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941C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мониторинга и анализа соблюдения гражданскими служащими, замещавшими должности федеральной государственной гражданской службы (далее - </w:t>
            </w:r>
            <w:r w:rsidRPr="0089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служба) в Управлении, включенные в перечни, установленные нормативными правовыми актами Российской Федерации (далее – должности, связанные с коррупционными рисками), ограничений, предусмотренных статьей 12 Федерального закона от 25 декабря 2008 г. № 273-ФЗ «О противодействии коррупции», при заключении ими после увольнения с государственной службы трудовых и </w:t>
            </w:r>
            <w:proofErr w:type="spellStart"/>
            <w:r w:rsidRPr="008941C9">
              <w:rPr>
                <w:rFonts w:ascii="Times New Roman" w:hAnsi="Times New Roman" w:cs="Times New Roman"/>
                <w:sz w:val="24"/>
                <w:szCs w:val="24"/>
              </w:rPr>
              <w:t>гражданско</w:t>
            </w:r>
            <w:proofErr w:type="spellEnd"/>
            <w:r w:rsidRPr="008941C9">
              <w:rPr>
                <w:rFonts w:ascii="Times New Roman" w:hAnsi="Times New Roman" w:cs="Times New Roman"/>
                <w:sz w:val="24"/>
                <w:szCs w:val="24"/>
              </w:rPr>
              <w:t xml:space="preserve"> – правовых договоров</w:t>
            </w:r>
          </w:p>
        </w:tc>
        <w:tc>
          <w:tcPr>
            <w:tcW w:w="2156" w:type="dxa"/>
          </w:tcPr>
          <w:p w:rsidR="00012929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8941C9" w:rsidRPr="00541B7B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, отделы Управления</w:t>
            </w:r>
          </w:p>
        </w:tc>
        <w:tc>
          <w:tcPr>
            <w:tcW w:w="1955" w:type="dxa"/>
          </w:tcPr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декабрь 2022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Доклад руководителю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о результатах </w:t>
            </w: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от коммерческих и некоммерческих организаций уведомлений о заключении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 гражданско-правовых договоров с лицами, замещавшими должности, связанные с коррупционными рисками, а также информации о гражданских служащих, в отношении которых соответствующие уведомления от коммерческих и некоммерческих организаций не поступали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6B11C5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5399" w:type="dxa"/>
          </w:tcPr>
          <w:p w:rsidR="008941C9" w:rsidRPr="00541B7B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в установленном порядке представленных гражданскими служащими уведомлений о намерении выполнять иную оплачиваемую работу</w:t>
            </w:r>
          </w:p>
        </w:tc>
        <w:tc>
          <w:tcPr>
            <w:tcW w:w="2156" w:type="dxa"/>
          </w:tcPr>
          <w:p w:rsidR="008941C9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8941C9" w:rsidRPr="00541B7B" w:rsidRDefault="006B11C5" w:rsidP="006B11C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поступления уведомлений; доклад – 1 раз в полугодие в течение 5 рабочих дней после окончания полугодия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результатах </w:t>
            </w:r>
            <w:proofErr w:type="gramStart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рассмотрения</w:t>
            </w:r>
            <w:proofErr w:type="gramEnd"/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поступивших в соответствующем квартале уведомлений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9" w:type="dxa"/>
          </w:tcPr>
          <w:p w:rsidR="008941C9" w:rsidRPr="00541B7B" w:rsidRDefault="008941C9" w:rsidP="006B11C5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Ежегодная ревизия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локальных актов Управления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а также методических материалов в сфере противодействия коррупции</w:t>
            </w:r>
          </w:p>
        </w:tc>
        <w:tc>
          <w:tcPr>
            <w:tcW w:w="2156" w:type="dxa"/>
          </w:tcPr>
          <w:p w:rsidR="008941C9" w:rsidRPr="00541B7B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Бугрова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, отделы Управления</w:t>
            </w:r>
          </w:p>
        </w:tc>
        <w:tc>
          <w:tcPr>
            <w:tcW w:w="1955" w:type="dxa"/>
          </w:tcPr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541B7B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541B7B" w:rsidRDefault="008941C9" w:rsidP="006B11C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(об отсутствии необходимости) внесения изменений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локальные акты</w:t>
            </w:r>
            <w:r w:rsidRPr="00C56A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Управления,</w:t>
            </w:r>
            <w:r w:rsidRPr="00541B7B">
              <w:rPr>
                <w:rFonts w:ascii="Times New Roman" w:hAnsi="Times New Roman" w:cs="Times New Roman"/>
                <w:sz w:val="24"/>
                <w:szCs w:val="24"/>
              </w:rPr>
              <w:t xml:space="preserve"> а также методические материалы в сфере противодействия коррупции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6B11C5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5399" w:type="dxa"/>
          </w:tcPr>
          <w:p w:rsidR="008941C9" w:rsidRPr="00CB46D0" w:rsidRDefault="008941C9" w:rsidP="008941C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роведение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 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сударственной 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 xml:space="preserve">, и осуществление мер по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предотвращению и урегулированию конфликта интересов, а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акже применение мер юридической ответственности,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предусмотренн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ых законодательством Российской Федерации</w:t>
            </w:r>
          </w:p>
        </w:tc>
        <w:tc>
          <w:tcPr>
            <w:tcW w:w="2156" w:type="dxa"/>
          </w:tcPr>
          <w:p w:rsidR="0001292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Председатель Комиссии</w:t>
            </w:r>
          </w:p>
          <w:p w:rsidR="008941C9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О.Г. Мерзлякова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41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государственной гражданской службы и кадров</w:t>
            </w:r>
          </w:p>
          <w:p w:rsidR="00012929" w:rsidRPr="00541B7B" w:rsidRDefault="00012929" w:rsidP="0001292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8941C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 2022 г.</w:t>
            </w:r>
          </w:p>
          <w:p w:rsidR="008941C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2023 г.</w:t>
            </w:r>
          </w:p>
          <w:p w:rsidR="008941C9" w:rsidRPr="00E310D7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 2024 г.</w:t>
            </w:r>
          </w:p>
        </w:tc>
        <w:tc>
          <w:tcPr>
            <w:tcW w:w="4963" w:type="dxa"/>
            <w:gridSpan w:val="2"/>
          </w:tcPr>
          <w:p w:rsidR="008941C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об итогах проведенной работы 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по выявлению случаев возникновения конфликта интересов, одной из сторон которого являются лица, замещающие должности 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сударственной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службы категории «</w:t>
            </w:r>
            <w:r w:rsidRPr="00086185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» и принятых мерах 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99" w:type="dxa"/>
          </w:tcPr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на заседании Комиссии по соблюдению требований к служебному поведению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и урегулированию конфликта интересов (далее – Комиссия) доклада о принимаемых мерах по предупреждению коррупции, в том числе о ходе реализации мероприятий настоящего Плана противодействия коррупции Федерального казначейства на 2021-2024 годы (далее – План)</w:t>
            </w:r>
          </w:p>
        </w:tc>
        <w:tc>
          <w:tcPr>
            <w:tcW w:w="2156" w:type="dxa"/>
          </w:tcPr>
          <w:p w:rsidR="008941C9" w:rsidRDefault="008941C9" w:rsidP="008941C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отделов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8941C9" w:rsidRDefault="008941C9" w:rsidP="0001292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Комиссии</w:t>
            </w:r>
            <w:r w:rsidR="00012929">
              <w:rPr>
                <w:rFonts w:ascii="Times New Roman" w:hAnsi="Times New Roman" w:cs="Times New Roman"/>
                <w:sz w:val="24"/>
                <w:szCs w:val="24"/>
              </w:rPr>
              <w:t xml:space="preserve">            О.Г. Мерзлякова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012929"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 w:rsidR="00012929"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 w:rsidR="0001292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012929" w:rsidP="00012929">
            <w:pPr>
              <w:autoSpaceDE w:val="0"/>
              <w:autoSpaceDN w:val="0"/>
              <w:adjustRightInd w:val="0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8941C9" w:rsidRPr="0027480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8941C9" w:rsidRPr="00274809" w:rsidRDefault="008941C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основании информации, представленной начальниками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отделов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, подготовлен соответствующий доклад.</w:t>
            </w:r>
          </w:p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Доклад заслушан на заседании Комиссии.</w:t>
            </w:r>
          </w:p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Комиссией проведена оценка качества принимаемых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мер по предупреждению коррупции, результаты которой отражены в протоколе заседания Комиссии, при необходимости даны предложения о корректировке Плана</w:t>
            </w:r>
          </w:p>
        </w:tc>
      </w:tr>
      <w:tr w:rsidR="008941C9" w:rsidRPr="00E310D7" w:rsidTr="00732B43">
        <w:tc>
          <w:tcPr>
            <w:tcW w:w="661" w:type="dxa"/>
          </w:tcPr>
          <w:p w:rsidR="008941C9" w:rsidRDefault="008941C9" w:rsidP="006B11C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B11C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99" w:type="dxa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Осуществление приема сведений о доходах, расходах, об имуществе и обязательствах имущественного характера, представля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емых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Обеспечение контроля своевременного представления указанных сведений</w:t>
            </w:r>
          </w:p>
        </w:tc>
        <w:tc>
          <w:tcPr>
            <w:tcW w:w="2156" w:type="dxa"/>
          </w:tcPr>
          <w:p w:rsidR="008941C9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012929" w:rsidP="008941C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Ежегодно: прием основных сведений – 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до 30 апреля, прием уточненных сведений – </w:t>
            </w:r>
          </w:p>
          <w:p w:rsidR="008941C9" w:rsidRPr="00274809" w:rsidRDefault="008941C9" w:rsidP="008941C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до 31 мая, доклад до 15 июня</w:t>
            </w:r>
          </w:p>
        </w:tc>
        <w:tc>
          <w:tcPr>
            <w:tcW w:w="4963" w:type="dxa"/>
            <w:gridSpan w:val="2"/>
          </w:tcPr>
          <w:p w:rsidR="008941C9" w:rsidRPr="00274809" w:rsidRDefault="008941C9" w:rsidP="008941C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 прием основных и уточненных сведений 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и обязательствах имущественного характера, поступающих в установленном порядке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941C9" w:rsidRPr="00274809" w:rsidRDefault="008941C9" w:rsidP="006B11C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 доклад о результатах приема соответствующих </w:t>
            </w:r>
            <w:r w:rsidRPr="00A1233A">
              <w:rPr>
                <w:rFonts w:ascii="Times New Roman" w:hAnsi="Times New Roman" w:cs="Times New Roman"/>
                <w:sz w:val="24"/>
                <w:szCs w:val="24"/>
              </w:rPr>
              <w:t>сведений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99" w:type="dxa"/>
          </w:tcPr>
          <w:p w:rsidR="00335A97" w:rsidRPr="00274809" w:rsidRDefault="006B11C5" w:rsidP="006E25B3">
            <w:pPr>
              <w:tabs>
                <w:tab w:val="left" w:pos="1200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азмещение в установленном порядке сведений о доходах, расходах, об имуществе и обязательствах имущественного характера, представленных гражданскими служащими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на официальном сайте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в информационно – телекоммуникационной сети «Интернет» (далее – официальный сайт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>УФК по Московской области</w:t>
            </w:r>
            <w:r w:rsidR="00335A97" w:rsidRPr="002748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Pr="00274809" w:rsidRDefault="00335A97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Ежегодно в течение 14 рабочих дней со дня истечения срока, установленного для подачи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указанных сведений</w:t>
            </w:r>
          </w:p>
        </w:tc>
        <w:tc>
          <w:tcPr>
            <w:tcW w:w="4963" w:type="dxa"/>
            <w:gridSpan w:val="2"/>
          </w:tcPr>
          <w:p w:rsidR="00335A97" w:rsidRPr="00274809" w:rsidRDefault="00335A97" w:rsidP="006E25B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748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Сведения о доходах, расходах, об имуществе и обязательствах имущественного характера, представленные гражданскими служащими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274809">
              <w:rPr>
                <w:rFonts w:ascii="Times New Roman" w:hAnsi="Times New Roman" w:cs="Times New Roman"/>
                <w:sz w:val="24"/>
                <w:szCs w:val="24"/>
              </w:rPr>
              <w:t xml:space="preserve">размещены на официальном сайте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Pr="000179CD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399" w:type="dxa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ежегодного анализа </w:t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справок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 xml:space="preserve">о доходах, расходах, об имуществе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7000B5">
              <w:rPr>
                <w:rFonts w:ascii="Times New Roman" w:hAnsi="Times New Roman" w:cs="Times New Roman"/>
                <w:sz w:val="24"/>
                <w:szCs w:val="24"/>
              </w:rPr>
              <w:t>и обязательствах имущественного характера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представленных гражданскими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служащими  Упр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авления</w:t>
            </w:r>
            <w:proofErr w:type="gramEnd"/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274809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Default="006A612D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2022 г.</w:t>
            </w:r>
          </w:p>
          <w:p w:rsidR="00335A97" w:rsidRDefault="006A612D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2023 г.</w:t>
            </w:r>
          </w:p>
          <w:p w:rsidR="00335A97" w:rsidRDefault="006A612D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2024 г.</w:t>
            </w:r>
          </w:p>
        </w:tc>
        <w:tc>
          <w:tcPr>
            <w:tcW w:w="4963" w:type="dxa"/>
            <w:gridSpan w:val="2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Аналитическая записка на имя руководителя Управления с результатами проведённого анализа по отсутствию либо выявленным признакам нарушения законодательства Российской Федерации о федеральной государственной гражданской службе и о противодействии коррупции федеральными государственными </w:t>
            </w:r>
            <w:r w:rsidRPr="00B73797">
              <w:rPr>
                <w:rFonts w:ascii="Times New Roman" w:hAnsi="Times New Roman" w:cs="Times New Roman"/>
                <w:sz w:val="24"/>
                <w:szCs w:val="24"/>
              </w:rPr>
              <w:t>гражданскими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ащими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</w:t>
            </w:r>
          </w:p>
        </w:tc>
      </w:tr>
      <w:tr w:rsidR="00335A97" w:rsidRPr="00E310D7" w:rsidTr="00732B43">
        <w:trPr>
          <w:trHeight w:val="335"/>
        </w:trPr>
        <w:tc>
          <w:tcPr>
            <w:tcW w:w="661" w:type="dxa"/>
          </w:tcPr>
          <w:p w:rsidR="00335A97" w:rsidRPr="000179CD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399" w:type="dxa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и анализ сведений, содержащихся в личных делах гражданских служащих, в том числе в анкетах, представляемых в Управление при поступлении на государственную службу, об их родственниках и свойственниках в целях выявления возможного конфликта интересов 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335A9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335A97" w:rsidRPr="00E310D7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3" w:type="dxa"/>
            <w:gridSpan w:val="2"/>
          </w:tcPr>
          <w:p w:rsidR="00335A97" w:rsidRPr="00335A97" w:rsidRDefault="00335A97" w:rsidP="00335A97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>Анкетные данные гражданских служащих актуализированы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, сводные сведения по проведенному анализу в целях выявления возможного конфликта интересов представлены руководителю Управления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99" w:type="dxa"/>
          </w:tcPr>
          <w:p w:rsidR="00335A97" w:rsidRPr="00D36881" w:rsidRDefault="00335A97" w:rsidP="00335A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нализ актуальных сведений, представленных гражданскими </w:t>
            </w:r>
            <w:proofErr w:type="gramStart"/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служащими,  об</w:t>
            </w:r>
            <w:proofErr w:type="gramEnd"/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 их родственниках и свойственниках в целях выявления возможного конфликта интересов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35A9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541B7B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335A97" w:rsidRPr="00D36881" w:rsidRDefault="00335A97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335A97" w:rsidRPr="00A97EF5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  <w:r w:rsidRPr="00D36881">
              <w:rPr>
                <w:rFonts w:ascii="Times New Roman" w:hAnsi="Times New Roman" w:cs="Times New Roman"/>
                <w:sz w:val="24"/>
                <w:szCs w:val="24"/>
              </w:rPr>
              <w:t>по итогам анализа сведений гражданских служащих об их родственниках и свойственниках с целью предотвращения и урегулирования конфликта интересов</w:t>
            </w: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.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6E25B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99" w:type="dxa"/>
          </w:tcPr>
          <w:p w:rsidR="00335A97" w:rsidRPr="001F4A94" w:rsidRDefault="00335A97" w:rsidP="00335A9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Проведение занятий по антикоррупционному просвещению гражданских служащих Управления Федерального казначейства по Московской области</w:t>
            </w:r>
          </w:p>
        </w:tc>
        <w:tc>
          <w:tcPr>
            <w:tcW w:w="2156" w:type="dxa"/>
          </w:tcPr>
          <w:p w:rsidR="00335A97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Default="00012929" w:rsidP="00335A9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2022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2023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2023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2024 г.</w:t>
            </w:r>
          </w:p>
          <w:p w:rsidR="00335A97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2024 г.</w:t>
            </w:r>
          </w:p>
        </w:tc>
        <w:tc>
          <w:tcPr>
            <w:tcW w:w="4963" w:type="dxa"/>
            <w:gridSpan w:val="2"/>
          </w:tcPr>
          <w:p w:rsidR="00335A97" w:rsidRDefault="00335A97" w:rsidP="006E25B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презентационных материалов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проведение занятий по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антикоррупционному просвещению</w:t>
            </w:r>
            <w:r w:rsidRPr="0023185C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гражданских служ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ащих </w:t>
            </w:r>
            <w:r w:rsidR="006E25B3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35A97" w:rsidRPr="00E310D7" w:rsidTr="00732B43">
        <w:tc>
          <w:tcPr>
            <w:tcW w:w="661" w:type="dxa"/>
          </w:tcPr>
          <w:p w:rsidR="00335A97" w:rsidRDefault="00335A97" w:rsidP="001F4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9" w:type="dxa"/>
          </w:tcPr>
          <w:p w:rsidR="00335A97" w:rsidRPr="00335A97" w:rsidRDefault="00335A97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участия гражданских служащих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 w:rsidRPr="00335A97">
              <w:rPr>
                <w:rFonts w:ascii="Times New Roman" w:hAnsi="Times New Roman" w:cs="Times New Roman"/>
                <w:sz w:val="24"/>
                <w:szCs w:val="24"/>
              </w:rPr>
              <w:t xml:space="preserve">, в должностные обязанности которых входит участие в противодействии коррупции, в </w:t>
            </w:r>
            <w:r w:rsidRPr="00335A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мероприятиях по профессиональному развитию в области противодействия коррупции, в том числе их обучение по дополнительным профессиональным программам в области противодействия коррупции (подпункт «а» пункта 39 Национального плана противодействия коррупции)</w:t>
            </w:r>
          </w:p>
        </w:tc>
        <w:tc>
          <w:tcPr>
            <w:tcW w:w="2156" w:type="dxa"/>
          </w:tcPr>
          <w:p w:rsidR="00335A97" w:rsidRDefault="00012929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FF6" w:rsidRPr="001D6FF6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6FF6" w:rsidRPr="001D6F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</w:t>
            </w:r>
            <w:r w:rsidR="001D6FF6" w:rsidRPr="001D6F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гражданской службы и кадров</w:t>
            </w:r>
          </w:p>
          <w:p w:rsidR="00012929" w:rsidRPr="00E310D7" w:rsidRDefault="00012929" w:rsidP="00335A9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335A97" w:rsidRPr="00282FFF" w:rsidRDefault="001F4A94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2021-2024 гг.</w:t>
            </w:r>
          </w:p>
          <w:p w:rsidR="00335A97" w:rsidRPr="008D4588" w:rsidRDefault="00335A97" w:rsidP="00335A9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4963" w:type="dxa"/>
            <w:gridSpan w:val="2"/>
          </w:tcPr>
          <w:p w:rsidR="00335A97" w:rsidRPr="00E310D7" w:rsidRDefault="001D6FF6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федеральных госу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 xml:space="preserve">дарственных служащих 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Управления</w:t>
            </w:r>
          </w:p>
        </w:tc>
      </w:tr>
      <w:tr w:rsidR="001D6FF6" w:rsidRPr="00E310D7" w:rsidTr="00732B43">
        <w:tc>
          <w:tcPr>
            <w:tcW w:w="661" w:type="dxa"/>
          </w:tcPr>
          <w:p w:rsidR="001D6FF6" w:rsidRDefault="001D6FF6" w:rsidP="001F4A9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99" w:type="dxa"/>
          </w:tcPr>
          <w:p w:rsidR="001D6FF6" w:rsidRPr="001D6FF6" w:rsidRDefault="001D6FF6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D6FF6">
              <w:rPr>
                <w:rFonts w:ascii="Times New Roman" w:hAnsi="Times New Roman" w:cs="Times New Roman"/>
                <w:sz w:val="24"/>
                <w:szCs w:val="24"/>
              </w:rPr>
              <w:t>Обеспечение участия сотрудников, впервые поступивших на государственную службу в Управление, и замещающих должности, связанные с соблюдением антикоррупционных стандартов, в мероприятиях по профессиональному развитию в области противодействия коррупции (подпункт «б» пункта 39 Национального плана противодействия коррупции)</w:t>
            </w:r>
          </w:p>
        </w:tc>
        <w:tc>
          <w:tcPr>
            <w:tcW w:w="2156" w:type="dxa"/>
          </w:tcPr>
          <w:p w:rsidR="001D6FF6" w:rsidRDefault="00012929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D6FF6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D6FF6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</w:p>
          <w:p w:rsidR="00012929" w:rsidRPr="00E310D7" w:rsidRDefault="00012929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Е.А. Бугрова</w:t>
            </w:r>
          </w:p>
        </w:tc>
        <w:tc>
          <w:tcPr>
            <w:tcW w:w="1955" w:type="dxa"/>
          </w:tcPr>
          <w:p w:rsidR="001D6FF6" w:rsidRPr="006A612D" w:rsidRDefault="001F4A94" w:rsidP="006A61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2021-2024 гг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3" w:type="dxa"/>
            <w:gridSpan w:val="2"/>
          </w:tcPr>
          <w:p w:rsidR="001D6FF6" w:rsidRPr="00E310D7" w:rsidRDefault="001D6FF6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уровня профессионального развития, антикоррупционной культуры федеральных госу</w:t>
            </w:r>
            <w:r w:rsidR="001F4A94">
              <w:rPr>
                <w:rFonts w:ascii="Times New Roman" w:hAnsi="Times New Roman" w:cs="Times New Roman"/>
                <w:sz w:val="24"/>
                <w:szCs w:val="24"/>
              </w:rPr>
              <w:t>дарственных служащих Управления</w:t>
            </w:r>
          </w:p>
        </w:tc>
      </w:tr>
      <w:tr w:rsidR="001D6FF6" w:rsidRPr="00E310D7" w:rsidTr="00732B43">
        <w:tc>
          <w:tcPr>
            <w:tcW w:w="661" w:type="dxa"/>
          </w:tcPr>
          <w:p w:rsidR="001D6FF6" w:rsidRPr="007A689C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73" w:type="dxa"/>
            <w:gridSpan w:val="5"/>
          </w:tcPr>
          <w:p w:rsidR="001D6FF6" w:rsidRPr="00E310D7" w:rsidRDefault="001D6FF6" w:rsidP="006A612D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мониторинг коррупционных рисков и их устранение (минимизация)</w:t>
            </w:r>
          </w:p>
        </w:tc>
      </w:tr>
      <w:tr w:rsidR="001D6FF6" w:rsidRPr="00E310D7" w:rsidTr="00732B43">
        <w:tc>
          <w:tcPr>
            <w:tcW w:w="661" w:type="dxa"/>
          </w:tcPr>
          <w:p w:rsidR="001D6FF6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399" w:type="dxa"/>
          </w:tcPr>
          <w:p w:rsidR="001D6FF6" w:rsidRPr="001F4A94" w:rsidRDefault="001F4A94" w:rsidP="001F4A9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Участие в п</w:t>
            </w:r>
            <w:r w:rsidR="001D6FF6" w:rsidRPr="001F4A94">
              <w:rPr>
                <w:rFonts w:ascii="Times New Roman" w:hAnsi="Times New Roman" w:cs="Times New Roman"/>
                <w:sz w:val="24"/>
                <w:szCs w:val="24"/>
              </w:rPr>
              <w:t>роведени</w:t>
            </w: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1D6FF6"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 оценки коррупционных рисков, возникающих при реализации Федеральн</w:t>
            </w: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ым</w:t>
            </w:r>
            <w:r w:rsidR="001D6FF6"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 казначейств</w:t>
            </w:r>
            <w:r w:rsidRPr="001F4A94">
              <w:rPr>
                <w:rFonts w:ascii="Times New Roman" w:hAnsi="Times New Roman" w:cs="Times New Roman"/>
                <w:sz w:val="24"/>
                <w:szCs w:val="24"/>
              </w:rPr>
              <w:t>ом</w:t>
            </w:r>
            <w:r w:rsidR="001D6FF6" w:rsidRPr="001F4A94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установленных функций</w:t>
            </w:r>
          </w:p>
        </w:tc>
        <w:tc>
          <w:tcPr>
            <w:tcW w:w="2156" w:type="dxa"/>
          </w:tcPr>
          <w:p w:rsidR="001D6FF6" w:rsidRPr="006A612D" w:rsidRDefault="006A612D" w:rsidP="001D6FF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612D"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</w:t>
            </w:r>
          </w:p>
        </w:tc>
        <w:tc>
          <w:tcPr>
            <w:tcW w:w="1955" w:type="dxa"/>
          </w:tcPr>
          <w:p w:rsidR="001D6FF6" w:rsidRPr="00274809" w:rsidRDefault="001F4A94" w:rsidP="001D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указанию Федерального казначейства</w:t>
            </w:r>
          </w:p>
          <w:p w:rsidR="001D6FF6" w:rsidRPr="00274809" w:rsidRDefault="001D6FF6" w:rsidP="001D6F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:rsidR="001D6FF6" w:rsidRPr="00274809" w:rsidRDefault="001F4A94" w:rsidP="006A61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проведении оценки коррупционных рисков, при необходимости внесены предложения по корректировке перечня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коррупционно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опасных функций 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</w:tr>
      <w:tr w:rsidR="001D6FF6" w:rsidRPr="00E310D7" w:rsidTr="00732B43">
        <w:trPr>
          <w:trHeight w:val="558"/>
        </w:trPr>
        <w:tc>
          <w:tcPr>
            <w:tcW w:w="661" w:type="dxa"/>
          </w:tcPr>
          <w:p w:rsidR="001D6FF6" w:rsidRPr="00C236DE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1D6FF6" w:rsidRDefault="001D6FF6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73" w:type="dxa"/>
            <w:gridSpan w:val="5"/>
            <w:tcBorders>
              <w:bottom w:val="single" w:sz="4" w:space="0" w:color="auto"/>
            </w:tcBorders>
          </w:tcPr>
          <w:p w:rsidR="001D6FF6" w:rsidRDefault="00E77AAC" w:rsidP="001D6FF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Мероприятия, направленные на противодействие коррупции, с учетом специфики деятельности Управления</w:t>
            </w:r>
          </w:p>
        </w:tc>
      </w:tr>
      <w:tr w:rsidR="00CA22FF" w:rsidRPr="00566961" w:rsidTr="00732B43">
        <w:trPr>
          <w:trHeight w:val="558"/>
        </w:trPr>
        <w:tc>
          <w:tcPr>
            <w:tcW w:w="661" w:type="dxa"/>
          </w:tcPr>
          <w:p w:rsidR="00CA22FF" w:rsidRPr="00BD0A2A" w:rsidRDefault="00E77AAC" w:rsidP="00CA2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CA22FF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5399" w:type="dxa"/>
          </w:tcPr>
          <w:p w:rsidR="00CA22FF" w:rsidRPr="009662B9" w:rsidRDefault="009662B9" w:rsidP="009662B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принятии мер по недопущению нецелевого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COVID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t>-19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реализацию национальных проектов 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t xml:space="preserve">предусмотренных Указом Президента Российской Федерации от 7 мая 2018 г. № 204 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br/>
              <w:t>«О национальных целях и стратегических задачах развития Российской Федерации на период до 2024 года» (пункт 19 Национального плана противодействия коррупции)</w:t>
            </w:r>
          </w:p>
        </w:tc>
        <w:tc>
          <w:tcPr>
            <w:tcW w:w="2156" w:type="dxa"/>
          </w:tcPr>
          <w:p w:rsidR="009662B9" w:rsidRDefault="009662B9" w:rsidP="00CA22F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Начальники отделов Управления, в соответствии с их компетенцией, участвующие в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мероприятия</w:t>
            </w:r>
            <w:r w:rsidR="007A56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12929" w:rsidRDefault="00012929" w:rsidP="009662B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 xml:space="preserve"> расходов</w:t>
            </w:r>
          </w:p>
          <w:p w:rsidR="00012929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С.В. Лобяк,</w:t>
            </w:r>
          </w:p>
          <w:p w:rsidR="009662B9" w:rsidRPr="00E310D7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начальника О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 xml:space="preserve"> кассового обслуживания исполнения бюджетов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С.В. Поникар</w:t>
            </w:r>
            <w:r w:rsidR="009662B9">
              <w:rPr>
                <w:rFonts w:ascii="Times New Roman" w:hAnsi="Times New Roman" w:cs="Times New Roman"/>
                <w:sz w:val="24"/>
                <w:szCs w:val="24"/>
              </w:rPr>
              <w:t>, территориальные отделы</w:t>
            </w:r>
          </w:p>
        </w:tc>
        <w:tc>
          <w:tcPr>
            <w:tcW w:w="1955" w:type="dxa"/>
          </w:tcPr>
          <w:p w:rsidR="009662B9" w:rsidRDefault="009662B9" w:rsidP="00CA22FF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6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 поступлении соответствующих бюджетных ассигнований, ежегодно </w:t>
            </w:r>
            <w:r w:rsidRPr="009662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доклад до 15 марта</w:t>
            </w:r>
          </w:p>
        </w:tc>
        <w:tc>
          <w:tcPr>
            <w:tcW w:w="4963" w:type="dxa"/>
            <w:gridSpan w:val="2"/>
          </w:tcPr>
          <w:p w:rsidR="00CA22FF" w:rsidRDefault="00C65237" w:rsidP="00CA22F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65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Доклад по принятым мерам по недопущению использования бюджетных ассигнований федерального бюджета, выделяемых на проведение противоэпидемических мероприятий, в том числе на противодействие распространению новой </w:t>
            </w:r>
            <w:proofErr w:type="spellStart"/>
            <w:r w:rsidRPr="00C65237">
              <w:rPr>
                <w:rFonts w:ascii="Times New Roman" w:hAnsi="Times New Roman" w:cs="Times New Roman"/>
                <w:sz w:val="24"/>
                <w:szCs w:val="24"/>
              </w:rPr>
              <w:t>коронавирусной</w:t>
            </w:r>
            <w:proofErr w:type="spellEnd"/>
            <w:r w:rsidRPr="00C65237">
              <w:rPr>
                <w:rFonts w:ascii="Times New Roman" w:hAnsi="Times New Roman" w:cs="Times New Roman"/>
                <w:sz w:val="24"/>
                <w:szCs w:val="24"/>
              </w:rPr>
              <w:t xml:space="preserve"> инфекции (COVID-19), а также на реализацию </w:t>
            </w:r>
            <w:r w:rsidRPr="00C6523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национальных проектов, предусмотренных Указом Президента Российской Федерации от 7 мая 2018 г. № 204 «О национальных целях </w:t>
            </w:r>
            <w:r w:rsidRPr="00C6523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стратегических задачах развития Российской Федерации на период до </w:t>
            </w:r>
            <w:r w:rsidRPr="00C65237">
              <w:rPr>
                <w:rFonts w:ascii="Times New Roman" w:hAnsi="Times New Roman" w:cs="Times New Roman"/>
                <w:sz w:val="24"/>
                <w:szCs w:val="24"/>
              </w:rPr>
              <w:br/>
              <w:t>2024 года» представлен руководителю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5399" w:type="dxa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подготовке предложений по анализу практики применения цифровых технологий при оказании государственных и муниципальных услуг, реализации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–надзорных функций, осуществлении закупок товаров, работ, услуг для обеспечения государственных и муниципальных нужд в целях выявления, минимизации и устранения коррупционных рисков, связанных с применением таких технологий, и подготовка предложений по совершенствованию правового регулирования в этой сфере, а также обзор типовых способов совершения коррупционных правонарушений, связанных с использованием цифровых технологий при осуществлении указанных видов деятельности (подпункт «б» пункта 53 Национального плана противодействия коррупции)</w:t>
            </w:r>
          </w:p>
        </w:tc>
        <w:tc>
          <w:tcPr>
            <w:tcW w:w="2156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Начальники отделов Управления, в соответствии с их компетенцией, участвующие в реализации мероприятия</w:t>
            </w:r>
          </w:p>
        </w:tc>
        <w:tc>
          <w:tcPr>
            <w:tcW w:w="1955" w:type="dxa"/>
          </w:tcPr>
          <w:p w:rsidR="00C65237" w:rsidRP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</w:tc>
        <w:tc>
          <w:tcPr>
            <w:tcW w:w="4963" w:type="dxa"/>
            <w:gridSpan w:val="2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Направлены в Федеральное казначейство документы, связанные с реализацией данного мероприятия.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73" w:type="dxa"/>
            <w:gridSpan w:val="5"/>
            <w:tcBorders>
              <w:bottom w:val="single" w:sz="4" w:space="0" w:color="auto"/>
            </w:tcBorders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Взаимодействие Управления с институтами гражданского общества и гражданами, </w:t>
            </w:r>
          </w:p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обеспечение доступности информации о деятельности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4.1</w:t>
            </w:r>
          </w:p>
        </w:tc>
        <w:tc>
          <w:tcPr>
            <w:tcW w:w="5399" w:type="dxa"/>
          </w:tcPr>
          <w:p w:rsidR="00C65237" w:rsidRPr="00804E98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Ведение специализированного подраздела «Противодействие коррупции» на официальном сайте Управления</w:t>
            </w:r>
          </w:p>
        </w:tc>
        <w:tc>
          <w:tcPr>
            <w:tcW w:w="2156" w:type="dxa"/>
          </w:tcPr>
          <w:p w:rsidR="00C65237" w:rsidRPr="00E310D7" w:rsidRDefault="00012929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Бугрова</w:t>
            </w:r>
          </w:p>
        </w:tc>
        <w:tc>
          <w:tcPr>
            <w:tcW w:w="1955" w:type="dxa"/>
          </w:tcPr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2021-2024 гг.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63" w:type="dxa"/>
            <w:gridSpan w:val="2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 xml:space="preserve">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размещены материалы </w:t>
            </w:r>
            <w:r w:rsidRPr="006452F8">
              <w:rPr>
                <w:rFonts w:ascii="Times New Roman" w:hAnsi="Times New Roman" w:cs="Times New Roman"/>
                <w:sz w:val="24"/>
                <w:szCs w:val="24"/>
              </w:rPr>
              <w:t>об антикоррупционной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Управления.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 доступ граждан и институтов гражданского общества к информации об антикоррупционной деятельности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Default="00C65237" w:rsidP="00C6523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5399" w:type="dxa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и обобщение результатов рассмотрения обращений граждан и организаций по информации проявления коррупции в Управлении, представленных: 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лично; 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«по телефону доверия»;</w:t>
            </w:r>
          </w:p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 электронном виде;</w:t>
            </w:r>
          </w:p>
          <w:p w:rsidR="00C65237" w:rsidRPr="003F56A2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на бумажном носителе</w:t>
            </w:r>
          </w:p>
        </w:tc>
        <w:tc>
          <w:tcPr>
            <w:tcW w:w="2156" w:type="dxa"/>
          </w:tcPr>
          <w:p w:rsidR="00012929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Бугрова,</w:t>
            </w:r>
          </w:p>
          <w:p w:rsidR="00012929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C65237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proofErr w:type="gramEnd"/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– финансов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="00C65237">
              <w:rPr>
                <w:rFonts w:ascii="Times New Roman" w:hAnsi="Times New Roman" w:cs="Times New Roman"/>
                <w:sz w:val="24"/>
                <w:szCs w:val="24"/>
              </w:rPr>
              <w:t xml:space="preserve"> отдел</w:t>
            </w:r>
            <w:r w:rsidR="006A612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C65237" w:rsidRDefault="00012929" w:rsidP="006A61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Шестаков</w:t>
            </w:r>
          </w:p>
        </w:tc>
        <w:tc>
          <w:tcPr>
            <w:tcW w:w="1955" w:type="dxa"/>
          </w:tcPr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2022 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2023 г.</w:t>
            </w:r>
          </w:p>
          <w:p w:rsidR="00C65237" w:rsidRDefault="00C65237" w:rsidP="00C65237">
            <w:pPr>
              <w:pStyle w:val="ConsPlusNormal"/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2024 г.</w:t>
            </w:r>
          </w:p>
        </w:tc>
        <w:tc>
          <w:tcPr>
            <w:tcW w:w="4963" w:type="dxa"/>
            <w:gridSpan w:val="2"/>
          </w:tcPr>
          <w:p w:rsidR="00C65237" w:rsidRDefault="00C65237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Доклад руководителю Управления по итогам анализа и обобщения практики рассмотрения обращений граждан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и организаций о фактах проявления коррупции в Управлении. Оперативное реагирование на возможные факты коррупции в Управлении или нарушение требований к служебному поведению гражданских служащих Управления</w:t>
            </w:r>
          </w:p>
        </w:tc>
      </w:tr>
      <w:tr w:rsidR="00C65237" w:rsidRPr="00566961" w:rsidTr="00732B43">
        <w:trPr>
          <w:trHeight w:val="558"/>
        </w:trPr>
        <w:tc>
          <w:tcPr>
            <w:tcW w:w="661" w:type="dxa"/>
          </w:tcPr>
          <w:p w:rsidR="00C65237" w:rsidRPr="00732B43" w:rsidRDefault="00C65237" w:rsidP="00BD3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99" w:type="dxa"/>
          </w:tcPr>
          <w:p w:rsidR="00C65237" w:rsidRP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анализе 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>практики применения ограничений, касающихся получения подарков гражданскими служащими Управления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, и иными категориями лиц с целью п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>одготовк</w:t>
            </w: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 по итогам проведенного анализа предложений по совершенствованию правовой регламентации таких ограничений, гармонизации гражданского законодательства и законодательства о противодействии коррупции в части, касающейся регулирования правоотношений в этой сфере, а также по актуализации Типового положения о сообщении отдельными категориями лиц о получении подарка в связи с протокольными мероприятиями, служебными командировками и </w:t>
            </w:r>
            <w:r w:rsidR="00C65237" w:rsidRPr="00732B4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утвержденного постановлением Правительства Российской Федерации от 9 января 2014 г. № 10 (подпункт «г» пункта 1 Национального плана противодействия коррупции)</w:t>
            </w:r>
          </w:p>
        </w:tc>
        <w:tc>
          <w:tcPr>
            <w:tcW w:w="2156" w:type="dxa"/>
          </w:tcPr>
          <w:p w:rsidR="00C65237" w:rsidRPr="00732B43" w:rsidRDefault="00012929" w:rsidP="00C65237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Врио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32B43" w:rsidRPr="00732B43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732B43" w:rsidRPr="00732B43">
              <w:rPr>
                <w:rFonts w:ascii="Times New Roman" w:hAnsi="Times New Roman" w:cs="Times New Roman"/>
                <w:sz w:val="24"/>
                <w:szCs w:val="24"/>
              </w:rPr>
              <w:t xml:space="preserve"> государственной гражданской службы и кадров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Е.А. Бугрова</w:t>
            </w:r>
          </w:p>
          <w:p w:rsidR="00C65237" w:rsidRPr="00732B43" w:rsidRDefault="00C65237" w:rsidP="00C6523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5" w:type="dxa"/>
          </w:tcPr>
          <w:p w:rsidR="00C65237" w:rsidRPr="00732B43" w:rsidRDefault="00732B43" w:rsidP="00732B43">
            <w:pPr>
              <w:ind w:right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запросу Федерального казначейства</w:t>
            </w:r>
          </w:p>
        </w:tc>
        <w:tc>
          <w:tcPr>
            <w:tcW w:w="4963" w:type="dxa"/>
            <w:gridSpan w:val="2"/>
          </w:tcPr>
          <w:p w:rsidR="00C65237" w:rsidRDefault="00732B43" w:rsidP="00C6523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рамках установленной компетенции в Федеральное казначейство направлены документы, связанные с реализацией мероприятия.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P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4473" w:type="dxa"/>
            <w:gridSpan w:val="5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2B43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Всероссийского антикоррупционного форума финансово-экономических органов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5399" w:type="dxa"/>
          </w:tcPr>
          <w:p w:rsidR="00732B43" w:rsidRPr="0082215A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антикоррупционных конференциях, семинарах и «круглых столах» с приглашением представителей федеральных органов исполнительной власти, органов исполнительной </w:t>
            </w:r>
            <w:r w:rsidRPr="0082215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власти </w:t>
            </w:r>
            <w:r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Московской</w:t>
            </w:r>
            <w:r w:rsidRPr="0082215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области, органов </w:t>
            </w: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>местного самоуправления, а также представителей высших учебных заведений и общественных организаций.</w:t>
            </w:r>
          </w:p>
        </w:tc>
        <w:tc>
          <w:tcPr>
            <w:tcW w:w="2156" w:type="dxa"/>
          </w:tcPr>
          <w:p w:rsidR="00732B43" w:rsidRPr="0082215A" w:rsidRDefault="00732B43" w:rsidP="00732B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>Отдел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82215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Управления</w:t>
            </w:r>
          </w:p>
        </w:tc>
        <w:tc>
          <w:tcPr>
            <w:tcW w:w="1984" w:type="dxa"/>
            <w:gridSpan w:val="2"/>
          </w:tcPr>
          <w:p w:rsidR="00732B43" w:rsidRPr="0082215A" w:rsidRDefault="00732B43" w:rsidP="00732B43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15A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>При наличии информации о проведении мероприятий</w:t>
            </w:r>
          </w:p>
        </w:tc>
        <w:tc>
          <w:tcPr>
            <w:tcW w:w="4934" w:type="dxa"/>
          </w:tcPr>
          <w:p w:rsidR="00732B43" w:rsidRPr="006220C4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Выработаны приоритетные направления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 сфере профилактики коррупции;</w:t>
            </w:r>
          </w:p>
          <w:p w:rsidR="00732B43" w:rsidRPr="00945E3E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разработаны и апробированы новые методики антикоррупционной деятельности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5399" w:type="dxa"/>
          </w:tcPr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проведении Всероссийских конкурсов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творческому отображению противодействия коррупции с максимальным привлечением органов исполнительной власти Московской области, научных и образовательных учреждений, организаций и предприятий по 4 номинациям: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B43" w:rsidRPr="00FF36CA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плакат;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-антикоррупционный буклет;</w:t>
            </w:r>
          </w:p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-видеоматериалы социальной антикоррупционной направленности;</w:t>
            </w:r>
          </w:p>
          <w:p w:rsidR="00732B43" w:rsidRPr="006452F8" w:rsidRDefault="00732B43" w:rsidP="00732B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-сценическое мастерство по воспитанию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невосприятия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коррупционных действий</w:t>
            </w:r>
          </w:p>
        </w:tc>
        <w:tc>
          <w:tcPr>
            <w:tcW w:w="2156" w:type="dxa"/>
          </w:tcPr>
          <w:p w:rsidR="00732B43" w:rsidRPr="00F16BE0" w:rsidRDefault="00732B43" w:rsidP="00732B43">
            <w:pPr>
              <w:jc w:val="center"/>
              <w:rPr>
                <w:sz w:val="24"/>
                <w:szCs w:val="24"/>
                <w:lang w:eastAsia="ru-RU"/>
              </w:rPr>
            </w:pPr>
            <w:r w:rsidRPr="00F16B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Отделы </w:t>
            </w:r>
            <w:r w:rsidRPr="00F16BE0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Управления </w:t>
            </w:r>
          </w:p>
        </w:tc>
        <w:tc>
          <w:tcPr>
            <w:tcW w:w="1984" w:type="dxa"/>
            <w:gridSpan w:val="2"/>
          </w:tcPr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евраль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арт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прель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ктябрь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оябрь 2022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732B43" w:rsidRPr="006220C4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2B43" w:rsidRPr="00FB1336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ай 2023 г.</w:t>
            </w:r>
          </w:p>
        </w:tc>
        <w:tc>
          <w:tcPr>
            <w:tcW w:w="4934" w:type="dxa"/>
          </w:tcPr>
          <w:p w:rsidR="00732B43" w:rsidRPr="00FB1336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Принято участие во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Всероссийски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конкурс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ах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по творческому отображению противодействия коррупции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проведены соответствующие этапы конкурса на уровне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субъекта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Российской Федерации</w:t>
            </w:r>
          </w:p>
        </w:tc>
      </w:tr>
      <w:tr w:rsidR="00732B43" w:rsidRPr="00566961" w:rsidTr="00732B43">
        <w:trPr>
          <w:trHeight w:val="558"/>
        </w:trPr>
        <w:tc>
          <w:tcPr>
            <w:tcW w:w="661" w:type="dxa"/>
          </w:tcPr>
          <w:p w:rsidR="00732B43" w:rsidRDefault="00732B43" w:rsidP="00732B4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5.3</w:t>
            </w:r>
          </w:p>
        </w:tc>
        <w:tc>
          <w:tcPr>
            <w:tcW w:w="5399" w:type="dxa"/>
          </w:tcPr>
          <w:p w:rsidR="00732B43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Всероссийского антикоррупционного форума финансово-экономических органов (пункт 38 Национального плана противодействия коррупции)</w:t>
            </w:r>
            <w:r w:rsidR="00B164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6463" w:rsidRPr="00B16463">
              <w:rPr>
                <w:rFonts w:ascii="Times New Roman" w:hAnsi="Times New Roman" w:cs="Times New Roman"/>
                <w:sz w:val="24"/>
                <w:szCs w:val="24"/>
              </w:rPr>
              <w:t>с привлечением федеральных органов исполнительной власти, органов исполнительной власти субъектов Российской Федерации, органов местного самоуправления, научных, общественных организаций и образовательных учреждений</w:t>
            </w:r>
          </w:p>
        </w:tc>
        <w:tc>
          <w:tcPr>
            <w:tcW w:w="2156" w:type="dxa"/>
          </w:tcPr>
          <w:p w:rsidR="00012929" w:rsidRDefault="00BD31DB" w:rsidP="00BD31D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Молодежного совета Управления</w:t>
            </w:r>
          </w:p>
          <w:p w:rsidR="00012929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А.М.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012929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D31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D31DB">
              <w:rPr>
                <w:rFonts w:ascii="Times New Roman" w:hAnsi="Times New Roman" w:cs="Times New Roman"/>
                <w:sz w:val="24"/>
                <w:szCs w:val="24"/>
              </w:rPr>
              <w:t>Административно</w:t>
            </w:r>
            <w:proofErr w:type="gramEnd"/>
            <w:r w:rsidR="00BD31DB">
              <w:rPr>
                <w:rFonts w:ascii="Times New Roman" w:hAnsi="Times New Roman" w:cs="Times New Roman"/>
                <w:sz w:val="24"/>
                <w:szCs w:val="24"/>
              </w:rPr>
              <w:t xml:space="preserve"> – финансового отдела</w:t>
            </w:r>
          </w:p>
          <w:p w:rsidR="00732B43" w:rsidRDefault="00012929" w:rsidP="000129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А.С. Шестаков</w:t>
            </w:r>
          </w:p>
        </w:tc>
        <w:tc>
          <w:tcPr>
            <w:tcW w:w="1984" w:type="dxa"/>
            <w:gridSpan w:val="2"/>
          </w:tcPr>
          <w:p w:rsidR="00732B43" w:rsidRPr="00FB1336" w:rsidRDefault="000F3BDC" w:rsidP="000F3BDC">
            <w:pPr>
              <w:pStyle w:val="ConsPlusNormal"/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 2022 г.-</w:t>
            </w:r>
            <w:r w:rsidR="00732B43">
              <w:rPr>
                <w:rFonts w:ascii="Times New Roman" w:hAnsi="Times New Roman" w:cs="Times New Roman"/>
                <w:sz w:val="24"/>
                <w:szCs w:val="24"/>
              </w:rPr>
              <w:t xml:space="preserve">май 2023 г. </w:t>
            </w:r>
          </w:p>
        </w:tc>
        <w:tc>
          <w:tcPr>
            <w:tcW w:w="4934" w:type="dxa"/>
          </w:tcPr>
          <w:p w:rsidR="00732B43" w:rsidRPr="00FB1336" w:rsidRDefault="00732B43" w:rsidP="00732B4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Принято участие в проведении 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>Всероссийск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антикоррупционн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форум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220C4">
              <w:rPr>
                <w:rFonts w:ascii="Times New Roman" w:hAnsi="Times New Roman" w:cs="Times New Roman"/>
                <w:sz w:val="24"/>
                <w:szCs w:val="24"/>
              </w:rPr>
              <w:t xml:space="preserve"> 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инансово-экономических органов.</w:t>
            </w:r>
          </w:p>
        </w:tc>
      </w:tr>
    </w:tbl>
    <w:p w:rsidR="009259FA" w:rsidRPr="00550EA0" w:rsidRDefault="009259FA" w:rsidP="009259FA"/>
    <w:sectPr w:rsidR="009259FA" w:rsidRPr="00550EA0" w:rsidSect="00781D36">
      <w:headerReference w:type="default" r:id="rId8"/>
      <w:pgSz w:w="16838" w:h="11905" w:orient="landscape"/>
      <w:pgMar w:top="1134" w:right="567" w:bottom="1134" w:left="1134" w:header="567" w:footer="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42BC" w:rsidRDefault="002F42BC" w:rsidP="007A689C">
      <w:pPr>
        <w:spacing w:after="0" w:line="240" w:lineRule="auto"/>
      </w:pPr>
      <w:r>
        <w:separator/>
      </w:r>
    </w:p>
  </w:endnote>
  <w:endnote w:type="continuationSeparator" w:id="0">
    <w:p w:rsidR="002F42BC" w:rsidRDefault="002F42BC" w:rsidP="007A6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42BC" w:rsidRDefault="002F42BC" w:rsidP="007A689C">
      <w:pPr>
        <w:spacing w:after="0" w:line="240" w:lineRule="auto"/>
      </w:pPr>
      <w:r>
        <w:separator/>
      </w:r>
    </w:p>
  </w:footnote>
  <w:footnote w:type="continuationSeparator" w:id="0">
    <w:p w:rsidR="002F42BC" w:rsidRDefault="002F42BC" w:rsidP="007A68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1011839453"/>
      <w:docPartObj>
        <w:docPartGallery w:val="Page Numbers (Top of Page)"/>
        <w:docPartUnique/>
      </w:docPartObj>
    </w:sdtPr>
    <w:sdtEndPr/>
    <w:sdtContent>
      <w:p w:rsidR="000C4F1C" w:rsidRPr="007A689C" w:rsidRDefault="000C4F1C">
        <w:pPr>
          <w:pStyle w:val="a3"/>
          <w:jc w:val="center"/>
          <w:rPr>
            <w:rFonts w:ascii="Times New Roman" w:hAnsi="Times New Roman" w:cs="Times New Roman"/>
            <w:sz w:val="24"/>
          </w:rPr>
        </w:pPr>
        <w:r w:rsidRPr="007A689C">
          <w:rPr>
            <w:rFonts w:ascii="Times New Roman" w:hAnsi="Times New Roman" w:cs="Times New Roman"/>
            <w:sz w:val="24"/>
          </w:rPr>
          <w:fldChar w:fldCharType="begin"/>
        </w:r>
        <w:r w:rsidRPr="007A689C">
          <w:rPr>
            <w:rFonts w:ascii="Times New Roman" w:hAnsi="Times New Roman" w:cs="Times New Roman"/>
            <w:sz w:val="24"/>
          </w:rPr>
          <w:instrText>PAGE   \* MERGEFORMAT</w:instrText>
        </w:r>
        <w:r w:rsidRPr="007A689C">
          <w:rPr>
            <w:rFonts w:ascii="Times New Roman" w:hAnsi="Times New Roman" w:cs="Times New Roman"/>
            <w:sz w:val="24"/>
          </w:rPr>
          <w:fldChar w:fldCharType="separate"/>
        </w:r>
        <w:r w:rsidR="00E66D2F">
          <w:rPr>
            <w:rFonts w:ascii="Times New Roman" w:hAnsi="Times New Roman" w:cs="Times New Roman"/>
            <w:noProof/>
            <w:sz w:val="24"/>
          </w:rPr>
          <w:t>7</w:t>
        </w:r>
        <w:r w:rsidRPr="007A689C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425D3F"/>
    <w:multiLevelType w:val="hybridMultilevel"/>
    <w:tmpl w:val="A08CC99C"/>
    <w:lvl w:ilvl="0" w:tplc="4C20B5B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0D7"/>
    <w:rsid w:val="00012929"/>
    <w:rsid w:val="000179CD"/>
    <w:rsid w:val="00017B72"/>
    <w:rsid w:val="00020E2E"/>
    <w:rsid w:val="000240F2"/>
    <w:rsid w:val="00032930"/>
    <w:rsid w:val="00036E3F"/>
    <w:rsid w:val="00041B28"/>
    <w:rsid w:val="00042160"/>
    <w:rsid w:val="000430CB"/>
    <w:rsid w:val="00050A0A"/>
    <w:rsid w:val="00073BB7"/>
    <w:rsid w:val="00074BC8"/>
    <w:rsid w:val="00075722"/>
    <w:rsid w:val="00076476"/>
    <w:rsid w:val="00077A05"/>
    <w:rsid w:val="00083A19"/>
    <w:rsid w:val="00086185"/>
    <w:rsid w:val="000928FD"/>
    <w:rsid w:val="00097E59"/>
    <w:rsid w:val="000A1D94"/>
    <w:rsid w:val="000B5201"/>
    <w:rsid w:val="000B63DA"/>
    <w:rsid w:val="000B79FE"/>
    <w:rsid w:val="000C3711"/>
    <w:rsid w:val="000C3724"/>
    <w:rsid w:val="000C4F1C"/>
    <w:rsid w:val="000D1308"/>
    <w:rsid w:val="000D16E5"/>
    <w:rsid w:val="000D3DB0"/>
    <w:rsid w:val="000D699A"/>
    <w:rsid w:val="000E1FF9"/>
    <w:rsid w:val="000E5779"/>
    <w:rsid w:val="000F11B0"/>
    <w:rsid w:val="000F1B6E"/>
    <w:rsid w:val="000F2D87"/>
    <w:rsid w:val="000F327C"/>
    <w:rsid w:val="000F3BDC"/>
    <w:rsid w:val="000F56AE"/>
    <w:rsid w:val="001069CA"/>
    <w:rsid w:val="00106BA2"/>
    <w:rsid w:val="00114CAF"/>
    <w:rsid w:val="001167A9"/>
    <w:rsid w:val="00122477"/>
    <w:rsid w:val="00127116"/>
    <w:rsid w:val="00130C75"/>
    <w:rsid w:val="00136B17"/>
    <w:rsid w:val="0014234F"/>
    <w:rsid w:val="0014290C"/>
    <w:rsid w:val="001466C2"/>
    <w:rsid w:val="00154F84"/>
    <w:rsid w:val="00155B06"/>
    <w:rsid w:val="00160A09"/>
    <w:rsid w:val="00163C4E"/>
    <w:rsid w:val="00170666"/>
    <w:rsid w:val="0017190A"/>
    <w:rsid w:val="001735DD"/>
    <w:rsid w:val="00176207"/>
    <w:rsid w:val="00194728"/>
    <w:rsid w:val="001A3FB9"/>
    <w:rsid w:val="001A5C82"/>
    <w:rsid w:val="001A62A5"/>
    <w:rsid w:val="001B33F8"/>
    <w:rsid w:val="001B5433"/>
    <w:rsid w:val="001C00B5"/>
    <w:rsid w:val="001C418C"/>
    <w:rsid w:val="001C549A"/>
    <w:rsid w:val="001D0271"/>
    <w:rsid w:val="001D65F8"/>
    <w:rsid w:val="001D6FF6"/>
    <w:rsid w:val="001F1AD6"/>
    <w:rsid w:val="001F2E1A"/>
    <w:rsid w:val="001F47DF"/>
    <w:rsid w:val="001F48CB"/>
    <w:rsid w:val="001F4A94"/>
    <w:rsid w:val="001F5014"/>
    <w:rsid w:val="0020320E"/>
    <w:rsid w:val="0020514F"/>
    <w:rsid w:val="00212A62"/>
    <w:rsid w:val="00212B89"/>
    <w:rsid w:val="00214C7B"/>
    <w:rsid w:val="002212D3"/>
    <w:rsid w:val="00225425"/>
    <w:rsid w:val="0023106C"/>
    <w:rsid w:val="0023185C"/>
    <w:rsid w:val="00234006"/>
    <w:rsid w:val="0023610B"/>
    <w:rsid w:val="0024642B"/>
    <w:rsid w:val="002475F6"/>
    <w:rsid w:val="00247806"/>
    <w:rsid w:val="00253A08"/>
    <w:rsid w:val="00254E46"/>
    <w:rsid w:val="002550D7"/>
    <w:rsid w:val="00256E75"/>
    <w:rsid w:val="002617A8"/>
    <w:rsid w:val="00263415"/>
    <w:rsid w:val="0026473C"/>
    <w:rsid w:val="00272E8C"/>
    <w:rsid w:val="002732F2"/>
    <w:rsid w:val="00274809"/>
    <w:rsid w:val="00275B98"/>
    <w:rsid w:val="00281F50"/>
    <w:rsid w:val="00282FFF"/>
    <w:rsid w:val="00287964"/>
    <w:rsid w:val="00287D3D"/>
    <w:rsid w:val="002941D4"/>
    <w:rsid w:val="0029429E"/>
    <w:rsid w:val="002A1460"/>
    <w:rsid w:val="002B3674"/>
    <w:rsid w:val="002B6E1D"/>
    <w:rsid w:val="002D3699"/>
    <w:rsid w:val="002E10E8"/>
    <w:rsid w:val="002E65BC"/>
    <w:rsid w:val="002E7C5A"/>
    <w:rsid w:val="002F42BC"/>
    <w:rsid w:val="00302E31"/>
    <w:rsid w:val="003079D5"/>
    <w:rsid w:val="00310CE8"/>
    <w:rsid w:val="0031595E"/>
    <w:rsid w:val="0031667F"/>
    <w:rsid w:val="00320F40"/>
    <w:rsid w:val="00335A97"/>
    <w:rsid w:val="0034207D"/>
    <w:rsid w:val="00345181"/>
    <w:rsid w:val="00345BB6"/>
    <w:rsid w:val="003467D6"/>
    <w:rsid w:val="00350A30"/>
    <w:rsid w:val="003541F8"/>
    <w:rsid w:val="003552E5"/>
    <w:rsid w:val="0036600D"/>
    <w:rsid w:val="00370427"/>
    <w:rsid w:val="003758DA"/>
    <w:rsid w:val="00376F30"/>
    <w:rsid w:val="003827B1"/>
    <w:rsid w:val="003A1509"/>
    <w:rsid w:val="003A272D"/>
    <w:rsid w:val="003A6152"/>
    <w:rsid w:val="003A62A9"/>
    <w:rsid w:val="003B5BE8"/>
    <w:rsid w:val="003C3DCB"/>
    <w:rsid w:val="003C7B34"/>
    <w:rsid w:val="003D20B2"/>
    <w:rsid w:val="003D25AD"/>
    <w:rsid w:val="003D53A3"/>
    <w:rsid w:val="003E1D22"/>
    <w:rsid w:val="003F55A9"/>
    <w:rsid w:val="003F56A2"/>
    <w:rsid w:val="00400901"/>
    <w:rsid w:val="00411487"/>
    <w:rsid w:val="004150AE"/>
    <w:rsid w:val="004159FC"/>
    <w:rsid w:val="004174E4"/>
    <w:rsid w:val="00420B2C"/>
    <w:rsid w:val="00423D8E"/>
    <w:rsid w:val="00425DFB"/>
    <w:rsid w:val="00426898"/>
    <w:rsid w:val="00426F5E"/>
    <w:rsid w:val="00427E17"/>
    <w:rsid w:val="00431600"/>
    <w:rsid w:val="0043169E"/>
    <w:rsid w:val="00432984"/>
    <w:rsid w:val="00433D43"/>
    <w:rsid w:val="00434263"/>
    <w:rsid w:val="0043599D"/>
    <w:rsid w:val="00437F2C"/>
    <w:rsid w:val="00440225"/>
    <w:rsid w:val="00442E6F"/>
    <w:rsid w:val="0045088E"/>
    <w:rsid w:val="00452E2F"/>
    <w:rsid w:val="00454207"/>
    <w:rsid w:val="0045739D"/>
    <w:rsid w:val="00470624"/>
    <w:rsid w:val="00470AC7"/>
    <w:rsid w:val="00471000"/>
    <w:rsid w:val="00472AD4"/>
    <w:rsid w:val="0048053E"/>
    <w:rsid w:val="00496275"/>
    <w:rsid w:val="004A04F4"/>
    <w:rsid w:val="004A3D06"/>
    <w:rsid w:val="004A6718"/>
    <w:rsid w:val="004C1B35"/>
    <w:rsid w:val="004C5383"/>
    <w:rsid w:val="004D2133"/>
    <w:rsid w:val="004D3B1E"/>
    <w:rsid w:val="004D5059"/>
    <w:rsid w:val="004D665F"/>
    <w:rsid w:val="004E2805"/>
    <w:rsid w:val="004E761A"/>
    <w:rsid w:val="004F5A82"/>
    <w:rsid w:val="004F5F3B"/>
    <w:rsid w:val="0050568A"/>
    <w:rsid w:val="0052591A"/>
    <w:rsid w:val="00525FCE"/>
    <w:rsid w:val="0053155D"/>
    <w:rsid w:val="005347F9"/>
    <w:rsid w:val="00534D5A"/>
    <w:rsid w:val="00537F95"/>
    <w:rsid w:val="00541B7B"/>
    <w:rsid w:val="005448C8"/>
    <w:rsid w:val="0054654F"/>
    <w:rsid w:val="00550EA0"/>
    <w:rsid w:val="00556BA6"/>
    <w:rsid w:val="00557110"/>
    <w:rsid w:val="00557376"/>
    <w:rsid w:val="00560F38"/>
    <w:rsid w:val="005639E1"/>
    <w:rsid w:val="005663E4"/>
    <w:rsid w:val="00566961"/>
    <w:rsid w:val="00567115"/>
    <w:rsid w:val="005764AE"/>
    <w:rsid w:val="0057696F"/>
    <w:rsid w:val="0058607F"/>
    <w:rsid w:val="00594133"/>
    <w:rsid w:val="005946E0"/>
    <w:rsid w:val="00594C9A"/>
    <w:rsid w:val="00596F10"/>
    <w:rsid w:val="005A1A02"/>
    <w:rsid w:val="005B7BA3"/>
    <w:rsid w:val="005C1071"/>
    <w:rsid w:val="005C1D6B"/>
    <w:rsid w:val="005E0971"/>
    <w:rsid w:val="005E2CF1"/>
    <w:rsid w:val="005E56CF"/>
    <w:rsid w:val="005E5996"/>
    <w:rsid w:val="005E6979"/>
    <w:rsid w:val="005F018B"/>
    <w:rsid w:val="005F48C0"/>
    <w:rsid w:val="00602184"/>
    <w:rsid w:val="0060280A"/>
    <w:rsid w:val="00602D9F"/>
    <w:rsid w:val="00604E89"/>
    <w:rsid w:val="00606E62"/>
    <w:rsid w:val="00607191"/>
    <w:rsid w:val="00607A57"/>
    <w:rsid w:val="00610FAD"/>
    <w:rsid w:val="00613B51"/>
    <w:rsid w:val="006168BD"/>
    <w:rsid w:val="006220C4"/>
    <w:rsid w:val="00625450"/>
    <w:rsid w:val="0063364E"/>
    <w:rsid w:val="00634B01"/>
    <w:rsid w:val="00634E6F"/>
    <w:rsid w:val="00635A83"/>
    <w:rsid w:val="00644F91"/>
    <w:rsid w:val="006452F8"/>
    <w:rsid w:val="00646AE6"/>
    <w:rsid w:val="006504B9"/>
    <w:rsid w:val="00650A2A"/>
    <w:rsid w:val="00655AA7"/>
    <w:rsid w:val="00655FF2"/>
    <w:rsid w:val="00657684"/>
    <w:rsid w:val="00665A25"/>
    <w:rsid w:val="006800F9"/>
    <w:rsid w:val="006805D3"/>
    <w:rsid w:val="00681F59"/>
    <w:rsid w:val="006865B2"/>
    <w:rsid w:val="0068795C"/>
    <w:rsid w:val="00687C71"/>
    <w:rsid w:val="0069553A"/>
    <w:rsid w:val="006A612D"/>
    <w:rsid w:val="006B0482"/>
    <w:rsid w:val="006B11C5"/>
    <w:rsid w:val="006B33F4"/>
    <w:rsid w:val="006B3AAD"/>
    <w:rsid w:val="006C1343"/>
    <w:rsid w:val="006C57C7"/>
    <w:rsid w:val="006C7BEA"/>
    <w:rsid w:val="006C7C61"/>
    <w:rsid w:val="006D2174"/>
    <w:rsid w:val="006D3126"/>
    <w:rsid w:val="006D4963"/>
    <w:rsid w:val="006D57DE"/>
    <w:rsid w:val="006E25B3"/>
    <w:rsid w:val="006E3955"/>
    <w:rsid w:val="006E3B1F"/>
    <w:rsid w:val="006E5D99"/>
    <w:rsid w:val="006F22CE"/>
    <w:rsid w:val="006F26C2"/>
    <w:rsid w:val="006F5802"/>
    <w:rsid w:val="007000B5"/>
    <w:rsid w:val="00704061"/>
    <w:rsid w:val="00704560"/>
    <w:rsid w:val="0071424B"/>
    <w:rsid w:val="00722735"/>
    <w:rsid w:val="007262AF"/>
    <w:rsid w:val="00732B43"/>
    <w:rsid w:val="00733270"/>
    <w:rsid w:val="00733F14"/>
    <w:rsid w:val="00737976"/>
    <w:rsid w:val="00737E71"/>
    <w:rsid w:val="00743B57"/>
    <w:rsid w:val="00744774"/>
    <w:rsid w:val="00747DBF"/>
    <w:rsid w:val="00767AF2"/>
    <w:rsid w:val="007704B1"/>
    <w:rsid w:val="00770652"/>
    <w:rsid w:val="00770EEF"/>
    <w:rsid w:val="0077390B"/>
    <w:rsid w:val="00775D81"/>
    <w:rsid w:val="00776F11"/>
    <w:rsid w:val="00781D36"/>
    <w:rsid w:val="00785446"/>
    <w:rsid w:val="007911EC"/>
    <w:rsid w:val="007A5638"/>
    <w:rsid w:val="007A57C6"/>
    <w:rsid w:val="007A6399"/>
    <w:rsid w:val="007A689C"/>
    <w:rsid w:val="007A6E6D"/>
    <w:rsid w:val="007A767D"/>
    <w:rsid w:val="007A7799"/>
    <w:rsid w:val="007B7D7A"/>
    <w:rsid w:val="007C15CE"/>
    <w:rsid w:val="007C15E2"/>
    <w:rsid w:val="007C76B4"/>
    <w:rsid w:val="007C7B61"/>
    <w:rsid w:val="007E5843"/>
    <w:rsid w:val="007E5E49"/>
    <w:rsid w:val="007E6A98"/>
    <w:rsid w:val="00800F28"/>
    <w:rsid w:val="008034D4"/>
    <w:rsid w:val="00803A7D"/>
    <w:rsid w:val="00804043"/>
    <w:rsid w:val="00804E98"/>
    <w:rsid w:val="00810EE0"/>
    <w:rsid w:val="00820CC8"/>
    <w:rsid w:val="00822FC6"/>
    <w:rsid w:val="00824EF5"/>
    <w:rsid w:val="00830C63"/>
    <w:rsid w:val="00836EEF"/>
    <w:rsid w:val="00844DCC"/>
    <w:rsid w:val="00844E2B"/>
    <w:rsid w:val="00844ED4"/>
    <w:rsid w:val="00851051"/>
    <w:rsid w:val="00851861"/>
    <w:rsid w:val="00857C36"/>
    <w:rsid w:val="0087081C"/>
    <w:rsid w:val="008717BD"/>
    <w:rsid w:val="00872BDB"/>
    <w:rsid w:val="00873E06"/>
    <w:rsid w:val="0087794C"/>
    <w:rsid w:val="00880309"/>
    <w:rsid w:val="008803A7"/>
    <w:rsid w:val="00880B2E"/>
    <w:rsid w:val="008857B5"/>
    <w:rsid w:val="0088697A"/>
    <w:rsid w:val="00887FD6"/>
    <w:rsid w:val="008904DB"/>
    <w:rsid w:val="008941C9"/>
    <w:rsid w:val="00897D0C"/>
    <w:rsid w:val="008A1D5F"/>
    <w:rsid w:val="008A409D"/>
    <w:rsid w:val="008A4781"/>
    <w:rsid w:val="008A6107"/>
    <w:rsid w:val="008A7A73"/>
    <w:rsid w:val="008D1969"/>
    <w:rsid w:val="008D4588"/>
    <w:rsid w:val="008E4745"/>
    <w:rsid w:val="008F0187"/>
    <w:rsid w:val="008F7825"/>
    <w:rsid w:val="00906167"/>
    <w:rsid w:val="009224E8"/>
    <w:rsid w:val="0092376F"/>
    <w:rsid w:val="00923776"/>
    <w:rsid w:val="00924564"/>
    <w:rsid w:val="009259FA"/>
    <w:rsid w:val="009435E3"/>
    <w:rsid w:val="00945E3E"/>
    <w:rsid w:val="009537E2"/>
    <w:rsid w:val="0096399D"/>
    <w:rsid w:val="009656AA"/>
    <w:rsid w:val="009662B9"/>
    <w:rsid w:val="009707AE"/>
    <w:rsid w:val="00973A5F"/>
    <w:rsid w:val="00996184"/>
    <w:rsid w:val="009A0B58"/>
    <w:rsid w:val="009A60F0"/>
    <w:rsid w:val="009A7FAA"/>
    <w:rsid w:val="009B5C67"/>
    <w:rsid w:val="009B6076"/>
    <w:rsid w:val="009B7F4E"/>
    <w:rsid w:val="009C0B59"/>
    <w:rsid w:val="009C1F73"/>
    <w:rsid w:val="009D45D9"/>
    <w:rsid w:val="009D6109"/>
    <w:rsid w:val="009D6CD1"/>
    <w:rsid w:val="009E0054"/>
    <w:rsid w:val="009E2A18"/>
    <w:rsid w:val="009E6BA5"/>
    <w:rsid w:val="009F4124"/>
    <w:rsid w:val="009F5A95"/>
    <w:rsid w:val="00A0001F"/>
    <w:rsid w:val="00A05D42"/>
    <w:rsid w:val="00A1233A"/>
    <w:rsid w:val="00A32F7A"/>
    <w:rsid w:val="00A37C51"/>
    <w:rsid w:val="00A40CB9"/>
    <w:rsid w:val="00A47158"/>
    <w:rsid w:val="00A52648"/>
    <w:rsid w:val="00A579D7"/>
    <w:rsid w:val="00A60DFA"/>
    <w:rsid w:val="00A62E9D"/>
    <w:rsid w:val="00A73770"/>
    <w:rsid w:val="00A8473E"/>
    <w:rsid w:val="00A9544E"/>
    <w:rsid w:val="00A956BD"/>
    <w:rsid w:val="00A97EF5"/>
    <w:rsid w:val="00AA4533"/>
    <w:rsid w:val="00AA6C48"/>
    <w:rsid w:val="00AB1917"/>
    <w:rsid w:val="00AB527B"/>
    <w:rsid w:val="00AB7E99"/>
    <w:rsid w:val="00AC296A"/>
    <w:rsid w:val="00AC6D69"/>
    <w:rsid w:val="00AD029E"/>
    <w:rsid w:val="00AE150A"/>
    <w:rsid w:val="00AE47E7"/>
    <w:rsid w:val="00AF2A04"/>
    <w:rsid w:val="00AF4111"/>
    <w:rsid w:val="00AF498A"/>
    <w:rsid w:val="00B06F51"/>
    <w:rsid w:val="00B11784"/>
    <w:rsid w:val="00B16463"/>
    <w:rsid w:val="00B25D2F"/>
    <w:rsid w:val="00B416BB"/>
    <w:rsid w:val="00B47210"/>
    <w:rsid w:val="00B53DDC"/>
    <w:rsid w:val="00B57F04"/>
    <w:rsid w:val="00B627C2"/>
    <w:rsid w:val="00B64964"/>
    <w:rsid w:val="00B67D2A"/>
    <w:rsid w:val="00B70B28"/>
    <w:rsid w:val="00B720A8"/>
    <w:rsid w:val="00B7277C"/>
    <w:rsid w:val="00B73797"/>
    <w:rsid w:val="00B75956"/>
    <w:rsid w:val="00B77328"/>
    <w:rsid w:val="00B824F5"/>
    <w:rsid w:val="00B8641E"/>
    <w:rsid w:val="00B91787"/>
    <w:rsid w:val="00B917F0"/>
    <w:rsid w:val="00B93AC8"/>
    <w:rsid w:val="00BA0277"/>
    <w:rsid w:val="00BA0EA0"/>
    <w:rsid w:val="00BA32D3"/>
    <w:rsid w:val="00BA42DF"/>
    <w:rsid w:val="00BA50B1"/>
    <w:rsid w:val="00BB16C4"/>
    <w:rsid w:val="00BB2192"/>
    <w:rsid w:val="00BC3D49"/>
    <w:rsid w:val="00BD0A2A"/>
    <w:rsid w:val="00BD249E"/>
    <w:rsid w:val="00BD2877"/>
    <w:rsid w:val="00BD31DB"/>
    <w:rsid w:val="00BD5DA8"/>
    <w:rsid w:val="00BE0549"/>
    <w:rsid w:val="00BE2921"/>
    <w:rsid w:val="00BE7A65"/>
    <w:rsid w:val="00BF0290"/>
    <w:rsid w:val="00BF4707"/>
    <w:rsid w:val="00BF5F6A"/>
    <w:rsid w:val="00BF74D8"/>
    <w:rsid w:val="00C0641A"/>
    <w:rsid w:val="00C06917"/>
    <w:rsid w:val="00C10506"/>
    <w:rsid w:val="00C1735E"/>
    <w:rsid w:val="00C177C9"/>
    <w:rsid w:val="00C20945"/>
    <w:rsid w:val="00C236DE"/>
    <w:rsid w:val="00C326A6"/>
    <w:rsid w:val="00C372A1"/>
    <w:rsid w:val="00C3736C"/>
    <w:rsid w:val="00C373DA"/>
    <w:rsid w:val="00C43625"/>
    <w:rsid w:val="00C47302"/>
    <w:rsid w:val="00C52E9F"/>
    <w:rsid w:val="00C57E5D"/>
    <w:rsid w:val="00C6015D"/>
    <w:rsid w:val="00C65237"/>
    <w:rsid w:val="00C726C5"/>
    <w:rsid w:val="00C75199"/>
    <w:rsid w:val="00C855FD"/>
    <w:rsid w:val="00C92325"/>
    <w:rsid w:val="00C96B80"/>
    <w:rsid w:val="00CA22FF"/>
    <w:rsid w:val="00CA3928"/>
    <w:rsid w:val="00CA7A8D"/>
    <w:rsid w:val="00CB0EA5"/>
    <w:rsid w:val="00CB46D0"/>
    <w:rsid w:val="00CB5C55"/>
    <w:rsid w:val="00CC330A"/>
    <w:rsid w:val="00CC7538"/>
    <w:rsid w:val="00CD0AEE"/>
    <w:rsid w:val="00CD22C7"/>
    <w:rsid w:val="00D049C1"/>
    <w:rsid w:val="00D07AA8"/>
    <w:rsid w:val="00D13E0F"/>
    <w:rsid w:val="00D17ACC"/>
    <w:rsid w:val="00D21067"/>
    <w:rsid w:val="00D30057"/>
    <w:rsid w:val="00D3228D"/>
    <w:rsid w:val="00D32A9F"/>
    <w:rsid w:val="00D36881"/>
    <w:rsid w:val="00D434E9"/>
    <w:rsid w:val="00D44114"/>
    <w:rsid w:val="00D4642B"/>
    <w:rsid w:val="00D52406"/>
    <w:rsid w:val="00D55BAD"/>
    <w:rsid w:val="00D57B4E"/>
    <w:rsid w:val="00D6117D"/>
    <w:rsid w:val="00D61201"/>
    <w:rsid w:val="00D6769B"/>
    <w:rsid w:val="00D737D6"/>
    <w:rsid w:val="00D73FF4"/>
    <w:rsid w:val="00D744FC"/>
    <w:rsid w:val="00D80D21"/>
    <w:rsid w:val="00D95721"/>
    <w:rsid w:val="00D9599A"/>
    <w:rsid w:val="00D97FC6"/>
    <w:rsid w:val="00DA0639"/>
    <w:rsid w:val="00DA2BF0"/>
    <w:rsid w:val="00DA3F7B"/>
    <w:rsid w:val="00DB1E3F"/>
    <w:rsid w:val="00DC6CFC"/>
    <w:rsid w:val="00DD1787"/>
    <w:rsid w:val="00DD6A3D"/>
    <w:rsid w:val="00DE1D96"/>
    <w:rsid w:val="00DE3590"/>
    <w:rsid w:val="00DE385A"/>
    <w:rsid w:val="00DF0582"/>
    <w:rsid w:val="00DF2164"/>
    <w:rsid w:val="00E00FB9"/>
    <w:rsid w:val="00E06381"/>
    <w:rsid w:val="00E26996"/>
    <w:rsid w:val="00E27FCA"/>
    <w:rsid w:val="00E310D7"/>
    <w:rsid w:val="00E31ED0"/>
    <w:rsid w:val="00E4262F"/>
    <w:rsid w:val="00E45A25"/>
    <w:rsid w:val="00E57797"/>
    <w:rsid w:val="00E60FE5"/>
    <w:rsid w:val="00E617B6"/>
    <w:rsid w:val="00E6225B"/>
    <w:rsid w:val="00E62C66"/>
    <w:rsid w:val="00E66D2F"/>
    <w:rsid w:val="00E67D78"/>
    <w:rsid w:val="00E70577"/>
    <w:rsid w:val="00E723CA"/>
    <w:rsid w:val="00E76D79"/>
    <w:rsid w:val="00E77AAC"/>
    <w:rsid w:val="00E80FFD"/>
    <w:rsid w:val="00E81AC0"/>
    <w:rsid w:val="00E83844"/>
    <w:rsid w:val="00E849F9"/>
    <w:rsid w:val="00E870C7"/>
    <w:rsid w:val="00E92BA1"/>
    <w:rsid w:val="00E939F4"/>
    <w:rsid w:val="00E94298"/>
    <w:rsid w:val="00E97B57"/>
    <w:rsid w:val="00EB7A36"/>
    <w:rsid w:val="00EC5CE0"/>
    <w:rsid w:val="00EF64B1"/>
    <w:rsid w:val="00EF6667"/>
    <w:rsid w:val="00F10320"/>
    <w:rsid w:val="00F11A89"/>
    <w:rsid w:val="00F13CBA"/>
    <w:rsid w:val="00F174A9"/>
    <w:rsid w:val="00F2154A"/>
    <w:rsid w:val="00F22D5F"/>
    <w:rsid w:val="00F25101"/>
    <w:rsid w:val="00F2520A"/>
    <w:rsid w:val="00F27D8B"/>
    <w:rsid w:val="00F468A9"/>
    <w:rsid w:val="00F511D7"/>
    <w:rsid w:val="00F53144"/>
    <w:rsid w:val="00F53910"/>
    <w:rsid w:val="00F55D83"/>
    <w:rsid w:val="00F64582"/>
    <w:rsid w:val="00F7006C"/>
    <w:rsid w:val="00F80F5B"/>
    <w:rsid w:val="00F85CE6"/>
    <w:rsid w:val="00F85E24"/>
    <w:rsid w:val="00F86D50"/>
    <w:rsid w:val="00F91EBC"/>
    <w:rsid w:val="00F9244D"/>
    <w:rsid w:val="00F9302F"/>
    <w:rsid w:val="00F93045"/>
    <w:rsid w:val="00F97FD2"/>
    <w:rsid w:val="00FA04EE"/>
    <w:rsid w:val="00FA3437"/>
    <w:rsid w:val="00FB1336"/>
    <w:rsid w:val="00FD1925"/>
    <w:rsid w:val="00FD5335"/>
    <w:rsid w:val="00FD5CF8"/>
    <w:rsid w:val="00FD7D08"/>
    <w:rsid w:val="00FE11C7"/>
    <w:rsid w:val="00FE1BF9"/>
    <w:rsid w:val="00FF0DB8"/>
    <w:rsid w:val="00FF1F63"/>
    <w:rsid w:val="00FF264C"/>
    <w:rsid w:val="00FF36CA"/>
    <w:rsid w:val="00FF4A4C"/>
    <w:rsid w:val="00FF7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275EE35-D411-4AD7-970B-869B0F6C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59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10D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10D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FontStyle22">
    <w:name w:val="Font Style22"/>
    <w:basedOn w:val="a0"/>
    <w:uiPriority w:val="99"/>
    <w:rsid w:val="006F22CE"/>
    <w:rPr>
      <w:rFonts w:ascii="Times New Roman" w:hAnsi="Times New Roman" w:cs="Times New Roman" w:hint="default"/>
      <w:sz w:val="20"/>
      <w:szCs w:val="20"/>
    </w:rPr>
  </w:style>
  <w:style w:type="paragraph" w:styleId="a3">
    <w:name w:val="header"/>
    <w:basedOn w:val="a"/>
    <w:link w:val="a4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89C"/>
  </w:style>
  <w:style w:type="paragraph" w:styleId="a5">
    <w:name w:val="footer"/>
    <w:basedOn w:val="a"/>
    <w:link w:val="a6"/>
    <w:uiPriority w:val="99"/>
    <w:unhideWhenUsed/>
    <w:rsid w:val="007A689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89C"/>
  </w:style>
  <w:style w:type="paragraph" w:styleId="a7">
    <w:name w:val="Balloon Text"/>
    <w:basedOn w:val="a"/>
    <w:link w:val="a8"/>
    <w:uiPriority w:val="99"/>
    <w:semiHidden/>
    <w:unhideWhenUsed/>
    <w:rsid w:val="007A68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689C"/>
    <w:rPr>
      <w:rFonts w:ascii="Tahoma" w:hAnsi="Tahoma" w:cs="Tahoma"/>
      <w:sz w:val="16"/>
      <w:szCs w:val="16"/>
    </w:rPr>
  </w:style>
  <w:style w:type="paragraph" w:styleId="a9">
    <w:name w:val="Revision"/>
    <w:hidden/>
    <w:uiPriority w:val="99"/>
    <w:semiHidden/>
    <w:rsid w:val="000179CD"/>
    <w:pPr>
      <w:spacing w:after="0" w:line="240" w:lineRule="auto"/>
    </w:pPr>
  </w:style>
  <w:style w:type="table" w:styleId="aa">
    <w:name w:val="Table Grid"/>
    <w:basedOn w:val="a1"/>
    <w:uiPriority w:val="59"/>
    <w:rsid w:val="00B720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127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3BD956-DCB8-4198-B24A-6446B532C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1832</TotalTime>
  <Pages>9</Pages>
  <Words>2611</Words>
  <Characters>14885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Аниканова Наталья Вадимовна</dc:creator>
  <cp:lastModifiedBy>Сангаджиева Надежда Михайловна</cp:lastModifiedBy>
  <cp:revision>23</cp:revision>
  <cp:lastPrinted>2022-04-21T10:51:00Z</cp:lastPrinted>
  <dcterms:created xsi:type="dcterms:W3CDTF">2022-04-18T12:09:00Z</dcterms:created>
  <dcterms:modified xsi:type="dcterms:W3CDTF">2023-12-01T07:46:00Z</dcterms:modified>
</cp:coreProperties>
</file>