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заседани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</w:p>
    <w:p>
      <w:pPr>
        <w:pStyle w:val="616"/>
        <w:jc w:val="center"/>
        <w:rPr>
          <w:sz w:val="28"/>
        </w:rPr>
      </w:pPr>
      <w:r>
        <w:rPr>
          <w:b/>
          <w:sz w:val="28"/>
        </w:rPr>
        <w:t xml:space="preserve">Комиссии по соблюдению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 </w:t>
      </w:r>
      <w:r>
        <w:rPr>
          <w:sz w:val="28"/>
        </w:rPr>
      </w:r>
      <w:r>
        <w:rPr>
          <w:sz w:val="28"/>
        </w:rPr>
      </w:r>
    </w:p>
    <w:p>
      <w:pPr>
        <w:pStyle w:val="616"/>
        <w:ind w:firstLine="708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20"/>
        <w:jc w:val="both"/>
        <w:spacing w:before="240" w:line="276" w:lineRule="auto"/>
      </w:pPr>
      <w:r>
        <w:rPr>
          <w:sz w:val="28"/>
          <w:szCs w:val="28"/>
        </w:rPr>
        <w:t xml:space="preserve">05 февраля 2025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Управлении Федерального казначейства по Московской области состоится заседание Комиссии по соблюдению 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</w:t>
      </w:r>
      <w:r>
        <w:rPr>
          <w:sz w:val="28"/>
          <w:szCs w:val="28"/>
        </w:rPr>
        <w:t xml:space="preserve">анию конфликта интересов по вопросу рассмотрения поступившего от начальника структурного подразделения уведомления </w:t>
      </w:r>
      <w:r>
        <w:rPr>
          <w:sz w:val="28"/>
          <w:szCs w:val="28"/>
        </w:rPr>
        <w:t xml:space="preserve">о возникновении личной заинтересованности при исполнении</w:t>
      </w:r>
      <w:r>
        <w:rPr>
          <w:sz w:val="28"/>
          <w:szCs w:val="28"/>
        </w:rPr>
        <w:t xml:space="preserve"> должностных обязанностей, которая приводит или может</w:t>
      </w:r>
      <w:r>
        <w:rPr>
          <w:sz w:val="28"/>
          <w:szCs w:val="28"/>
        </w:rPr>
        <w:t xml:space="preserve">  привести к конфликту интересов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rPr>
      <w:sz w:val="24"/>
      <w:szCs w:val="24"/>
      <w:lang w:val="ru-RU" w:eastAsia="ru-RU" w:bidi="ar-SA"/>
    </w:rPr>
  </w:style>
  <w:style w:type="character" w:styleId="617">
    <w:name w:val="Основной шрифт абзаца"/>
    <w:next w:val="617"/>
    <w:link w:val="616"/>
    <w:semiHidden/>
  </w:style>
  <w:style w:type="table" w:styleId="618">
    <w:name w:val="Обычная таблица"/>
    <w:next w:val="618"/>
    <w:link w:val="616"/>
    <w:semiHidden/>
    <w:tblPr/>
  </w:style>
  <w:style w:type="numbering" w:styleId="619">
    <w:name w:val="Нет списка"/>
    <w:next w:val="619"/>
    <w:link w:val="616"/>
    <w:semiHidden/>
  </w:style>
  <w:style w:type="paragraph" w:styleId="620">
    <w:name w:val="Char Char Char Char"/>
    <w:basedOn w:val="616"/>
    <w:next w:val="616"/>
    <w:link w:val="616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653" w:default="1">
    <w:name w:val="Default Paragraph Font"/>
    <w:uiPriority w:val="1"/>
    <w:semiHidden/>
    <w:unhideWhenUsed/>
  </w:style>
  <w:style w:type="numbering" w:styleId="654" w:default="1">
    <w:name w:val="No List"/>
    <w:uiPriority w:val="99"/>
    <w:semiHidden/>
    <w:unhideWhenUsed/>
  </w:style>
  <w:style w:type="table" w:styleId="65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 по Волгоградской обл.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zueva</dc:creator>
  <cp:lastModifiedBy>Аноним</cp:lastModifiedBy>
  <cp:revision>9</cp:revision>
  <dcterms:created xsi:type="dcterms:W3CDTF">2021-07-20T08:46:00Z</dcterms:created>
  <dcterms:modified xsi:type="dcterms:W3CDTF">2025-01-30T15:01:06Z</dcterms:modified>
  <cp:version>983040</cp:version>
</cp:coreProperties>
</file>