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2EB2" w:rsidRDefault="00780376">
      <w:pPr>
        <w:pStyle w:val="af4"/>
        <w:widowControl w:val="0"/>
        <w:ind w:left="5670" w:right="0"/>
        <w:jc w:val="center"/>
        <w:rPr>
          <w:bCs/>
        </w:rPr>
      </w:pPr>
      <w:r>
        <w:rPr>
          <w:bCs/>
        </w:rPr>
        <w:t>УТВЕРЖДАЮ</w:t>
      </w:r>
    </w:p>
    <w:p w:rsidR="00732EB2" w:rsidRDefault="00780376">
      <w:pPr>
        <w:pStyle w:val="af4"/>
        <w:widowControl w:val="0"/>
        <w:ind w:left="5670" w:right="0"/>
        <w:jc w:val="center"/>
        <w:rPr>
          <w:bCs/>
        </w:rPr>
      </w:pPr>
      <w:r>
        <w:rPr>
          <w:bCs/>
        </w:rPr>
        <w:t>Заместитель руководителя</w:t>
      </w:r>
    </w:p>
    <w:p w:rsidR="00732EB2" w:rsidRDefault="00780376">
      <w:pPr>
        <w:pStyle w:val="af4"/>
        <w:widowControl w:val="0"/>
        <w:tabs>
          <w:tab w:val="left" w:pos="5760"/>
        </w:tabs>
        <w:ind w:left="5670" w:right="0"/>
        <w:jc w:val="center"/>
        <w:rPr>
          <w:bCs/>
        </w:rPr>
      </w:pPr>
      <w:r>
        <w:rPr>
          <w:bCs/>
        </w:rPr>
        <w:t>Управления Федерального</w:t>
      </w:r>
    </w:p>
    <w:p w:rsidR="00732EB2" w:rsidRDefault="00780376">
      <w:pPr>
        <w:pStyle w:val="af4"/>
        <w:widowControl w:val="0"/>
        <w:ind w:left="5670" w:right="0"/>
        <w:jc w:val="center"/>
        <w:rPr>
          <w:bCs/>
        </w:rPr>
      </w:pPr>
      <w:r>
        <w:rPr>
          <w:bCs/>
        </w:rPr>
        <w:t>казначейства по Московской</w:t>
      </w:r>
    </w:p>
    <w:p w:rsidR="00732EB2" w:rsidRDefault="00780376">
      <w:pPr>
        <w:pStyle w:val="af4"/>
        <w:widowControl w:val="0"/>
        <w:ind w:left="5670" w:right="0"/>
        <w:jc w:val="center"/>
        <w:rPr>
          <w:bCs/>
        </w:rPr>
      </w:pPr>
      <w:r>
        <w:rPr>
          <w:bCs/>
        </w:rPr>
        <w:t>области</w:t>
      </w:r>
    </w:p>
    <w:p w:rsidR="00732EB2" w:rsidRDefault="00732EB2">
      <w:pPr>
        <w:pStyle w:val="af4"/>
        <w:widowControl w:val="0"/>
        <w:ind w:left="5670" w:right="0"/>
        <w:jc w:val="center"/>
        <w:rPr>
          <w:bCs/>
        </w:rPr>
      </w:pPr>
    </w:p>
    <w:p w:rsidR="00732EB2" w:rsidRDefault="00780376">
      <w:pPr>
        <w:pStyle w:val="af4"/>
        <w:widowControl w:val="0"/>
        <w:ind w:left="5670" w:right="0"/>
        <w:jc w:val="center"/>
      </w:pPr>
      <w:r>
        <w:t>___________ И.И. Селенкова</w:t>
      </w:r>
    </w:p>
    <w:p w:rsidR="00732EB2" w:rsidRDefault="00780376">
      <w:pPr>
        <w:widowControl w:val="0"/>
        <w:ind w:left="5670"/>
        <w:jc w:val="center"/>
        <w:rPr>
          <w:bCs/>
          <w:sz w:val="28"/>
          <w:szCs w:val="28"/>
        </w:rPr>
      </w:pPr>
      <w:r>
        <w:rPr>
          <w:bCs/>
          <w:sz w:val="28"/>
          <w:szCs w:val="28"/>
        </w:rPr>
        <w:t>«___»_____________20___ г.</w:t>
      </w:r>
    </w:p>
    <w:p w:rsidR="00732EB2" w:rsidRDefault="00732EB2">
      <w:pPr>
        <w:widowControl w:val="0"/>
        <w:ind w:left="-360" w:firstLine="5940"/>
        <w:rPr>
          <w:b/>
          <w:bCs/>
          <w:sz w:val="28"/>
          <w:szCs w:val="28"/>
        </w:rPr>
      </w:pPr>
    </w:p>
    <w:p w:rsidR="00732EB2" w:rsidRDefault="00732EB2">
      <w:pPr>
        <w:widowControl w:val="0"/>
        <w:ind w:left="-360" w:firstLine="5940"/>
        <w:rPr>
          <w:b/>
          <w:bCs/>
          <w:sz w:val="28"/>
          <w:szCs w:val="28"/>
        </w:rPr>
      </w:pPr>
    </w:p>
    <w:p w:rsidR="00732EB2" w:rsidRDefault="00732EB2">
      <w:pPr>
        <w:widowControl w:val="0"/>
        <w:ind w:left="-360" w:firstLine="5940"/>
        <w:rPr>
          <w:b/>
          <w:bCs/>
          <w:sz w:val="28"/>
          <w:szCs w:val="28"/>
        </w:rPr>
      </w:pPr>
    </w:p>
    <w:p w:rsidR="00732EB2" w:rsidRDefault="00732EB2">
      <w:pPr>
        <w:widowControl w:val="0"/>
        <w:ind w:left="-360" w:firstLine="5940"/>
        <w:rPr>
          <w:b/>
          <w:bCs/>
          <w:sz w:val="28"/>
          <w:szCs w:val="28"/>
        </w:rPr>
      </w:pPr>
    </w:p>
    <w:p w:rsidR="00732EB2" w:rsidRDefault="00780376">
      <w:pPr>
        <w:widowControl w:val="0"/>
        <w:jc w:val="center"/>
        <w:rPr>
          <w:b/>
          <w:bCs/>
          <w:sz w:val="28"/>
          <w:szCs w:val="28"/>
        </w:rPr>
      </w:pPr>
      <w:r>
        <w:rPr>
          <w:b/>
          <w:bCs/>
          <w:sz w:val="28"/>
          <w:szCs w:val="28"/>
        </w:rPr>
        <w:t>ДОЛЖНОСТНОЙ РЕГЛАМЕНТ</w:t>
      </w:r>
    </w:p>
    <w:p w:rsidR="00732EB2" w:rsidRDefault="00780376">
      <w:pPr>
        <w:pStyle w:val="33"/>
        <w:widowControl w:val="0"/>
        <w:pBdr>
          <w:bottom w:val="single" w:sz="12" w:space="0" w:color="auto"/>
        </w:pBdr>
        <w:ind w:firstLine="0"/>
        <w:jc w:val="center"/>
        <w:rPr>
          <w:b/>
          <w:bCs/>
        </w:rPr>
      </w:pPr>
      <w:r>
        <w:rPr>
          <w:b/>
          <w:bCs/>
        </w:rPr>
        <w:t>старшего специалиста 3 разряда Отдела № 8</w:t>
      </w:r>
    </w:p>
    <w:p w:rsidR="00732EB2" w:rsidRDefault="00780376">
      <w:pPr>
        <w:pStyle w:val="33"/>
        <w:widowControl w:val="0"/>
        <w:pBdr>
          <w:bottom w:val="single" w:sz="12" w:space="0" w:color="auto"/>
        </w:pBdr>
        <w:ind w:firstLine="0"/>
        <w:jc w:val="center"/>
        <w:rPr>
          <w:b/>
          <w:bCs/>
        </w:rPr>
      </w:pPr>
      <w:r>
        <w:rPr>
          <w:b/>
          <w:bCs/>
        </w:rPr>
        <w:t>Управления Федерального казначейства по Московской области</w:t>
      </w:r>
    </w:p>
    <w:p w:rsidR="00732EB2" w:rsidRDefault="00732EB2">
      <w:pPr>
        <w:widowControl w:val="0"/>
        <w:ind w:left="2880"/>
        <w:rPr>
          <w:b/>
          <w:bCs/>
          <w:sz w:val="28"/>
          <w:szCs w:val="28"/>
        </w:rPr>
      </w:pPr>
    </w:p>
    <w:p w:rsidR="00732EB2" w:rsidRDefault="00780376">
      <w:pPr>
        <w:pStyle w:val="4"/>
        <w:keepNext w:val="0"/>
        <w:widowControl w:val="0"/>
        <w:ind w:left="0" w:firstLine="0"/>
        <w:rPr>
          <w:sz w:val="28"/>
          <w:szCs w:val="28"/>
        </w:rPr>
      </w:pPr>
      <w:r>
        <w:rPr>
          <w:sz w:val="28"/>
          <w:szCs w:val="28"/>
          <w:lang w:val="en-US"/>
        </w:rPr>
        <w:t>I</w:t>
      </w:r>
      <w:r>
        <w:rPr>
          <w:sz w:val="28"/>
          <w:szCs w:val="28"/>
        </w:rPr>
        <w:t>. Общие положения</w:t>
      </w:r>
    </w:p>
    <w:p w:rsidR="00732EB2" w:rsidRDefault="00732EB2">
      <w:pPr>
        <w:widowControl w:val="0"/>
        <w:rPr>
          <w:sz w:val="28"/>
          <w:szCs w:val="28"/>
        </w:rPr>
      </w:pPr>
    </w:p>
    <w:p w:rsidR="00732EB2" w:rsidRDefault="00780376">
      <w:pPr>
        <w:widowControl w:val="0"/>
        <w:ind w:firstLine="709"/>
        <w:jc w:val="both"/>
        <w:rPr>
          <w:sz w:val="28"/>
          <w:szCs w:val="28"/>
        </w:rPr>
      </w:pPr>
      <w:r>
        <w:rPr>
          <w:sz w:val="28"/>
          <w:szCs w:val="28"/>
        </w:rPr>
        <w:t>1. Должность федеральной государственной гражданской службы (далее – гражданская служба) старший специалист 3 разряда  Отдела № 8 Управления Федерального казначейства по Московской области (далее – старший специалист 3 разряда  Отдела) относится к старшей группе должностей гражданской службы, категории «обеспечивающие специалисты».</w:t>
      </w:r>
    </w:p>
    <w:p w:rsidR="00732EB2" w:rsidRDefault="00780376">
      <w:pPr>
        <w:widowControl w:val="0"/>
        <w:ind w:firstLine="709"/>
        <w:jc w:val="both"/>
        <w:rPr>
          <w:sz w:val="28"/>
          <w:szCs w:val="28"/>
        </w:rPr>
      </w:pPr>
      <w:r>
        <w:rPr>
          <w:sz w:val="28"/>
          <w:szCs w:val="28"/>
        </w:rPr>
        <w:t>Регистрационный номер (код) должности – 11-4-4-065.</w:t>
      </w:r>
    </w:p>
    <w:p w:rsidR="00732EB2" w:rsidRDefault="00780376">
      <w:pPr>
        <w:pStyle w:val="af5"/>
        <w:widowControl w:val="0"/>
        <w:spacing w:line="240" w:lineRule="auto"/>
        <w:ind w:firstLine="709"/>
        <w:rPr>
          <w:color w:val="auto"/>
        </w:rPr>
      </w:pPr>
      <w:r>
        <w:rPr>
          <w:color w:val="auto"/>
        </w:rPr>
        <w:t xml:space="preserve">2. Область профессиональной служебной деятельности </w:t>
      </w:r>
      <w:r>
        <w:rPr>
          <w:bCs/>
        </w:rPr>
        <w:t>старшего специалиста 3 разряда</w:t>
      </w:r>
      <w:r>
        <w:rPr>
          <w:color w:val="auto"/>
        </w:rPr>
        <w:t xml:space="preserve"> Отдела: регулирование бюджетной системы.</w:t>
      </w:r>
    </w:p>
    <w:p w:rsidR="00732EB2" w:rsidRDefault="00780376">
      <w:pPr>
        <w:widowControl w:val="0"/>
        <w:ind w:firstLine="709"/>
        <w:jc w:val="both"/>
        <w:rPr>
          <w:sz w:val="28"/>
          <w:szCs w:val="28"/>
        </w:rPr>
      </w:pPr>
      <w:r>
        <w:rPr>
          <w:sz w:val="28"/>
          <w:szCs w:val="28"/>
        </w:rPr>
        <w:t>3. Вид профессиональной служебной деятельности старшего специалиста 3 разряда Отдела: кассовое обслуживание исполнения бюджетов.</w:t>
      </w:r>
    </w:p>
    <w:p w:rsidR="00732EB2" w:rsidRDefault="00780376">
      <w:pPr>
        <w:widowControl w:val="0"/>
        <w:ind w:firstLine="709"/>
        <w:jc w:val="both"/>
        <w:rPr>
          <w:sz w:val="28"/>
          <w:szCs w:val="28"/>
        </w:rPr>
      </w:pPr>
      <w:r>
        <w:rPr>
          <w:sz w:val="28"/>
          <w:szCs w:val="28"/>
        </w:rPr>
        <w:t>4. Назначение на должность и освобождение от должности старшего специалиста 3 разряда  Отдела осуществляется руководителем Управления Федерального казначейства по Московской области (далее – Управление).</w:t>
      </w:r>
    </w:p>
    <w:p w:rsidR="00732EB2" w:rsidRDefault="00780376">
      <w:pPr>
        <w:widowControl w:val="0"/>
        <w:ind w:firstLine="709"/>
        <w:jc w:val="both"/>
        <w:rPr>
          <w:sz w:val="28"/>
          <w:szCs w:val="28"/>
        </w:rPr>
      </w:pPr>
      <w:r>
        <w:rPr>
          <w:sz w:val="28"/>
          <w:szCs w:val="28"/>
        </w:rPr>
        <w:t>5. Старший специалист 3 разряда  Отдела непосредственно подчиняется начальнику Отдела № 8 (далее - Отдел), либо лицу, исполняющему его обязанности.</w:t>
      </w:r>
    </w:p>
    <w:p w:rsidR="00732EB2" w:rsidRDefault="00732EB2">
      <w:pPr>
        <w:widowControl w:val="0"/>
        <w:ind w:firstLine="709"/>
        <w:jc w:val="both"/>
        <w:rPr>
          <w:sz w:val="28"/>
          <w:szCs w:val="28"/>
          <w:highlight w:val="darkCyan"/>
        </w:rPr>
      </w:pPr>
    </w:p>
    <w:p w:rsidR="00732EB2" w:rsidRDefault="00780376">
      <w:pPr>
        <w:widowControl w:val="0"/>
        <w:jc w:val="center"/>
        <w:rPr>
          <w:b/>
          <w:bCs/>
          <w:sz w:val="28"/>
          <w:szCs w:val="28"/>
        </w:rPr>
      </w:pPr>
      <w:r>
        <w:rPr>
          <w:b/>
          <w:bCs/>
          <w:sz w:val="28"/>
          <w:szCs w:val="28"/>
          <w:lang w:val="en-US"/>
        </w:rPr>
        <w:t>II</w:t>
      </w:r>
      <w:r>
        <w:rPr>
          <w:b/>
          <w:bCs/>
          <w:sz w:val="28"/>
          <w:szCs w:val="28"/>
        </w:rPr>
        <w:t>. Квалификационные требования для замещения</w:t>
      </w:r>
    </w:p>
    <w:p w:rsidR="00732EB2" w:rsidRDefault="00780376">
      <w:pPr>
        <w:widowControl w:val="0"/>
        <w:jc w:val="center"/>
        <w:rPr>
          <w:b/>
          <w:bCs/>
          <w:sz w:val="28"/>
          <w:szCs w:val="28"/>
        </w:rPr>
      </w:pPr>
      <w:r>
        <w:rPr>
          <w:b/>
          <w:bCs/>
          <w:sz w:val="28"/>
          <w:szCs w:val="28"/>
        </w:rPr>
        <w:t>должности гражданской службы.</w:t>
      </w:r>
    </w:p>
    <w:p w:rsidR="00732EB2" w:rsidRDefault="00732EB2">
      <w:pPr>
        <w:widowControl w:val="0"/>
        <w:tabs>
          <w:tab w:val="left" w:pos="3900"/>
        </w:tabs>
        <w:jc w:val="both"/>
        <w:rPr>
          <w:b/>
          <w:bCs/>
          <w:sz w:val="28"/>
          <w:szCs w:val="28"/>
          <w:highlight w:val="darkCyan"/>
        </w:rPr>
      </w:pP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6. Для замещения должности старшего специалиста 3 разряда  Отдела устанавливаются следующие квалификационные требования:</w:t>
      </w:r>
    </w:p>
    <w:p w:rsidR="00732EB2" w:rsidRDefault="00780376" w:rsidP="00795681">
      <w:pPr>
        <w:ind w:firstLine="709"/>
        <w:jc w:val="both"/>
        <w:rPr>
          <w:sz w:val="28"/>
          <w:szCs w:val="28"/>
        </w:rPr>
      </w:pPr>
      <w:r>
        <w:rPr>
          <w:sz w:val="28"/>
          <w:szCs w:val="28"/>
        </w:rPr>
        <w:t xml:space="preserve">6.1. </w:t>
      </w:r>
      <w:r w:rsidR="00795681">
        <w:rPr>
          <w:sz w:val="28"/>
          <w:szCs w:val="28"/>
        </w:rPr>
        <w:t>не ниже среднего профессионального образования</w:t>
      </w:r>
      <w:r>
        <w:rPr>
          <w:sz w:val="28"/>
          <w:szCs w:val="28"/>
        </w:rPr>
        <w:t>;</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6.2. без предъявления требований к стажу;</w:t>
      </w:r>
    </w:p>
    <w:p w:rsidR="00732EB2" w:rsidRDefault="00780376">
      <w:pPr>
        <w:pStyle w:val="ConsNonformat"/>
        <w:tabs>
          <w:tab w:val="left" w:pos="851"/>
        </w:tabs>
        <w:ind w:right="0" w:firstLine="709"/>
        <w:jc w:val="both"/>
        <w:rPr>
          <w:rFonts w:ascii="Times New Roman" w:hAnsi="Times New Roman"/>
          <w:sz w:val="28"/>
          <w:szCs w:val="28"/>
        </w:rPr>
      </w:pPr>
      <w:r>
        <w:rPr>
          <w:rFonts w:ascii="Times New Roman" w:hAnsi="Times New Roman"/>
          <w:sz w:val="28"/>
          <w:szCs w:val="28"/>
        </w:rPr>
        <w:t>6.3. наличие базовых знаний: знание государственного языка Российской Федерации (русского языка); знание основ Конституции Российской Федерации, законодательства о государственной гражданской службе, законодательства о противодействии коррупции; знания и умения в области информационно-</w:t>
      </w:r>
      <w:r>
        <w:rPr>
          <w:rFonts w:ascii="Times New Roman" w:hAnsi="Times New Roman"/>
          <w:sz w:val="28"/>
          <w:szCs w:val="28"/>
        </w:rPr>
        <w:lastRenderedPageBreak/>
        <w:t>коммуникационных технологий; знание основ информационной безопасности и защиты информации; знание основных положений законодательства о персональных данных; знание общих принципов функционирования системы электронного документооборота; знание основных положений законодательства об электронной подписи; знания и умений по применению персонального компьютера;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6.4. наличие профессиональных знаний:</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6.4.1. в сфере законодательства Российской Федерации: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Бюджетный кодекс Российской Федерации;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Федеральный закон от 2 декабря 1990 г. № 395-1 «О банках и банковской деятельности»;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Федеральный закон от 6 декабря 2011 г. № 402-ФЗ «О бухгалтерском учете»;</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Постановление Правительства Российской Федерации от 1 декабря 2004 г. № 703 «О Федеральном казначействе»;</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Федеральный закон «О федеральном бюджете на текущий финансовый год и на плановый период»;</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Постановление Правительства Российской Федерации «О мерах по обеспечению исполнения федерального бюджета»;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Старший специалиста 3 разряда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 xml:space="preserve">6.4.2. Иные профессиональные знания: </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понятие устройства системы бюджетных платежей в Российской Федерации; основные проблемы и перспективы развития современной системы бюджетных платежей в Российской Федерации; основы кассового исполнения бюджетов бюджетной системы Российской Федерации; основные модели государственной политики; задачи, сроки, ресурсы и инструменты государственной политики; бюджетная классификация Российской Федерации и порядок ее применения; порядок учета бюджетных и денежных обязательств получателей средств федерального бюджета; виды и структура отчетности по кассовому обслуживанию исполнения бюджетов бюджетной системы Российской Федерации; основы кассового исполнения бюджетов бюджетной системы Российской Федерации; правовые и организационные основы, субъекты национальной платежной системы; порядок оказания платежных услуг; требования к организации и функционированию платежных систем; основные принципы осуществления эмиссии и эквайринга платежных карт; виды и структура отчетности по кассовому обслуживанию бюджетных, автономных учреждений и иных организаций и бухгалтерской отчетности об исполнении бюджетными и автономными учреждениями плана финансово-хозяйственной деятельности.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6.5. Наличие функциональных знаний: понятие нормы права, нормативного правового акта, правоотношений и их признаки; понятие проекта нормативного правового акта, инструменты и этапы его разработки; классификация моделей государственной политики.</w:t>
      </w:r>
    </w:p>
    <w:p w:rsidR="00732EB2" w:rsidRDefault="00780376">
      <w:pPr>
        <w:pStyle w:val="ConsNonformat"/>
        <w:tabs>
          <w:tab w:val="left" w:pos="851"/>
        </w:tabs>
        <w:ind w:right="0" w:firstLine="709"/>
        <w:jc w:val="both"/>
        <w:rPr>
          <w:rFonts w:ascii="Times New Roman" w:hAnsi="Times New Roman"/>
          <w:sz w:val="28"/>
          <w:szCs w:val="28"/>
        </w:rPr>
      </w:pPr>
      <w:r>
        <w:rPr>
          <w:rFonts w:ascii="Times New Roman" w:hAnsi="Times New Roman"/>
          <w:sz w:val="28"/>
          <w:szCs w:val="28"/>
        </w:rPr>
        <w:lastRenderedPageBreak/>
        <w:t xml:space="preserve">6.6. Наличие базовых умений: умение мыслить системно (стратегически); умение планировать, рационально использовать служебное время и достигать результата; коммуникативные умения; умение управлять изменениями. </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6.7. Наличие профессиональных умений: организация и осуществление ведения бюджетного (бухгалтерского, казначейского) учета;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разработка федеральных стандартов ведения бухгалтерского учета государственного сектора управления на основе международных стандартов финансовой отчетности в общественном секторе.</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 xml:space="preserve">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 ведение кассового плана исполнения федерального бюджета; ведение бюджетного учета по кассовому исполнению федерального бюджета; формирование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 </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6.8. Наличие функциональных умений: разработка, рассмотрение и согласование проектов нормативных правовых актов и других документов; организация и проведение мониторинга применения законодательства.</w:t>
      </w:r>
    </w:p>
    <w:p w:rsidR="00732EB2" w:rsidRDefault="00732EB2">
      <w:pPr>
        <w:pStyle w:val="13"/>
        <w:widowControl w:val="0"/>
        <w:tabs>
          <w:tab w:val="left" w:pos="540"/>
        </w:tabs>
        <w:ind w:firstLine="709"/>
        <w:rPr>
          <w:sz w:val="28"/>
          <w:szCs w:val="28"/>
        </w:rPr>
      </w:pPr>
    </w:p>
    <w:p w:rsidR="00732EB2" w:rsidRDefault="00780376">
      <w:pPr>
        <w:pStyle w:val="1"/>
        <w:keepNext w:val="0"/>
        <w:widowControl w:val="0"/>
        <w:ind w:firstLine="0"/>
      </w:pPr>
      <w:r>
        <w:rPr>
          <w:lang w:val="en-US"/>
        </w:rPr>
        <w:t>III</w:t>
      </w:r>
      <w:r>
        <w:t>. Должностные обязанности, права и ответственность</w:t>
      </w:r>
    </w:p>
    <w:p w:rsidR="00732EB2" w:rsidRDefault="00732EB2">
      <w:pPr>
        <w:widowControl w:val="0"/>
        <w:ind w:firstLine="709"/>
        <w:jc w:val="both"/>
        <w:rPr>
          <w:sz w:val="28"/>
          <w:szCs w:val="28"/>
        </w:rPr>
      </w:pP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 Основные права и обязанности старшего специалиста 3 разряда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14-18 Федерального закона о гражданской службе от 27 июля 2004 г. № 79-ФЗ «О государственной гражданской службе Российской Федерации». При внесении изменений и дополнений в статьи 14 - 18 Федерального закона от 27 июля 2004 г. № 79-ФЗ «О государственной гражданской службе Российской Федерации» в части изменения прав, обязанностей, запретов, ограничений и требований к служебному поведению гражданского служащего, применяются нормы указанных статей без внесения изменений в настоящий должностной регламент.</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Старший специалист 3 разряда  Отдела имеет право на: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7.1. обеспечение надлежащих организационно-технических условий, необходимых для исполнения должностных обязанностей;</w:t>
      </w:r>
    </w:p>
    <w:p w:rsidR="00732EB2" w:rsidRDefault="00780376">
      <w:pPr>
        <w:pStyle w:val="ConsNonformat"/>
        <w:tabs>
          <w:tab w:val="left" w:pos="851"/>
        </w:tabs>
        <w:ind w:right="0" w:firstLine="709"/>
        <w:jc w:val="both"/>
        <w:rPr>
          <w:rFonts w:ascii="Times New Roman" w:hAnsi="Times New Roman"/>
          <w:sz w:val="28"/>
          <w:szCs w:val="28"/>
        </w:rPr>
      </w:pPr>
      <w:r>
        <w:rPr>
          <w:rFonts w:ascii="Times New Roman" w:hAnsi="Times New Roman"/>
          <w:sz w:val="28"/>
          <w:szCs w:val="28"/>
        </w:rPr>
        <w:t>7.1.2.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7.1.3.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732EB2" w:rsidRDefault="00780376">
      <w:pPr>
        <w:pStyle w:val="ConsNonformat"/>
        <w:tabs>
          <w:tab w:val="left" w:pos="851"/>
        </w:tabs>
        <w:ind w:right="0" w:firstLine="709"/>
        <w:jc w:val="both"/>
        <w:rPr>
          <w:rFonts w:ascii="Times New Roman" w:hAnsi="Times New Roman"/>
          <w:sz w:val="28"/>
          <w:szCs w:val="28"/>
        </w:rPr>
      </w:pPr>
      <w:r>
        <w:rPr>
          <w:rFonts w:ascii="Times New Roman" w:hAnsi="Times New Roman"/>
          <w:sz w:val="28"/>
          <w:szCs w:val="28"/>
        </w:rPr>
        <w:lastRenderedPageBreak/>
        <w:t>7.1.4.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7.1.5.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7.1.6.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7.1.7.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7.1.8. защиту сведений о гражданском служащем;</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7.1.9. должностной рост на конкурсной основе;</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7.1.10. профессиональное развитие в порядке, установленном законодательством Российской Федерации;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7.1.11. членство в профессиональном союзе;</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7.1.12. рассмотрение индивидуальных служебных споров в соответствии с настоящим Федеральным законом и другими федеральными законами;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7.1.13. проведение по его заявлению служебной проверки;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7.1.14. защиту своих прав и законных интересов на гражданской службе, включая обжалование в суд их нарушения;</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7.1.15.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7.1.16. государственную защиту своих жизни и здоровья, жизни и здоровья членов своей семьи, а также принадлежащего ему имущества;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7.1.17. государственное пенсионное обеспечение в соответствии с федеральным законом.</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7.1.18. старший специалист 3 разряда  Отдела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 Старший специалист 3 разряда  Отдела обязан:</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7.2.2. исполнять должностные обязанности в соответствии с должностным регламентом;</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7.2.3. исполнять поручения руководителя Управления, данные в пределах их полномочий, установленных законодательством Российской Федерации;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7.2.4. соблюдать при исполнении должностных обязанностей права и законные интересы граждан и организаций;</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7.2.5. соблюдать служебный распорядок Управления;</w:t>
      </w:r>
    </w:p>
    <w:p w:rsidR="00732EB2" w:rsidRDefault="00780376">
      <w:pPr>
        <w:pStyle w:val="ConsNonformat"/>
        <w:tabs>
          <w:tab w:val="left" w:pos="851"/>
        </w:tabs>
        <w:ind w:right="0" w:firstLine="709"/>
        <w:jc w:val="both"/>
        <w:rPr>
          <w:rFonts w:ascii="Times New Roman" w:hAnsi="Times New Roman"/>
          <w:sz w:val="28"/>
          <w:szCs w:val="28"/>
        </w:rPr>
      </w:pPr>
      <w:r>
        <w:rPr>
          <w:rFonts w:ascii="Times New Roman" w:hAnsi="Times New Roman"/>
          <w:sz w:val="28"/>
          <w:szCs w:val="28"/>
        </w:rPr>
        <w:lastRenderedPageBreak/>
        <w:t>7.2.6. поддерживать уровень квалификации, необходимый для надлежащего исполнения должностных обязанностей;</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7.2.7. беречь государственное имущество, в том числе предоставленное ему для исполнения должностных обязанностей;</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7.2.8. представлять в установленном порядке предусмотренные федеральным законом сведения о себе и членах своей семьи;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7.2.9.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7.2.10.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7.2.11. сообщать руководителю Управления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7.2.12. старший специалист 3 разряда  Отдела не вправе исполнять данное ему неправомерное поручение. При получении от руководителя Управления поручения, являющегося, по мнению старшего специалиста 3 разряда Отдела, неправомерным, старший специалист 3 разряда  Отдела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Управления данного поручения в письменной форме старший специалист 3 разряда  Отдела обязан отказаться от его исполнения;</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В случае исполнения старшим специалистом 3 разряда  Отдела неправомерного поручения старшего специалиста 3 разряда  Отдела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7.2.13. исполнять должностные обязанности добросовестно, на высоком профессиональном уровне;</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7.2.14.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7.2.15.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7.2.16.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 xml:space="preserve">7.2.17. не совершать действия, связанные с влиянием каких-либо личных, имущественных (финансовых) и иных интересов, препятствующих </w:t>
      </w:r>
      <w:r>
        <w:rPr>
          <w:rFonts w:ascii="Times New Roman" w:hAnsi="Times New Roman"/>
          <w:sz w:val="28"/>
          <w:szCs w:val="28"/>
        </w:rPr>
        <w:lastRenderedPageBreak/>
        <w:t>добросовестному исполнению должностных обязанностей;</w:t>
      </w:r>
    </w:p>
    <w:p w:rsidR="00732EB2" w:rsidRDefault="00780376">
      <w:pPr>
        <w:pStyle w:val="ConsNonformat"/>
        <w:tabs>
          <w:tab w:val="left" w:pos="851"/>
        </w:tabs>
        <w:ind w:right="0" w:firstLine="709"/>
        <w:jc w:val="both"/>
        <w:rPr>
          <w:rFonts w:ascii="Times New Roman" w:hAnsi="Times New Roman"/>
          <w:sz w:val="28"/>
          <w:szCs w:val="28"/>
        </w:rPr>
      </w:pPr>
      <w:r>
        <w:rPr>
          <w:rFonts w:ascii="Times New Roman" w:hAnsi="Times New Roman"/>
          <w:sz w:val="28"/>
          <w:szCs w:val="28"/>
        </w:rPr>
        <w:t>7.2.18. соблюдать ограничения, установленные настоящим Федеральным законом и другими федеральными законами для гражданских служащих;</w:t>
      </w:r>
    </w:p>
    <w:p w:rsidR="00732EB2" w:rsidRDefault="00780376">
      <w:pPr>
        <w:pStyle w:val="ConsNonformat"/>
        <w:tabs>
          <w:tab w:val="left" w:pos="851"/>
        </w:tabs>
        <w:ind w:right="0" w:firstLine="709"/>
        <w:jc w:val="both"/>
        <w:rPr>
          <w:rFonts w:ascii="Times New Roman" w:hAnsi="Times New Roman"/>
          <w:sz w:val="28"/>
          <w:szCs w:val="28"/>
        </w:rPr>
      </w:pPr>
      <w:r>
        <w:rPr>
          <w:rFonts w:ascii="Times New Roman" w:hAnsi="Times New Roman"/>
          <w:sz w:val="28"/>
          <w:szCs w:val="28"/>
        </w:rPr>
        <w:t>7.2.19.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7.2.20. не совершать поступки, порочащие его честь и достоинство;</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7.2.21. проявлять корректность в обращении с гражданами;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7.2.22. проявлять уважение к нравственным обычаям и традициям народов Российской Федерации;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7.2.23. учитывать культурные и иные особенности различных этнических и социальных групп, а также конфессий;</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7.2.24. способствовать межнациональному и межконфессиональному согласию;</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7.2.25. не допускать конфликтных ситуаций, способных нанести ущерб его репутации или авторитету государственного органа;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7.2.26. соблюдать установленные правила публичных выступлений и предоставления служебной информации;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7.2.27. старший специалист 3 разряда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7.3. старший специалист 3 разряда  Отдела не может находиться на гражданской службе в случае:</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7.3.1. признания его недееспособным или ограниченно дееспособным решением суда, вступившим в законную силу;</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7.3.2.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7.3.3. 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7.3.4.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7.3.5. выхода из гражданства Российской Федерации или приобретения гражданства другого государства;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7.3.6. наличия гражданства другого государства (других государств), если иное не предусмотрено международным договором Российской Федерации;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 xml:space="preserve">7.3.7. представления подложных документов или заведомо ложных сведений </w:t>
      </w:r>
      <w:r>
        <w:rPr>
          <w:rFonts w:ascii="Times New Roman" w:hAnsi="Times New Roman"/>
          <w:sz w:val="28"/>
          <w:szCs w:val="28"/>
        </w:rPr>
        <w:lastRenderedPageBreak/>
        <w:t>при поступлении на гражданскую службу;</w:t>
      </w:r>
    </w:p>
    <w:p w:rsidR="00732EB2" w:rsidRDefault="00780376">
      <w:pPr>
        <w:pStyle w:val="ConsNonformat"/>
        <w:tabs>
          <w:tab w:val="left" w:pos="851"/>
        </w:tabs>
        <w:ind w:right="0" w:firstLine="709"/>
        <w:jc w:val="both"/>
        <w:rPr>
          <w:rFonts w:ascii="Times New Roman" w:hAnsi="Times New Roman"/>
          <w:sz w:val="28"/>
          <w:szCs w:val="28"/>
        </w:rPr>
      </w:pPr>
      <w:r>
        <w:rPr>
          <w:rFonts w:ascii="Times New Roman" w:hAnsi="Times New Roman"/>
          <w:sz w:val="28"/>
          <w:szCs w:val="28"/>
        </w:rPr>
        <w:t>7.3.8.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7.3.9.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законом от 25 декабря 2008 г. № 273-ФЗ «О противодействии коррупции» и другими федеральными законами;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7.3.10.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7.3.11. непредставления сведений, о размещении информации в информационно-телекоммуникационной сети «Интернет».</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7.4. Старшему специалисту 3 разряда  Отдела запрещается:</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7.4.1. замещать должность гражданской службы в случае:</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 xml:space="preserve">а) избрания или назначения на государственную должность, за исключением случая, установленного </w:t>
      </w:r>
      <w:hyperlink r:id="rId7" w:tooltip="consultantplus://offline/ref=779A89B03D8E4B3FE27F1DFB392EB4B9F71D60E094C96A6C9C4BA13CC02B21076A32A911190C886354B73FE372C0636E0368A0BA5AF3AFB1j4m2L" w:history="1">
        <w:r>
          <w:rPr>
            <w:rFonts w:ascii="Times New Roman" w:hAnsi="Times New Roman"/>
            <w:sz w:val="28"/>
            <w:szCs w:val="28"/>
          </w:rPr>
          <w:t>частью второй статьи 6</w:t>
        </w:r>
      </w:hyperlink>
      <w:r>
        <w:rPr>
          <w:rFonts w:ascii="Times New Roman" w:hAnsi="Times New Roman"/>
          <w:sz w:val="28"/>
          <w:szCs w:val="28"/>
        </w:rPr>
        <w:t xml:space="preserve"> Федерального конституционного закона от 17 декабря 1997 г. № 2-ФКЗ «О Правительстве Российской Федерации»;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б) избрания на выборную должность в органе местного самоуправления;</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7.4.2.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случаев, установленных статьей 17 Федерального закона от 27 июля 2004 г. № 79-ФЗ «О государственной гражданской службе Российской Федерации»);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7.4.3. приобретать в случаях, установленных федеральным законом, ценные бумаги, по которым может быть получен доход;</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 xml:space="preserve">7.4.4.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r:id="rId8" w:tooltip="consultantplus://offline/ref=779A89B03D8E4B3FE27F1DFB392EB4B9F61C60E892CC6A6C9C4BA13CC02B21076A32A911190C8A6057B73FE372C0636E0368A0BA5AF3AFB1j4m2L" w:history="1">
        <w:r>
          <w:rPr>
            <w:rFonts w:ascii="Times New Roman" w:hAnsi="Times New Roman"/>
            <w:sz w:val="28"/>
            <w:szCs w:val="28"/>
          </w:rPr>
          <w:t>законом</w:t>
        </w:r>
      </w:hyperlink>
      <w:r>
        <w:rPr>
          <w:rFonts w:ascii="Times New Roman" w:hAnsi="Times New Roman"/>
          <w:sz w:val="28"/>
          <w:szCs w:val="28"/>
        </w:rPr>
        <w:t xml:space="preserve"> и другими федеральными законами;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lastRenderedPageBreak/>
        <w:t>7.4.5.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7.4.6.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7.4.7.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 xml:space="preserve">7.4.8. разглашать или использовать в целях, не связанных с гражданской службой, </w:t>
      </w:r>
      <w:hyperlink r:id="rId9" w:tooltip="consultantplus://offline/ref=779A89B03D8E4B3FE27F1DFB392EB4B9F41462E796CE6A6C9C4BA13CC02B21076A32A911190C8B6354B73FE372C0636E0368A0BA5AF3AFB1j4m2L" w:history="1">
        <w:r>
          <w:rPr>
            <w:rFonts w:ascii="Times New Roman" w:hAnsi="Times New Roman"/>
            <w:sz w:val="28"/>
            <w:szCs w:val="28"/>
          </w:rPr>
          <w:t>сведения</w:t>
        </w:r>
      </w:hyperlink>
      <w:r>
        <w:rPr>
          <w:rFonts w:ascii="Times New Roman" w:hAnsi="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7.4.9.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7.4.10.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7.4.11. использовать преимущества должностного положения для предвыборной агитации, а также для агитации по вопросам референдума;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7.4.12.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7.4.13.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7.4.14. прекращать исполнение должностных обязанностей в целях урегулирования служебного спора;</w:t>
      </w:r>
    </w:p>
    <w:p w:rsidR="00732EB2" w:rsidRDefault="00780376">
      <w:pPr>
        <w:pStyle w:val="ConsNonformat"/>
        <w:tabs>
          <w:tab w:val="left" w:pos="851"/>
        </w:tabs>
        <w:ind w:right="0" w:firstLine="709"/>
        <w:jc w:val="both"/>
        <w:rPr>
          <w:rFonts w:ascii="Times New Roman" w:hAnsi="Times New Roman"/>
          <w:sz w:val="28"/>
          <w:szCs w:val="28"/>
        </w:rPr>
      </w:pPr>
      <w:r>
        <w:rPr>
          <w:rFonts w:ascii="Times New Roman" w:hAnsi="Times New Roman"/>
          <w:sz w:val="28"/>
          <w:szCs w:val="28"/>
        </w:rPr>
        <w:t xml:space="preserve">7.4.15. входить в состав органов управления, попечительских или наблюдательных советов, иных органов иностранных некоммерческих </w:t>
      </w:r>
      <w:r>
        <w:rPr>
          <w:rFonts w:ascii="Times New Roman" w:hAnsi="Times New Roman"/>
          <w:sz w:val="28"/>
          <w:szCs w:val="28"/>
        </w:rPr>
        <w:lastRenderedPageBreak/>
        <w:t>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32EB2" w:rsidRDefault="00780376">
      <w:pPr>
        <w:pStyle w:val="ConsNonformat"/>
        <w:tabs>
          <w:tab w:val="left" w:pos="851"/>
        </w:tabs>
        <w:ind w:right="0" w:firstLine="709"/>
        <w:jc w:val="both"/>
        <w:rPr>
          <w:rFonts w:ascii="Times New Roman" w:hAnsi="Times New Roman"/>
          <w:sz w:val="28"/>
          <w:szCs w:val="28"/>
        </w:rPr>
      </w:pPr>
      <w:r>
        <w:rPr>
          <w:rFonts w:ascii="Times New Roman" w:hAnsi="Times New Roman"/>
          <w:sz w:val="28"/>
          <w:szCs w:val="28"/>
        </w:rPr>
        <w:t>7.4.16.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7.4.17. старшему специалисту 3 разряда  Отдела,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В случае, если владение старшим специалистом 3 разряда Отдела ценными бумагами, акциями (долями участия, паями в уставных (складочных) капиталах организаций) приводит или может привести к конфликту интересов, старший специалист 3 разряда Отдела обязан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Старший специалист 3 разряда  Отдела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Старший специалист 3 разряда  Отдела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 xml:space="preserve">Ответственность за несоблюдение запретов, предусмотренных настоящей статьей, устанавливается Федеральным законом от 27 июля 2004 г. № 79-ФЗ </w:t>
      </w:r>
      <w:r>
        <w:rPr>
          <w:rFonts w:ascii="Times New Roman" w:hAnsi="Times New Roman"/>
          <w:sz w:val="28"/>
          <w:szCs w:val="28"/>
        </w:rPr>
        <w:lastRenderedPageBreak/>
        <w:t>«О государственной гражданской службе Российской Федерации» и другими федеральными законами.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 В целях реализации задач и функций, возложенных на Отдел, старший специалист 3 разряда  Отдела обязан:</w:t>
      </w:r>
    </w:p>
    <w:p w:rsidR="00732EB2" w:rsidRDefault="00780376">
      <w:pPr>
        <w:pStyle w:val="ConsNonformat"/>
        <w:tabs>
          <w:tab w:val="left" w:pos="851"/>
        </w:tabs>
        <w:ind w:right="0" w:firstLine="709"/>
        <w:jc w:val="both"/>
        <w:rPr>
          <w:rFonts w:ascii="Times New Roman" w:hAnsi="Times New Roman"/>
          <w:sz w:val="28"/>
          <w:szCs w:val="28"/>
        </w:rPr>
      </w:pPr>
      <w:r>
        <w:rPr>
          <w:rFonts w:ascii="Times New Roman" w:hAnsi="Times New Roman"/>
          <w:sz w:val="28"/>
          <w:szCs w:val="28"/>
        </w:rPr>
        <w:t>8.1.1. участвовать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Отделе;</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8.1.2. осуществлять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бюджетных (автономных) учреждений и иных неучастников бюджетного процесса, для учета операций со средствами обязательного медицинского страхования, поступающими бюджетным (автономным) учреждениям,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8.1.3. осуществлять 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w:t>
      </w:r>
    </w:p>
    <w:p w:rsidR="00732EB2" w:rsidRDefault="00780376">
      <w:pPr>
        <w:pStyle w:val="ConsNonformat"/>
        <w:tabs>
          <w:tab w:val="left" w:pos="851"/>
        </w:tabs>
        <w:ind w:right="0" w:firstLine="709"/>
        <w:jc w:val="both"/>
        <w:rPr>
          <w:rFonts w:ascii="Times New Roman" w:hAnsi="Times New Roman"/>
          <w:sz w:val="28"/>
          <w:szCs w:val="28"/>
        </w:rPr>
      </w:pPr>
      <w:r>
        <w:rPr>
          <w:rFonts w:ascii="Times New Roman" w:hAnsi="Times New Roman"/>
          <w:sz w:val="28"/>
          <w:szCs w:val="28"/>
        </w:rPr>
        <w:t xml:space="preserve">8.1.4. осуществлять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w:t>
      </w:r>
      <w:r>
        <w:rPr>
          <w:rFonts w:ascii="Times New Roman" w:hAnsi="Times New Roman"/>
          <w:sz w:val="28"/>
          <w:szCs w:val="28"/>
        </w:rPr>
        <w:lastRenderedPageBreak/>
        <w:t>(местных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8.1.5. осуществлять формирование дел клиентов, в том числе являющихся участниками государственной информационной системы о государственных и муниципальных платежах (далее - ГИС ГМП), и ведение книг регистрации лицевых счетов;</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8.1.6. обеспечивать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8.1.7. осуществлять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lastRenderedPageBreak/>
        <w:t xml:space="preserve">8.1.8. осуществлять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 </w:t>
      </w:r>
    </w:p>
    <w:p w:rsidR="00732EB2" w:rsidRDefault="00780376">
      <w:pPr>
        <w:pStyle w:val="ConsNonformat"/>
        <w:tabs>
          <w:tab w:val="left" w:pos="851"/>
        </w:tabs>
        <w:ind w:right="0" w:firstLine="709"/>
        <w:jc w:val="both"/>
        <w:rPr>
          <w:rFonts w:ascii="Times New Roman" w:hAnsi="Times New Roman"/>
          <w:sz w:val="28"/>
          <w:szCs w:val="28"/>
        </w:rPr>
      </w:pPr>
      <w:r>
        <w:rPr>
          <w:rFonts w:ascii="Times New Roman" w:hAnsi="Times New Roman"/>
          <w:sz w:val="28"/>
          <w:szCs w:val="28"/>
        </w:rPr>
        <w:t>8.1.9. осуществлять прием документов, представленных для заключения и исполнения Договора о предоставлении бюджетного кредита на пополнение остатков средств на счетах местных бюджетов и дополнительных соглашений к нему;</w:t>
      </w:r>
    </w:p>
    <w:p w:rsidR="00732EB2" w:rsidRDefault="00780376">
      <w:pPr>
        <w:pStyle w:val="ConsNonformat"/>
        <w:tabs>
          <w:tab w:val="left" w:pos="851"/>
        </w:tabs>
        <w:ind w:right="0" w:firstLine="709"/>
        <w:jc w:val="both"/>
        <w:rPr>
          <w:rFonts w:ascii="Times New Roman" w:hAnsi="Times New Roman"/>
          <w:sz w:val="28"/>
          <w:szCs w:val="28"/>
        </w:rPr>
      </w:pPr>
      <w:r>
        <w:rPr>
          <w:rFonts w:ascii="Times New Roman" w:hAnsi="Times New Roman"/>
          <w:sz w:val="28"/>
          <w:szCs w:val="28"/>
        </w:rPr>
        <w:t>8.1.10. осуществлять взаимодействие с уполномоченными органами муниципальных образований по вопросам предоставления бюджетного кредита на пополнение остатков средств на счетах местных бюджетов и взыскания задолженности по ним;</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8.1.11. участвовать в организации исполнения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8.1.12. осуществлять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8.1.13. осуществлять проведение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и иных неучастников бюджетного процесса, средствами обязательного медицинского страхования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8.1.14. обеспечивать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 xml:space="preserve">8.1.15. обеспечивать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w:t>
      </w:r>
      <w:r>
        <w:rPr>
          <w:rFonts w:ascii="Times New Roman" w:hAnsi="Times New Roman"/>
          <w:sz w:val="28"/>
          <w:szCs w:val="28"/>
        </w:rPr>
        <w:lastRenderedPageBreak/>
        <w:t>администратора источников финансирования дефицита федерального бюджета) бюджетные ассигнования;</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8.1.16. обеспечивать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732EB2" w:rsidRDefault="00780376">
      <w:pPr>
        <w:pStyle w:val="ConsNonformat"/>
        <w:tabs>
          <w:tab w:val="left" w:pos="851"/>
        </w:tabs>
        <w:ind w:right="0" w:firstLine="709"/>
        <w:jc w:val="both"/>
        <w:rPr>
          <w:rFonts w:ascii="Times New Roman" w:hAnsi="Times New Roman"/>
          <w:sz w:val="28"/>
          <w:szCs w:val="28"/>
        </w:rPr>
      </w:pPr>
      <w:r>
        <w:rPr>
          <w:rFonts w:ascii="Times New Roman" w:hAnsi="Times New Roman"/>
          <w:sz w:val="28"/>
          <w:szCs w:val="28"/>
        </w:rPr>
        <w:t>8.1.17. осуществлять 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пунктами 13 и 14 Правил ведения реестра контрактов, заключенных заказчиками, утвержденных постановлением Правительства Российской Федерации от 28 ноября 2013 г. № 1084;</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8.1.18. 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8.1.19. 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Управлении;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8.1.20. осуществлять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8.1.21. 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8.1.22. обеспечивать исполнение порядка завершения операций по исполнению федерального бюджета и бюджета Союзного государства в текущем финансовом году;</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8.1.23. 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 xml:space="preserve">8.1.24. доводить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w:t>
      </w:r>
      <w:r>
        <w:rPr>
          <w:rFonts w:ascii="Times New Roman" w:hAnsi="Times New Roman"/>
          <w:sz w:val="28"/>
          <w:szCs w:val="28"/>
        </w:rPr>
        <w:lastRenderedPageBreak/>
        <w:t>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8.1.25. обеспечивать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732EB2" w:rsidRDefault="00780376">
      <w:pPr>
        <w:pStyle w:val="ConsNonformat"/>
        <w:tabs>
          <w:tab w:val="left" w:pos="851"/>
        </w:tabs>
        <w:ind w:right="0" w:firstLine="709"/>
        <w:jc w:val="both"/>
        <w:rPr>
          <w:rFonts w:ascii="Times New Roman" w:hAnsi="Times New Roman"/>
          <w:sz w:val="28"/>
          <w:szCs w:val="28"/>
        </w:rPr>
      </w:pPr>
      <w:r>
        <w:rPr>
          <w:rFonts w:ascii="Times New Roman" w:hAnsi="Times New Roman"/>
          <w:sz w:val="28"/>
          <w:szCs w:val="28"/>
        </w:rPr>
        <w:t>8.1.26. осуществлять контроль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8.1.27. обеспечивать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8.1.28. осуществлять проведение и учет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8.1.29. осуществлять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8.1.30. обеспечивать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 xml:space="preserve">8.1.31. 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w:t>
      </w:r>
      <w:r>
        <w:rPr>
          <w:rFonts w:ascii="Times New Roman" w:hAnsi="Times New Roman"/>
          <w:sz w:val="28"/>
          <w:szCs w:val="28"/>
        </w:rPr>
        <w:lastRenderedPageBreak/>
        <w:t>(муниципальных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732EB2" w:rsidRDefault="00780376">
      <w:pPr>
        <w:pStyle w:val="ConsNonformat"/>
        <w:tabs>
          <w:tab w:val="left" w:pos="851"/>
        </w:tabs>
        <w:ind w:right="0" w:firstLine="709"/>
        <w:jc w:val="both"/>
        <w:rPr>
          <w:rFonts w:ascii="Times New Roman" w:hAnsi="Times New Roman"/>
          <w:sz w:val="28"/>
          <w:szCs w:val="28"/>
        </w:rPr>
      </w:pPr>
      <w:r>
        <w:rPr>
          <w:rFonts w:ascii="Times New Roman" w:hAnsi="Times New Roman"/>
          <w:sz w:val="28"/>
          <w:szCs w:val="28"/>
        </w:rPr>
        <w:t>8.1.32. 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8.1.33. осуществлять выдачу денежных чековых книжек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ведение учета денежных чековых книжек, получение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 40116, возврат денежных чековых книжек с оставшимися неиспользованными денежными чеками и корешками в учреждение Банка России (кредитную организацию);</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 xml:space="preserve">8.1.34.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осуществлять выдачу клиентам сертификатов ключей проверки электронной подписи; </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8.1.35. 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8.1.36. организовывать получение от получателей бюджетных средств, (бюджетных (автономных) учреждений и иных неучастников бюджетного процесса) заявлений на получение карт, формирование Реестра на выпуск карт и направление данного Реестра в кредитную организацию по месту открытия соответствующего счета № 40116, регистрирацию выданных кредитной организацией карт в Журнале регистрации карт в соответствии со сведениями о реквизитах банковских карт, представленных кредитной организацией;</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8.1.37. обеспечивать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8.1.38. осуществлять прием и проверку документов, представленных в целях регистрации в качестве участника ГИС ГМП;</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8.1.39. осуществлять проверку, формирование и включение информации и документов в Реестр соглашений (договоров) о предоставлении субсидий;</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8.1.40. оказывать консультативную помощь финансовым органам, участникам бюджетного процесса бюджетов всех уровней бюджетов, обслуживающихся в Отделе, участникам ГИС ГМП и иным юридическим и физическим лицам по вопросам, относящимся к компетенции Отдела;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 xml:space="preserve">8.1.41. осуществлять взаимодействие с клиентами Управления по </w:t>
      </w:r>
      <w:r>
        <w:rPr>
          <w:rFonts w:ascii="Times New Roman" w:hAnsi="Times New Roman"/>
          <w:sz w:val="28"/>
          <w:szCs w:val="28"/>
        </w:rPr>
        <w:lastRenderedPageBreak/>
        <w:t>методологическим вопросам, входящим в компетенцию отдела, по работе в отдельных компонентах государственной интегрированной информационной системы управления общественными финансами «Электронный бюджет»;</w:t>
      </w:r>
    </w:p>
    <w:p w:rsidR="00732EB2" w:rsidRDefault="00780376">
      <w:pPr>
        <w:pStyle w:val="ConsNonformat"/>
        <w:tabs>
          <w:tab w:val="left" w:pos="851"/>
        </w:tabs>
        <w:ind w:right="0" w:firstLine="709"/>
        <w:jc w:val="both"/>
        <w:rPr>
          <w:rFonts w:ascii="Times New Roman" w:hAnsi="Times New Roman"/>
          <w:sz w:val="28"/>
          <w:szCs w:val="28"/>
        </w:rPr>
      </w:pPr>
      <w:r>
        <w:rPr>
          <w:rFonts w:ascii="Times New Roman" w:hAnsi="Times New Roman"/>
          <w:sz w:val="28"/>
          <w:szCs w:val="28"/>
        </w:rPr>
        <w:t xml:space="preserve">8.1.42. открывать, переоформлять и закрывать в учреждении Банка России и кредитных организациях счета по учету средств бюджетов бюджетной системы Российской Федерации и иных средств в соответствии с законодательством Российской Федерации; </w:t>
      </w:r>
    </w:p>
    <w:p w:rsidR="00732EB2" w:rsidRDefault="00780376">
      <w:pPr>
        <w:pStyle w:val="ConsNonformat"/>
        <w:tabs>
          <w:tab w:val="left" w:pos="851"/>
        </w:tabs>
        <w:ind w:right="0" w:firstLine="709"/>
        <w:jc w:val="both"/>
        <w:rPr>
          <w:rFonts w:ascii="Times New Roman" w:hAnsi="Times New Roman"/>
          <w:sz w:val="28"/>
          <w:szCs w:val="28"/>
        </w:rPr>
      </w:pPr>
      <w:r>
        <w:rPr>
          <w:rFonts w:ascii="Times New Roman" w:hAnsi="Times New Roman"/>
          <w:sz w:val="28"/>
          <w:szCs w:val="28"/>
        </w:rPr>
        <w:t>8.1.43. осуществлять взаимодействие с учреждением Банка России и кредитными организациями в части проведения операций на счетах, открытых Управлению;</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8.1.44. обеспечивать в пределах компетенции Отдела своевременное и полное рассмотрение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8.1.45. осуществлять в пределах компетенции Отдела ведения делопроизводства;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8.1.46.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8.1.47. взаимодействовать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8.1.48. осуществлять организацию ведения нормативно-справочной информации, относящейся к функциям Отдела;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8.1.49.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8.1.50. обеспечивать выполнение мероприятий по защите обрабатываемой информации;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8.1.51. обеспечивать исполнение технологических регламентов Федерального казначейства, относящихся к функциям Отдела;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8.1.52. участвовать в тестировании и внедрении прикладного программного обеспечения, используемого при реализации функций Отдела;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8.1.53. участвовать в мероприятиях мобилизационной подготовки и гражданской обороны Управления;</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8.1.54. обеспечивать соблюдение требований охраны труда и правил противопожарного режима в пределах компетенции Отдела;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8.1.55. обеспечивать в пределах компетенции Отдела наполняемость сайта Управления;</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lastRenderedPageBreak/>
        <w:t>8.1.56. управлять в установленном порядке внутренними (операционными) казначейскими рисками в пределах компетенции Отдела;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8.1.57. осуществлять подготовку и представление в установленном порядке в центральный аппарат Федерального казначейства справки, отчеты, аналитические документы и иную запрашиваемую информацию в пределах компетенции Отдела;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8.1.58. осуществлять иные функции в пределах компетенции Отдела.</w:t>
      </w:r>
    </w:p>
    <w:p w:rsidR="00732EB2" w:rsidRDefault="00780376">
      <w:pPr>
        <w:pStyle w:val="ConsNonformat"/>
        <w:tabs>
          <w:tab w:val="left" w:pos="851"/>
        </w:tabs>
        <w:ind w:right="0" w:firstLine="709"/>
        <w:jc w:val="both"/>
        <w:rPr>
          <w:rFonts w:ascii="Times New Roman" w:hAnsi="Times New Roman"/>
          <w:sz w:val="28"/>
          <w:szCs w:val="28"/>
        </w:rPr>
      </w:pPr>
      <w:r>
        <w:rPr>
          <w:rFonts w:ascii="Times New Roman" w:hAnsi="Times New Roman"/>
          <w:sz w:val="28"/>
          <w:szCs w:val="28"/>
        </w:rPr>
        <w:t xml:space="preserve">9. В целях исполнения возложенных должностных обязанностей </w:t>
      </w:r>
      <w:r w:rsidR="00BA73C3">
        <w:rPr>
          <w:rFonts w:ascii="Times New Roman" w:hAnsi="Times New Roman"/>
          <w:sz w:val="28"/>
          <w:szCs w:val="28"/>
        </w:rPr>
        <w:t>старший специалист 3 разряда</w:t>
      </w:r>
      <w:r>
        <w:rPr>
          <w:rFonts w:ascii="Times New Roman" w:hAnsi="Times New Roman"/>
          <w:sz w:val="28"/>
          <w:szCs w:val="28"/>
        </w:rPr>
        <w:t xml:space="preserve"> Отдела имеет право:</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9.1.1. запрашивать и получать по согласованию с курирующим заместителем руководителя Управления от структурных подразделений Управления и иных организаций сведения и документы по вопросам, входящим в компетенцию Отдела;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9.1.2. принимать участие в подготовке и проведении совещаний по вопросам, входящим в компетенцию Отдела;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9.1.3. осуществлять иные полномочия, в соответствии с возложенными на Отдел задачами.</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10. Старший специалист 3 разряда Отдела осуществляет иные права и исполняет иные обязанности, предусмотренные законодательством Российской Федерации, Положением об Управлении, Положением об Отделе.</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11. Старший специалист 3 разряда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732EB2" w:rsidRDefault="00732EB2">
      <w:pPr>
        <w:widowControl w:val="0"/>
        <w:ind w:firstLine="709"/>
        <w:jc w:val="both"/>
        <w:rPr>
          <w:sz w:val="28"/>
          <w:szCs w:val="28"/>
        </w:rPr>
      </w:pPr>
    </w:p>
    <w:p w:rsidR="00732EB2" w:rsidRDefault="00780376">
      <w:pPr>
        <w:widowControl w:val="0"/>
        <w:jc w:val="center"/>
        <w:rPr>
          <w:b/>
          <w:bCs/>
          <w:sz w:val="28"/>
          <w:szCs w:val="28"/>
        </w:rPr>
      </w:pPr>
      <w:r>
        <w:rPr>
          <w:b/>
          <w:bCs/>
          <w:sz w:val="28"/>
          <w:szCs w:val="28"/>
          <w:lang w:val="en-US"/>
        </w:rPr>
        <w:t>IV</w:t>
      </w:r>
      <w:r>
        <w:rPr>
          <w:b/>
          <w:bCs/>
          <w:sz w:val="28"/>
          <w:szCs w:val="28"/>
        </w:rPr>
        <w:t xml:space="preserve">. Перечень вопросов, по которым </w:t>
      </w:r>
      <w:r w:rsidR="00137196" w:rsidRPr="00137196">
        <w:rPr>
          <w:b/>
          <w:bCs/>
          <w:sz w:val="28"/>
          <w:szCs w:val="28"/>
        </w:rPr>
        <w:t>старший специалист 3 разряда</w:t>
      </w:r>
      <w:r w:rsidR="00137196">
        <w:rPr>
          <w:b/>
          <w:bCs/>
          <w:sz w:val="28"/>
          <w:szCs w:val="28"/>
        </w:rPr>
        <w:t xml:space="preserve"> </w:t>
      </w:r>
      <w:r>
        <w:rPr>
          <w:b/>
          <w:bCs/>
          <w:sz w:val="28"/>
          <w:szCs w:val="28"/>
        </w:rPr>
        <w:t>Отдела вправе или обязан самостоятельно принимать управленческие и иные решения</w:t>
      </w:r>
    </w:p>
    <w:p w:rsidR="00732EB2" w:rsidRDefault="00732EB2">
      <w:pPr>
        <w:widowControl w:val="0"/>
        <w:ind w:firstLine="709"/>
        <w:jc w:val="center"/>
        <w:rPr>
          <w:b/>
          <w:bCs/>
          <w:sz w:val="28"/>
          <w:szCs w:val="28"/>
        </w:rPr>
      </w:pP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 xml:space="preserve">12. При исполнении служебных обязанностей старший специалист 3 разряда  Отдела вправе или обязан самостоятельно принимать решения по вопросам, входящим в его должностные обязанности: </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12.1. подготовки проектов писем в адрес отделов Управления, органов государственной власти, организаций и граждан в рамках осуществляемых им полномочий;</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12.2. подготовки в установленном порядке и в надлежащие сроки информации и отчетов в адрес Управления и иные органы государственной власти по вопросам, отнесенным к полномочиям Отдела;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12.3. оказанию консультационной, методической и практической помощи заинтересованным лицам по вопросам, входящим в компетенцию Отдела.</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12.4. проверки на соответствие представленных документов требованиям законодательства, их достоверности и полноты сведений, указанных в документах.</w:t>
      </w:r>
    </w:p>
    <w:p w:rsidR="00780376"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Старший специалист 3 разряда Отдела не вправе принимать управленческие решения.</w:t>
      </w:r>
    </w:p>
    <w:p w:rsidR="00732EB2" w:rsidRDefault="00732EB2">
      <w:pPr>
        <w:pStyle w:val="ConsNormal"/>
        <w:ind w:right="0" w:firstLine="0"/>
        <w:jc w:val="center"/>
        <w:rPr>
          <w:rFonts w:ascii="Times New Roman" w:hAnsi="Times New Roman" w:cs="Times New Roman"/>
          <w:sz w:val="28"/>
          <w:szCs w:val="28"/>
        </w:rPr>
      </w:pPr>
    </w:p>
    <w:p w:rsidR="00732EB2" w:rsidRDefault="00780376">
      <w:pPr>
        <w:pStyle w:val="ConsNormal"/>
        <w:ind w:right="0" w:firstLine="0"/>
        <w:jc w:val="center"/>
        <w:rPr>
          <w:rFonts w:ascii="Times New Roman" w:hAnsi="Times New Roman" w:cs="Times New Roman"/>
          <w:b/>
          <w:bCs/>
          <w:sz w:val="28"/>
          <w:szCs w:val="28"/>
        </w:rPr>
      </w:pPr>
      <w:r>
        <w:rPr>
          <w:rFonts w:ascii="Times New Roman" w:hAnsi="Times New Roman" w:cs="Times New Roman"/>
          <w:b/>
          <w:bCs/>
          <w:sz w:val="28"/>
          <w:szCs w:val="28"/>
          <w:lang w:val="en-US"/>
        </w:rPr>
        <w:t>V</w:t>
      </w:r>
      <w:r>
        <w:rPr>
          <w:rFonts w:ascii="Times New Roman" w:hAnsi="Times New Roman" w:cs="Times New Roman"/>
          <w:b/>
          <w:bCs/>
          <w:sz w:val="28"/>
          <w:szCs w:val="28"/>
        </w:rPr>
        <w:t>. Перечень вопросов, по которым гражданский служащий вправе или обязан участвовать при подготовке проектов нормативных актов и (или) проектов управленческих и иных решений</w:t>
      </w:r>
    </w:p>
    <w:p w:rsidR="00732EB2" w:rsidRDefault="00732EB2">
      <w:pPr>
        <w:pStyle w:val="ConsNormal"/>
        <w:ind w:right="0" w:firstLine="709"/>
        <w:jc w:val="center"/>
        <w:rPr>
          <w:rFonts w:ascii="Times New Roman" w:hAnsi="Times New Roman" w:cs="Times New Roman"/>
          <w:b/>
          <w:bCs/>
          <w:sz w:val="28"/>
          <w:szCs w:val="28"/>
          <w:highlight w:val="darkCyan"/>
        </w:rPr>
      </w:pP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lastRenderedPageBreak/>
        <w:t>13. Старший специалист 3 разряда  Отдела в соответствии со своей компетенцией вправе или обязан участвовать при подготовке (обсуждении) следующих проектов:</w:t>
      </w: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нормативных актов и управленческих и иных решений.</w:t>
      </w:r>
    </w:p>
    <w:p w:rsidR="00732EB2" w:rsidRDefault="00732EB2">
      <w:pPr>
        <w:pStyle w:val="ConsNormal"/>
        <w:ind w:right="0" w:firstLine="0"/>
        <w:jc w:val="center"/>
        <w:rPr>
          <w:rFonts w:ascii="Times New Roman" w:hAnsi="Times New Roman" w:cs="Times New Roman"/>
          <w:sz w:val="28"/>
          <w:szCs w:val="28"/>
        </w:rPr>
      </w:pPr>
    </w:p>
    <w:p w:rsidR="00732EB2" w:rsidRDefault="00780376">
      <w:pPr>
        <w:pStyle w:val="ConsNormal"/>
        <w:ind w:right="0" w:firstLine="0"/>
        <w:jc w:val="center"/>
        <w:rPr>
          <w:rFonts w:ascii="Times New Roman" w:hAnsi="Times New Roman" w:cs="Times New Roman"/>
          <w:b/>
          <w:bCs/>
          <w:sz w:val="28"/>
          <w:szCs w:val="28"/>
        </w:rPr>
      </w:pPr>
      <w:r>
        <w:rPr>
          <w:rFonts w:ascii="Times New Roman" w:hAnsi="Times New Roman" w:cs="Times New Roman"/>
          <w:b/>
          <w:bCs/>
          <w:sz w:val="28"/>
          <w:szCs w:val="28"/>
          <w:lang w:val="en-US"/>
        </w:rPr>
        <w:t>VI</w:t>
      </w:r>
      <w:r>
        <w:rPr>
          <w:rFonts w:ascii="Times New Roman" w:hAnsi="Times New Roman" w:cs="Times New Roman"/>
          <w:b/>
          <w:bCs/>
          <w:sz w:val="28"/>
          <w:szCs w:val="28"/>
        </w:rPr>
        <w:t>. Сроки и процедуры подготовки, рассмотрения проектов управленческих и иных решений, порядок согласования и принятия данных решений</w:t>
      </w:r>
    </w:p>
    <w:p w:rsidR="00732EB2" w:rsidRDefault="00732EB2">
      <w:pPr>
        <w:pStyle w:val="ConsNormal"/>
        <w:ind w:right="0" w:firstLine="709"/>
        <w:jc w:val="center"/>
        <w:rPr>
          <w:rFonts w:ascii="Times New Roman" w:hAnsi="Times New Roman" w:cs="Times New Roman"/>
          <w:b/>
          <w:bCs/>
          <w:sz w:val="28"/>
          <w:szCs w:val="28"/>
          <w:highlight w:val="darkCyan"/>
        </w:rPr>
      </w:pPr>
    </w:p>
    <w:p w:rsidR="00732EB2" w:rsidRDefault="00780376">
      <w:pPr>
        <w:pStyle w:val="ConsNonformat"/>
        <w:tabs>
          <w:tab w:val="left" w:pos="851"/>
        </w:tabs>
        <w:ind w:right="0" w:firstLine="709"/>
        <w:jc w:val="both"/>
        <w:rPr>
          <w:rFonts w:ascii="Times New Roman" w:hAnsi="Times New Roman"/>
          <w:sz w:val="28"/>
          <w:szCs w:val="28"/>
        </w:rPr>
      </w:pPr>
      <w:r>
        <w:rPr>
          <w:rFonts w:ascii="Times New Roman" w:hAnsi="Times New Roman"/>
          <w:sz w:val="28"/>
          <w:szCs w:val="28"/>
        </w:rPr>
        <w:t>14. В соответствии со своими должностными обязанностями старший специалист 3 разряда Отдела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732EB2" w:rsidRDefault="00732EB2">
      <w:pPr>
        <w:widowControl w:val="0"/>
        <w:rPr>
          <w:sz w:val="28"/>
          <w:szCs w:val="28"/>
        </w:rPr>
      </w:pPr>
    </w:p>
    <w:p w:rsidR="00732EB2" w:rsidRDefault="00780376">
      <w:pPr>
        <w:widowControl w:val="0"/>
        <w:jc w:val="center"/>
        <w:rPr>
          <w:b/>
          <w:bCs/>
          <w:sz w:val="28"/>
          <w:szCs w:val="28"/>
        </w:rPr>
      </w:pPr>
      <w:r>
        <w:rPr>
          <w:b/>
          <w:bCs/>
          <w:sz w:val="28"/>
          <w:szCs w:val="28"/>
          <w:lang w:val="en-US"/>
        </w:rPr>
        <w:t>VII</w:t>
      </w:r>
      <w:r>
        <w:rPr>
          <w:b/>
          <w:bCs/>
          <w:sz w:val="28"/>
          <w:szCs w:val="28"/>
        </w:rPr>
        <w:t>. Порядок служебного взаимодействия</w:t>
      </w:r>
    </w:p>
    <w:p w:rsidR="00732EB2" w:rsidRDefault="00732EB2">
      <w:pPr>
        <w:widowControl w:val="0"/>
        <w:ind w:firstLine="709"/>
        <w:jc w:val="both"/>
        <w:rPr>
          <w:b/>
          <w:bCs/>
          <w:sz w:val="28"/>
          <w:szCs w:val="28"/>
          <w:highlight w:val="darkCyan"/>
        </w:rPr>
      </w:pP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 xml:space="preserve">15. Взаимодействие старшего специалиста 3 разряда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и общих принципов служебного поведения государственных служащих» и требований к служебному поведению гражданского служащего, установленных статьей 18 Федерального закона от 27 июля 2004 г. № 79-ФЗ «О государственной гражданской службе Российской Федерации», а также в соответствии с иными нормативными правовыми актами Российской Федерации и приказами Федерального казначейства. </w:t>
      </w:r>
    </w:p>
    <w:p w:rsidR="00732EB2" w:rsidRDefault="00732EB2">
      <w:pPr>
        <w:widowControl w:val="0"/>
        <w:rPr>
          <w:sz w:val="28"/>
          <w:szCs w:val="28"/>
        </w:rPr>
      </w:pPr>
    </w:p>
    <w:p w:rsidR="00732EB2" w:rsidRDefault="00780376">
      <w:pPr>
        <w:widowControl w:val="0"/>
        <w:jc w:val="center"/>
        <w:rPr>
          <w:b/>
          <w:bCs/>
          <w:sz w:val="28"/>
          <w:szCs w:val="28"/>
        </w:rPr>
      </w:pPr>
      <w:r>
        <w:rPr>
          <w:b/>
          <w:bCs/>
          <w:sz w:val="28"/>
          <w:szCs w:val="28"/>
          <w:lang w:val="en-US"/>
        </w:rPr>
        <w:t>VIII</w:t>
      </w:r>
      <w:r>
        <w:rPr>
          <w:b/>
          <w:bCs/>
          <w:sz w:val="28"/>
          <w:szCs w:val="28"/>
        </w:rPr>
        <w:t>. Показатели эффективности и результативности профессиональной служебной деятельности гражданского служащего</w:t>
      </w:r>
    </w:p>
    <w:p w:rsidR="00732EB2" w:rsidRDefault="00732EB2">
      <w:pPr>
        <w:widowControl w:val="0"/>
        <w:ind w:firstLine="709"/>
        <w:jc w:val="center"/>
        <w:rPr>
          <w:b/>
          <w:bCs/>
          <w:sz w:val="28"/>
          <w:szCs w:val="28"/>
          <w:highlight w:val="darkCyan"/>
        </w:rPr>
      </w:pPr>
    </w:p>
    <w:p w:rsidR="00732EB2" w:rsidRDefault="00780376">
      <w:pPr>
        <w:pStyle w:val="ConsNonformat"/>
        <w:tabs>
          <w:tab w:val="left" w:pos="851"/>
        </w:tabs>
        <w:ind w:right="0" w:firstLine="708"/>
        <w:jc w:val="both"/>
        <w:rPr>
          <w:rFonts w:ascii="Times New Roman" w:hAnsi="Times New Roman"/>
          <w:sz w:val="28"/>
          <w:szCs w:val="28"/>
        </w:rPr>
      </w:pPr>
      <w:r>
        <w:rPr>
          <w:rFonts w:ascii="Times New Roman" w:hAnsi="Times New Roman"/>
          <w:sz w:val="28"/>
          <w:szCs w:val="28"/>
        </w:rPr>
        <w:t>16. Эффективность и результативность профессиональной служебной деятельности старшего специалиста 3 разряда Отдела оценивается по следующим показателям:</w:t>
      </w:r>
    </w:p>
    <w:p w:rsidR="00732EB2" w:rsidRDefault="00780376">
      <w:pPr>
        <w:pStyle w:val="aff2"/>
        <w:widowControl w:val="0"/>
        <w:numPr>
          <w:ilvl w:val="2"/>
          <w:numId w:val="35"/>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своевременное и качественное выполнение заданий и поручений руководства Управления и начальника Отдела;</w:t>
      </w:r>
    </w:p>
    <w:p w:rsidR="00732EB2" w:rsidRDefault="00780376">
      <w:pPr>
        <w:pStyle w:val="aff2"/>
        <w:widowControl w:val="0"/>
        <w:numPr>
          <w:ilvl w:val="2"/>
          <w:numId w:val="35"/>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своевременное и качественное осуществление внутреннего контроля при выполнении функций и осуществлении полномочий с применением методов "самоконтроль" и "контроль по уровню подчиненности" в пределах компетенции Отдела;</w:t>
      </w:r>
    </w:p>
    <w:p w:rsidR="00732EB2" w:rsidRDefault="00780376">
      <w:pPr>
        <w:pStyle w:val="aff2"/>
        <w:widowControl w:val="0"/>
        <w:numPr>
          <w:ilvl w:val="2"/>
          <w:numId w:val="35"/>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отсутствие нарушений законодательных и иных нормативных правовых актов Российской Федерации, приказов Федерального казначейства, приказов Управления;</w:t>
      </w:r>
    </w:p>
    <w:p w:rsidR="00732EB2" w:rsidRDefault="00780376">
      <w:pPr>
        <w:pStyle w:val="aff2"/>
        <w:widowControl w:val="0"/>
        <w:numPr>
          <w:ilvl w:val="2"/>
          <w:numId w:val="35"/>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соблюдение требований к служебному поведению и служебному распорядку;</w:t>
      </w:r>
    </w:p>
    <w:p w:rsidR="00732EB2" w:rsidRDefault="00780376">
      <w:pPr>
        <w:pStyle w:val="aff2"/>
        <w:widowControl w:val="0"/>
        <w:numPr>
          <w:ilvl w:val="2"/>
          <w:numId w:val="35"/>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надлежащему исполнению требований по обеспечению проведения и учета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732EB2" w:rsidRDefault="00780376">
      <w:pPr>
        <w:pStyle w:val="aff2"/>
        <w:widowControl w:val="0"/>
        <w:numPr>
          <w:ilvl w:val="2"/>
          <w:numId w:val="35"/>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надлежащему исполнению требований по обеспечению проведения кассовых выплат из федерального бюджета от имени и по поручению клиентов, лицевые счета которых в установленном порядке открыты в УФК по Московской области и обслуживаются в Отделе;</w:t>
      </w:r>
    </w:p>
    <w:p w:rsidR="00732EB2" w:rsidRDefault="00780376">
      <w:pPr>
        <w:pStyle w:val="aff2"/>
        <w:widowControl w:val="0"/>
        <w:numPr>
          <w:ilvl w:val="2"/>
          <w:numId w:val="35"/>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надлежащему исполнению требований по обеспечению формирования и доведения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УФК по Московской области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732EB2" w:rsidRDefault="00780376">
      <w:pPr>
        <w:pStyle w:val="aff2"/>
        <w:widowControl w:val="0"/>
        <w:numPr>
          <w:ilvl w:val="2"/>
          <w:numId w:val="35"/>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надлежащему исполнению требований по обеспечению проведения операций по обеспечению наличными денежными средствами и осуществления операций с использованием расчетных (дебетовых) карт организаций, обслуживаемых в Отделе;</w:t>
      </w:r>
    </w:p>
    <w:p w:rsidR="00732EB2" w:rsidRDefault="00780376">
      <w:pPr>
        <w:pStyle w:val="aff2"/>
        <w:widowControl w:val="0"/>
        <w:numPr>
          <w:ilvl w:val="2"/>
          <w:numId w:val="35"/>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надлежащему исполнению Плана по исполнению Управлением Плана деятельности Федерального казначейства на текущий период и иных документов планирования в пределах компетенции Отдела;</w:t>
      </w:r>
    </w:p>
    <w:p w:rsidR="00732EB2" w:rsidRDefault="00780376">
      <w:pPr>
        <w:pStyle w:val="aff2"/>
        <w:widowControl w:val="0"/>
        <w:numPr>
          <w:ilvl w:val="2"/>
          <w:numId w:val="35"/>
        </w:numPr>
        <w:tabs>
          <w:tab w:val="left" w:pos="1560"/>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исполнению иных обязанностей в соответствии с должностным регламентом.</w:t>
      </w:r>
    </w:p>
    <w:p w:rsidR="00732EB2" w:rsidRDefault="00732EB2">
      <w:pPr>
        <w:pStyle w:val="aff2"/>
        <w:widowControl w:val="0"/>
        <w:spacing w:after="0" w:line="240" w:lineRule="auto"/>
        <w:ind w:left="709"/>
        <w:jc w:val="both"/>
        <w:rPr>
          <w:rFonts w:ascii="Times New Roman" w:eastAsia="Times New Roman" w:hAnsi="Times New Roman"/>
          <w:sz w:val="28"/>
          <w:szCs w:val="28"/>
          <w:lang w:eastAsia="ru-RU"/>
        </w:rPr>
      </w:pPr>
    </w:p>
    <w:p w:rsidR="00732EB2" w:rsidRDefault="00732EB2">
      <w:pPr>
        <w:pStyle w:val="aff2"/>
        <w:widowControl w:val="0"/>
        <w:spacing w:after="0" w:line="240" w:lineRule="auto"/>
        <w:ind w:left="709"/>
        <w:jc w:val="both"/>
        <w:rPr>
          <w:rFonts w:ascii="Times New Roman" w:eastAsia="Times New Roman" w:hAnsi="Times New Roman"/>
          <w:sz w:val="28"/>
          <w:szCs w:val="28"/>
          <w:lang w:eastAsia="ru-RU"/>
        </w:rPr>
      </w:pPr>
      <w:bookmarkStart w:id="0" w:name="_GoBack"/>
      <w:bookmarkEnd w:id="0"/>
    </w:p>
    <w:sectPr w:rsidR="00732EB2">
      <w:headerReference w:type="even" r:id="rId10"/>
      <w:headerReference w:type="default" r:id="rId11"/>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378F" w:rsidRDefault="00F9378F">
      <w:r>
        <w:separator/>
      </w:r>
    </w:p>
  </w:endnote>
  <w:endnote w:type="continuationSeparator" w:id="0">
    <w:p w:rsidR="00F9378F" w:rsidRDefault="00F93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378F" w:rsidRDefault="00F9378F">
      <w:r>
        <w:separator/>
      </w:r>
    </w:p>
  </w:footnote>
  <w:footnote w:type="continuationSeparator" w:id="0">
    <w:p w:rsidR="00F9378F" w:rsidRDefault="00F937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2EB2" w:rsidRDefault="00780376">
    <w:pPr>
      <w:pStyle w:val="ad"/>
      <w:framePr w:wrap="around" w:vAnchor="text" w:hAnchor="margin" w:xAlign="center" w:y="1"/>
      <w:rPr>
        <w:rStyle w:val="afc"/>
      </w:rPr>
    </w:pPr>
    <w:r>
      <w:rPr>
        <w:rStyle w:val="afc"/>
      </w:rPr>
      <w:fldChar w:fldCharType="begin"/>
    </w:r>
    <w:r>
      <w:rPr>
        <w:rStyle w:val="afc"/>
      </w:rPr>
      <w:instrText xml:space="preserve">PAGE  </w:instrText>
    </w:r>
    <w:r>
      <w:rPr>
        <w:rStyle w:val="afc"/>
      </w:rPr>
      <w:fldChar w:fldCharType="end"/>
    </w:r>
  </w:p>
  <w:p w:rsidR="00732EB2" w:rsidRDefault="00732EB2">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2EB2" w:rsidRDefault="00780376">
    <w:pPr>
      <w:pStyle w:val="ad"/>
      <w:framePr w:wrap="around" w:vAnchor="text" w:hAnchor="margin" w:xAlign="center" w:y="1"/>
      <w:rPr>
        <w:rStyle w:val="afc"/>
        <w:sz w:val="24"/>
        <w:szCs w:val="24"/>
      </w:rPr>
    </w:pPr>
    <w:r>
      <w:rPr>
        <w:rStyle w:val="afc"/>
        <w:sz w:val="24"/>
        <w:szCs w:val="24"/>
      </w:rPr>
      <w:fldChar w:fldCharType="begin"/>
    </w:r>
    <w:r>
      <w:rPr>
        <w:rStyle w:val="afc"/>
        <w:sz w:val="24"/>
        <w:szCs w:val="24"/>
      </w:rPr>
      <w:instrText xml:space="preserve">PAGE  </w:instrText>
    </w:r>
    <w:r>
      <w:rPr>
        <w:rStyle w:val="afc"/>
        <w:sz w:val="24"/>
        <w:szCs w:val="24"/>
      </w:rPr>
      <w:fldChar w:fldCharType="separate"/>
    </w:r>
    <w:r w:rsidR="001F7B4F">
      <w:rPr>
        <w:rStyle w:val="afc"/>
        <w:noProof/>
        <w:sz w:val="24"/>
        <w:szCs w:val="24"/>
      </w:rPr>
      <w:t>19</w:t>
    </w:r>
    <w:r>
      <w:rPr>
        <w:rStyle w:val="afc"/>
        <w:sz w:val="24"/>
        <w:szCs w:val="24"/>
      </w:rPr>
      <w:fldChar w:fldCharType="end"/>
    </w:r>
  </w:p>
  <w:p w:rsidR="00732EB2" w:rsidRDefault="00732EB2">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B1EFE"/>
    <w:multiLevelType w:val="hybridMultilevel"/>
    <w:tmpl w:val="4B12686E"/>
    <w:lvl w:ilvl="0" w:tplc="DF5A3E5C">
      <w:start w:val="2"/>
      <w:numFmt w:val="bullet"/>
      <w:lvlText w:val="-"/>
      <w:lvlJc w:val="left"/>
      <w:pPr>
        <w:tabs>
          <w:tab w:val="num" w:pos="1608"/>
        </w:tabs>
        <w:ind w:left="1608" w:hanging="360"/>
      </w:pPr>
      <w:rPr>
        <w:rFonts w:ascii="Times New Roman" w:eastAsia="Times New Roman" w:hAnsi="Times New Roman" w:hint="default"/>
      </w:rPr>
    </w:lvl>
    <w:lvl w:ilvl="1" w:tplc="99967690">
      <w:start w:val="1"/>
      <w:numFmt w:val="bullet"/>
      <w:lvlText w:val="o"/>
      <w:lvlJc w:val="left"/>
      <w:pPr>
        <w:tabs>
          <w:tab w:val="num" w:pos="1980"/>
        </w:tabs>
        <w:ind w:left="1980" w:hanging="360"/>
      </w:pPr>
      <w:rPr>
        <w:rFonts w:ascii="Courier New" w:hAnsi="Courier New" w:cs="Times New Roman" w:hint="default"/>
      </w:rPr>
    </w:lvl>
    <w:lvl w:ilvl="2" w:tplc="010A48DC">
      <w:start w:val="1"/>
      <w:numFmt w:val="bullet"/>
      <w:lvlText w:val=""/>
      <w:lvlJc w:val="left"/>
      <w:pPr>
        <w:tabs>
          <w:tab w:val="num" w:pos="2700"/>
        </w:tabs>
        <w:ind w:left="2700" w:hanging="360"/>
      </w:pPr>
      <w:rPr>
        <w:rFonts w:ascii="Wingdings" w:hAnsi="Wingdings" w:cs="Times New Roman" w:hint="default"/>
      </w:rPr>
    </w:lvl>
    <w:lvl w:ilvl="3" w:tplc="78E2D32E">
      <w:start w:val="1"/>
      <w:numFmt w:val="bullet"/>
      <w:lvlText w:val=""/>
      <w:lvlJc w:val="left"/>
      <w:pPr>
        <w:tabs>
          <w:tab w:val="num" w:pos="3420"/>
        </w:tabs>
        <w:ind w:left="3420" w:hanging="360"/>
      </w:pPr>
      <w:rPr>
        <w:rFonts w:ascii="Symbol" w:hAnsi="Symbol" w:cs="Times New Roman" w:hint="default"/>
      </w:rPr>
    </w:lvl>
    <w:lvl w:ilvl="4" w:tplc="06148B8E">
      <w:start w:val="1"/>
      <w:numFmt w:val="bullet"/>
      <w:lvlText w:val="o"/>
      <w:lvlJc w:val="left"/>
      <w:pPr>
        <w:tabs>
          <w:tab w:val="num" w:pos="4140"/>
        </w:tabs>
        <w:ind w:left="4140" w:hanging="360"/>
      </w:pPr>
      <w:rPr>
        <w:rFonts w:ascii="Courier New" w:hAnsi="Courier New" w:cs="Times New Roman" w:hint="default"/>
      </w:rPr>
    </w:lvl>
    <w:lvl w:ilvl="5" w:tplc="3CE0C542">
      <w:start w:val="1"/>
      <w:numFmt w:val="bullet"/>
      <w:lvlText w:val=""/>
      <w:lvlJc w:val="left"/>
      <w:pPr>
        <w:tabs>
          <w:tab w:val="num" w:pos="4860"/>
        </w:tabs>
        <w:ind w:left="4860" w:hanging="360"/>
      </w:pPr>
      <w:rPr>
        <w:rFonts w:ascii="Wingdings" w:hAnsi="Wingdings" w:cs="Times New Roman" w:hint="default"/>
      </w:rPr>
    </w:lvl>
    <w:lvl w:ilvl="6" w:tplc="18CEF18C">
      <w:start w:val="1"/>
      <w:numFmt w:val="bullet"/>
      <w:lvlText w:val=""/>
      <w:lvlJc w:val="left"/>
      <w:pPr>
        <w:tabs>
          <w:tab w:val="num" w:pos="5580"/>
        </w:tabs>
        <w:ind w:left="5580" w:hanging="360"/>
      </w:pPr>
      <w:rPr>
        <w:rFonts w:ascii="Symbol" w:hAnsi="Symbol" w:cs="Times New Roman" w:hint="default"/>
      </w:rPr>
    </w:lvl>
    <w:lvl w:ilvl="7" w:tplc="3F3A08C4">
      <w:start w:val="1"/>
      <w:numFmt w:val="bullet"/>
      <w:lvlText w:val="o"/>
      <w:lvlJc w:val="left"/>
      <w:pPr>
        <w:tabs>
          <w:tab w:val="num" w:pos="6300"/>
        </w:tabs>
        <w:ind w:left="6300" w:hanging="360"/>
      </w:pPr>
      <w:rPr>
        <w:rFonts w:ascii="Courier New" w:hAnsi="Courier New" w:cs="Times New Roman" w:hint="default"/>
      </w:rPr>
    </w:lvl>
    <w:lvl w:ilvl="8" w:tplc="87C65C7C">
      <w:start w:val="1"/>
      <w:numFmt w:val="bullet"/>
      <w:lvlText w:val=""/>
      <w:lvlJc w:val="left"/>
      <w:pPr>
        <w:tabs>
          <w:tab w:val="num" w:pos="7020"/>
        </w:tabs>
        <w:ind w:left="7020" w:hanging="360"/>
      </w:pPr>
      <w:rPr>
        <w:rFonts w:ascii="Wingdings" w:hAnsi="Wingdings" w:cs="Times New Roman" w:hint="default"/>
      </w:rPr>
    </w:lvl>
  </w:abstractNum>
  <w:abstractNum w:abstractNumId="1">
    <w:nsid w:val="02EF26F0"/>
    <w:multiLevelType w:val="multilevel"/>
    <w:tmpl w:val="F86E24DC"/>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1014"/>
        </w:tabs>
        <w:ind w:left="1014" w:hanging="660"/>
      </w:pPr>
      <w:rPr>
        <w:rFonts w:hint="default"/>
      </w:rPr>
    </w:lvl>
    <w:lvl w:ilvl="2">
      <w:start w:val="18"/>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2">
    <w:nsid w:val="13346D72"/>
    <w:multiLevelType w:val="multilevel"/>
    <w:tmpl w:val="5A98F5B4"/>
    <w:lvl w:ilvl="0">
      <w:start w:val="3"/>
      <w:numFmt w:val="decimal"/>
      <w:lvlText w:val="%1."/>
      <w:lvlJc w:val="left"/>
      <w:pPr>
        <w:tabs>
          <w:tab w:val="num" w:pos="480"/>
        </w:tabs>
        <w:ind w:left="480" w:hanging="480"/>
      </w:pPr>
      <w:rPr>
        <w:rFonts w:hint="default"/>
      </w:rPr>
    </w:lvl>
    <w:lvl w:ilvl="1">
      <w:start w:val="45"/>
      <w:numFmt w:val="decimal"/>
      <w:lvlText w:val="%1.%2."/>
      <w:lvlJc w:val="left"/>
      <w:pPr>
        <w:tabs>
          <w:tab w:val="num" w:pos="1188"/>
        </w:tabs>
        <w:ind w:left="1188" w:hanging="48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
    <w:nsid w:val="1A3A632E"/>
    <w:multiLevelType w:val="multilevel"/>
    <w:tmpl w:val="923EDAF2"/>
    <w:lvl w:ilvl="0">
      <w:start w:val="3"/>
      <w:numFmt w:val="decimal"/>
      <w:lvlText w:val="%1."/>
      <w:lvlJc w:val="left"/>
      <w:pPr>
        <w:tabs>
          <w:tab w:val="num" w:pos="480"/>
        </w:tabs>
        <w:ind w:left="480" w:hanging="480"/>
      </w:pPr>
      <w:rPr>
        <w:rFonts w:hint="default"/>
      </w:rPr>
    </w:lvl>
    <w:lvl w:ilvl="1">
      <w:start w:val="40"/>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4">
    <w:nsid w:val="1AE44A65"/>
    <w:multiLevelType w:val="hybridMultilevel"/>
    <w:tmpl w:val="7942631C"/>
    <w:lvl w:ilvl="0" w:tplc="8E3AF050">
      <w:start w:val="2"/>
      <w:numFmt w:val="bullet"/>
      <w:lvlText w:val="-"/>
      <w:lvlJc w:val="left"/>
      <w:pPr>
        <w:tabs>
          <w:tab w:val="num" w:pos="1838"/>
        </w:tabs>
        <w:ind w:left="1838" w:hanging="360"/>
      </w:pPr>
      <w:rPr>
        <w:rFonts w:ascii="Times New Roman" w:eastAsia="Times New Roman" w:hAnsi="Times New Roman" w:hint="default"/>
      </w:rPr>
    </w:lvl>
    <w:lvl w:ilvl="1" w:tplc="BC98B358">
      <w:start w:val="1"/>
      <w:numFmt w:val="bullet"/>
      <w:lvlText w:val="o"/>
      <w:lvlJc w:val="left"/>
      <w:pPr>
        <w:tabs>
          <w:tab w:val="num" w:pos="2210"/>
        </w:tabs>
        <w:ind w:left="2210" w:hanging="360"/>
      </w:pPr>
      <w:rPr>
        <w:rFonts w:ascii="Courier New" w:hAnsi="Courier New" w:cs="Times New Roman" w:hint="default"/>
      </w:rPr>
    </w:lvl>
    <w:lvl w:ilvl="2" w:tplc="B0F431BE">
      <w:start w:val="1"/>
      <w:numFmt w:val="bullet"/>
      <w:lvlText w:val=""/>
      <w:lvlJc w:val="left"/>
      <w:pPr>
        <w:tabs>
          <w:tab w:val="num" w:pos="2930"/>
        </w:tabs>
        <w:ind w:left="2930" w:hanging="360"/>
      </w:pPr>
      <w:rPr>
        <w:rFonts w:ascii="Wingdings" w:hAnsi="Wingdings" w:cs="Times New Roman" w:hint="default"/>
      </w:rPr>
    </w:lvl>
    <w:lvl w:ilvl="3" w:tplc="92F40C82">
      <w:start w:val="1"/>
      <w:numFmt w:val="bullet"/>
      <w:lvlText w:val=""/>
      <w:lvlJc w:val="left"/>
      <w:pPr>
        <w:tabs>
          <w:tab w:val="num" w:pos="3650"/>
        </w:tabs>
        <w:ind w:left="3650" w:hanging="360"/>
      </w:pPr>
      <w:rPr>
        <w:rFonts w:ascii="Symbol" w:hAnsi="Symbol" w:cs="Times New Roman" w:hint="default"/>
      </w:rPr>
    </w:lvl>
    <w:lvl w:ilvl="4" w:tplc="2332A550">
      <w:start w:val="1"/>
      <w:numFmt w:val="bullet"/>
      <w:lvlText w:val="o"/>
      <w:lvlJc w:val="left"/>
      <w:pPr>
        <w:tabs>
          <w:tab w:val="num" w:pos="4370"/>
        </w:tabs>
        <w:ind w:left="4370" w:hanging="360"/>
      </w:pPr>
      <w:rPr>
        <w:rFonts w:ascii="Courier New" w:hAnsi="Courier New" w:cs="Times New Roman" w:hint="default"/>
      </w:rPr>
    </w:lvl>
    <w:lvl w:ilvl="5" w:tplc="8D5806C2">
      <w:start w:val="1"/>
      <w:numFmt w:val="bullet"/>
      <w:lvlText w:val=""/>
      <w:lvlJc w:val="left"/>
      <w:pPr>
        <w:tabs>
          <w:tab w:val="num" w:pos="5090"/>
        </w:tabs>
        <w:ind w:left="5090" w:hanging="360"/>
      </w:pPr>
      <w:rPr>
        <w:rFonts w:ascii="Wingdings" w:hAnsi="Wingdings" w:cs="Times New Roman" w:hint="default"/>
      </w:rPr>
    </w:lvl>
    <w:lvl w:ilvl="6" w:tplc="7CBE0CC6">
      <w:start w:val="1"/>
      <w:numFmt w:val="bullet"/>
      <w:lvlText w:val=""/>
      <w:lvlJc w:val="left"/>
      <w:pPr>
        <w:tabs>
          <w:tab w:val="num" w:pos="5810"/>
        </w:tabs>
        <w:ind w:left="5810" w:hanging="360"/>
      </w:pPr>
      <w:rPr>
        <w:rFonts w:ascii="Symbol" w:hAnsi="Symbol" w:cs="Times New Roman" w:hint="default"/>
      </w:rPr>
    </w:lvl>
    <w:lvl w:ilvl="7" w:tplc="6B5ADBEA">
      <w:start w:val="1"/>
      <w:numFmt w:val="bullet"/>
      <w:lvlText w:val="o"/>
      <w:lvlJc w:val="left"/>
      <w:pPr>
        <w:tabs>
          <w:tab w:val="num" w:pos="6530"/>
        </w:tabs>
        <w:ind w:left="6530" w:hanging="360"/>
      </w:pPr>
      <w:rPr>
        <w:rFonts w:ascii="Courier New" w:hAnsi="Courier New" w:cs="Times New Roman" w:hint="default"/>
      </w:rPr>
    </w:lvl>
    <w:lvl w:ilvl="8" w:tplc="61DC8DA8">
      <w:start w:val="1"/>
      <w:numFmt w:val="bullet"/>
      <w:lvlText w:val=""/>
      <w:lvlJc w:val="left"/>
      <w:pPr>
        <w:tabs>
          <w:tab w:val="num" w:pos="7250"/>
        </w:tabs>
        <w:ind w:left="7250" w:hanging="360"/>
      </w:pPr>
      <w:rPr>
        <w:rFonts w:ascii="Wingdings" w:hAnsi="Wingdings" w:cs="Times New Roman" w:hint="default"/>
      </w:rPr>
    </w:lvl>
  </w:abstractNum>
  <w:abstractNum w:abstractNumId="5">
    <w:nsid w:val="1D7C6493"/>
    <w:multiLevelType w:val="hybridMultilevel"/>
    <w:tmpl w:val="72E63F9A"/>
    <w:lvl w:ilvl="0" w:tplc="7D1AC1C0">
      <w:start w:val="1"/>
      <w:numFmt w:val="bullet"/>
      <w:lvlText w:val=""/>
      <w:lvlJc w:val="left"/>
      <w:pPr>
        <w:tabs>
          <w:tab w:val="num" w:pos="720"/>
        </w:tabs>
        <w:ind w:left="720" w:hanging="360"/>
      </w:pPr>
      <w:rPr>
        <w:rFonts w:ascii="Times New Roman" w:hAnsi="Times New Roman" w:cs="Times New Roman" w:hint="default"/>
      </w:rPr>
    </w:lvl>
    <w:lvl w:ilvl="1" w:tplc="9298619A">
      <w:start w:val="1"/>
      <w:numFmt w:val="bullet"/>
      <w:lvlText w:val="o"/>
      <w:lvlJc w:val="left"/>
      <w:pPr>
        <w:tabs>
          <w:tab w:val="num" w:pos="1440"/>
        </w:tabs>
        <w:ind w:left="1440" w:hanging="360"/>
      </w:pPr>
      <w:rPr>
        <w:rFonts w:ascii="Courier New" w:hAnsi="Courier New" w:cs="Courier New" w:hint="default"/>
      </w:rPr>
    </w:lvl>
    <w:lvl w:ilvl="2" w:tplc="C242EE84">
      <w:start w:val="1"/>
      <w:numFmt w:val="bullet"/>
      <w:lvlText w:val=""/>
      <w:lvlJc w:val="left"/>
      <w:pPr>
        <w:tabs>
          <w:tab w:val="num" w:pos="2160"/>
        </w:tabs>
        <w:ind w:left="2160" w:hanging="360"/>
      </w:pPr>
      <w:rPr>
        <w:rFonts w:ascii="Wingdings" w:hAnsi="Wingdings" w:hint="default"/>
      </w:rPr>
    </w:lvl>
    <w:lvl w:ilvl="3" w:tplc="DE4A5AA4">
      <w:start w:val="1"/>
      <w:numFmt w:val="bullet"/>
      <w:lvlText w:val=""/>
      <w:lvlJc w:val="left"/>
      <w:pPr>
        <w:tabs>
          <w:tab w:val="num" w:pos="2880"/>
        </w:tabs>
        <w:ind w:left="2880" w:hanging="360"/>
      </w:pPr>
      <w:rPr>
        <w:rFonts w:ascii="Symbol" w:hAnsi="Symbol" w:hint="default"/>
      </w:rPr>
    </w:lvl>
    <w:lvl w:ilvl="4" w:tplc="CDE43A6E">
      <w:start w:val="1"/>
      <w:numFmt w:val="bullet"/>
      <w:lvlText w:val="o"/>
      <w:lvlJc w:val="left"/>
      <w:pPr>
        <w:tabs>
          <w:tab w:val="num" w:pos="3600"/>
        </w:tabs>
        <w:ind w:left="3600" w:hanging="360"/>
      </w:pPr>
      <w:rPr>
        <w:rFonts w:ascii="Courier New" w:hAnsi="Courier New" w:cs="Courier New" w:hint="default"/>
      </w:rPr>
    </w:lvl>
    <w:lvl w:ilvl="5" w:tplc="DA8E34FE">
      <w:start w:val="1"/>
      <w:numFmt w:val="bullet"/>
      <w:lvlText w:val=""/>
      <w:lvlJc w:val="left"/>
      <w:pPr>
        <w:tabs>
          <w:tab w:val="num" w:pos="4320"/>
        </w:tabs>
        <w:ind w:left="4320" w:hanging="360"/>
      </w:pPr>
      <w:rPr>
        <w:rFonts w:ascii="Wingdings" w:hAnsi="Wingdings" w:hint="default"/>
      </w:rPr>
    </w:lvl>
    <w:lvl w:ilvl="6" w:tplc="61E27DC6">
      <w:start w:val="1"/>
      <w:numFmt w:val="bullet"/>
      <w:lvlText w:val=""/>
      <w:lvlJc w:val="left"/>
      <w:pPr>
        <w:tabs>
          <w:tab w:val="num" w:pos="5040"/>
        </w:tabs>
        <w:ind w:left="5040" w:hanging="360"/>
      </w:pPr>
      <w:rPr>
        <w:rFonts w:ascii="Symbol" w:hAnsi="Symbol" w:hint="default"/>
      </w:rPr>
    </w:lvl>
    <w:lvl w:ilvl="7" w:tplc="B776AC52">
      <w:start w:val="1"/>
      <w:numFmt w:val="bullet"/>
      <w:lvlText w:val="o"/>
      <w:lvlJc w:val="left"/>
      <w:pPr>
        <w:tabs>
          <w:tab w:val="num" w:pos="5760"/>
        </w:tabs>
        <w:ind w:left="5760" w:hanging="360"/>
      </w:pPr>
      <w:rPr>
        <w:rFonts w:ascii="Courier New" w:hAnsi="Courier New" w:cs="Courier New" w:hint="default"/>
      </w:rPr>
    </w:lvl>
    <w:lvl w:ilvl="8" w:tplc="7346D2C0">
      <w:start w:val="1"/>
      <w:numFmt w:val="bullet"/>
      <w:lvlText w:val=""/>
      <w:lvlJc w:val="left"/>
      <w:pPr>
        <w:tabs>
          <w:tab w:val="num" w:pos="6480"/>
        </w:tabs>
        <w:ind w:left="6480" w:hanging="360"/>
      </w:pPr>
      <w:rPr>
        <w:rFonts w:ascii="Wingdings" w:hAnsi="Wingdings" w:hint="default"/>
      </w:rPr>
    </w:lvl>
  </w:abstractNum>
  <w:abstractNum w:abstractNumId="6">
    <w:nsid w:val="1F693126"/>
    <w:multiLevelType w:val="hybridMultilevel"/>
    <w:tmpl w:val="976A30B6"/>
    <w:lvl w:ilvl="0" w:tplc="192E66D2">
      <w:start w:val="2"/>
      <w:numFmt w:val="bullet"/>
      <w:lvlText w:val="-"/>
      <w:lvlJc w:val="left"/>
      <w:pPr>
        <w:tabs>
          <w:tab w:val="num" w:pos="360"/>
        </w:tabs>
        <w:ind w:left="360" w:hanging="360"/>
      </w:pPr>
      <w:rPr>
        <w:rFonts w:ascii="Times New Roman" w:eastAsia="Times New Roman" w:hAnsi="Times New Roman" w:hint="default"/>
      </w:rPr>
    </w:lvl>
    <w:lvl w:ilvl="1" w:tplc="E474FA6E">
      <w:start w:val="1"/>
      <w:numFmt w:val="bullet"/>
      <w:lvlText w:val="o"/>
      <w:lvlJc w:val="left"/>
      <w:pPr>
        <w:tabs>
          <w:tab w:val="num" w:pos="1788"/>
        </w:tabs>
        <w:ind w:left="1788" w:hanging="360"/>
      </w:pPr>
      <w:rPr>
        <w:rFonts w:ascii="Courier New" w:hAnsi="Courier New" w:cs="Times New Roman" w:hint="default"/>
      </w:rPr>
    </w:lvl>
    <w:lvl w:ilvl="2" w:tplc="F7EA7686">
      <w:start w:val="1"/>
      <w:numFmt w:val="bullet"/>
      <w:lvlText w:val=""/>
      <w:lvlJc w:val="left"/>
      <w:pPr>
        <w:tabs>
          <w:tab w:val="num" w:pos="2508"/>
        </w:tabs>
        <w:ind w:left="2508" w:hanging="360"/>
      </w:pPr>
      <w:rPr>
        <w:rFonts w:ascii="Wingdings" w:hAnsi="Wingdings" w:cs="Times New Roman" w:hint="default"/>
      </w:rPr>
    </w:lvl>
    <w:lvl w:ilvl="3" w:tplc="5F3AD05C">
      <w:start w:val="1"/>
      <w:numFmt w:val="bullet"/>
      <w:lvlText w:val=""/>
      <w:lvlJc w:val="left"/>
      <w:pPr>
        <w:tabs>
          <w:tab w:val="num" w:pos="3228"/>
        </w:tabs>
        <w:ind w:left="3228" w:hanging="360"/>
      </w:pPr>
      <w:rPr>
        <w:rFonts w:ascii="Symbol" w:hAnsi="Symbol" w:hint="default"/>
      </w:rPr>
    </w:lvl>
    <w:lvl w:ilvl="4" w:tplc="F74A7238">
      <w:start w:val="1"/>
      <w:numFmt w:val="bullet"/>
      <w:lvlText w:val="o"/>
      <w:lvlJc w:val="left"/>
      <w:pPr>
        <w:tabs>
          <w:tab w:val="num" w:pos="3948"/>
        </w:tabs>
        <w:ind w:left="3948" w:hanging="360"/>
      </w:pPr>
      <w:rPr>
        <w:rFonts w:ascii="Courier New" w:hAnsi="Courier New" w:cs="Times New Roman" w:hint="default"/>
      </w:rPr>
    </w:lvl>
    <w:lvl w:ilvl="5" w:tplc="4210E3F6">
      <w:start w:val="1"/>
      <w:numFmt w:val="bullet"/>
      <w:lvlText w:val=""/>
      <w:lvlJc w:val="left"/>
      <w:pPr>
        <w:tabs>
          <w:tab w:val="num" w:pos="4668"/>
        </w:tabs>
        <w:ind w:left="4668" w:hanging="360"/>
      </w:pPr>
      <w:rPr>
        <w:rFonts w:ascii="Wingdings" w:hAnsi="Wingdings" w:cs="Times New Roman" w:hint="default"/>
      </w:rPr>
    </w:lvl>
    <w:lvl w:ilvl="6" w:tplc="D1F89502">
      <w:start w:val="1"/>
      <w:numFmt w:val="bullet"/>
      <w:lvlText w:val=""/>
      <w:lvlJc w:val="left"/>
      <w:pPr>
        <w:tabs>
          <w:tab w:val="num" w:pos="5388"/>
        </w:tabs>
        <w:ind w:left="5388" w:hanging="360"/>
      </w:pPr>
      <w:rPr>
        <w:rFonts w:ascii="Symbol" w:hAnsi="Symbol" w:cs="Times New Roman" w:hint="default"/>
      </w:rPr>
    </w:lvl>
    <w:lvl w:ilvl="7" w:tplc="122EF3F0">
      <w:start w:val="1"/>
      <w:numFmt w:val="bullet"/>
      <w:lvlText w:val="o"/>
      <w:lvlJc w:val="left"/>
      <w:pPr>
        <w:tabs>
          <w:tab w:val="num" w:pos="6108"/>
        </w:tabs>
        <w:ind w:left="6108" w:hanging="360"/>
      </w:pPr>
      <w:rPr>
        <w:rFonts w:ascii="Courier New" w:hAnsi="Courier New" w:cs="Times New Roman" w:hint="default"/>
      </w:rPr>
    </w:lvl>
    <w:lvl w:ilvl="8" w:tplc="C2D8589C">
      <w:start w:val="1"/>
      <w:numFmt w:val="bullet"/>
      <w:lvlText w:val=""/>
      <w:lvlJc w:val="left"/>
      <w:pPr>
        <w:tabs>
          <w:tab w:val="num" w:pos="6828"/>
        </w:tabs>
        <w:ind w:left="6828" w:hanging="360"/>
      </w:pPr>
      <w:rPr>
        <w:rFonts w:ascii="Wingdings" w:hAnsi="Wingdings" w:cs="Times New Roman" w:hint="default"/>
      </w:rPr>
    </w:lvl>
  </w:abstractNum>
  <w:abstractNum w:abstractNumId="7">
    <w:nsid w:val="20981166"/>
    <w:multiLevelType w:val="multilevel"/>
    <w:tmpl w:val="17A22372"/>
    <w:lvl w:ilvl="0">
      <w:start w:val="16"/>
      <w:numFmt w:val="decimal"/>
      <w:lvlText w:val="%1."/>
      <w:lvlJc w:val="left"/>
      <w:pPr>
        <w:ind w:left="825" w:hanging="825"/>
      </w:pPr>
      <w:rPr>
        <w:rFonts w:hint="default"/>
      </w:rPr>
    </w:lvl>
    <w:lvl w:ilvl="1">
      <w:start w:val="1"/>
      <w:numFmt w:val="decimal"/>
      <w:lvlText w:val="%1.%2."/>
      <w:lvlJc w:val="left"/>
      <w:pPr>
        <w:ind w:left="1005" w:hanging="825"/>
      </w:pPr>
      <w:rPr>
        <w:rFonts w:hint="default"/>
      </w:rPr>
    </w:lvl>
    <w:lvl w:ilvl="2">
      <w:start w:val="1"/>
      <w:numFmt w:val="decimal"/>
      <w:lvlText w:val="%1.%2.%3."/>
      <w:lvlJc w:val="left"/>
      <w:pPr>
        <w:ind w:left="1185" w:hanging="825"/>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8">
    <w:nsid w:val="21905359"/>
    <w:multiLevelType w:val="multilevel"/>
    <w:tmpl w:val="38881DEC"/>
    <w:lvl w:ilvl="0">
      <w:start w:val="3"/>
      <w:numFmt w:val="decimal"/>
      <w:lvlText w:val="%1."/>
      <w:lvlJc w:val="left"/>
      <w:pPr>
        <w:tabs>
          <w:tab w:val="num" w:pos="480"/>
        </w:tabs>
        <w:ind w:left="480" w:hanging="480"/>
      </w:pPr>
      <w:rPr>
        <w:rFonts w:hint="default"/>
      </w:rPr>
    </w:lvl>
    <w:lvl w:ilvl="1">
      <w:start w:val="38"/>
      <w:numFmt w:val="decimal"/>
      <w:lvlText w:val="%1.%2."/>
      <w:lvlJc w:val="left"/>
      <w:pPr>
        <w:tabs>
          <w:tab w:val="num" w:pos="1080"/>
        </w:tabs>
        <w:ind w:left="1080" w:hanging="48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080"/>
        </w:tabs>
        <w:ind w:left="4080" w:hanging="108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5640"/>
        </w:tabs>
        <w:ind w:left="5640" w:hanging="1440"/>
      </w:pPr>
      <w:rPr>
        <w:rFonts w:hint="default"/>
      </w:rPr>
    </w:lvl>
    <w:lvl w:ilvl="8">
      <w:start w:val="1"/>
      <w:numFmt w:val="decimal"/>
      <w:lvlText w:val="%1.%2.%3.%4.%5.%6.%7.%8.%9."/>
      <w:lvlJc w:val="left"/>
      <w:pPr>
        <w:tabs>
          <w:tab w:val="num" w:pos="6600"/>
        </w:tabs>
        <w:ind w:left="6600" w:hanging="1800"/>
      </w:pPr>
      <w:rPr>
        <w:rFonts w:hint="default"/>
      </w:rPr>
    </w:lvl>
  </w:abstractNum>
  <w:abstractNum w:abstractNumId="9">
    <w:nsid w:val="2FB56C4A"/>
    <w:multiLevelType w:val="hybridMultilevel"/>
    <w:tmpl w:val="545A958A"/>
    <w:lvl w:ilvl="0" w:tplc="432C5124">
      <w:start w:val="1"/>
      <w:numFmt w:val="bullet"/>
      <w:lvlText w:val=""/>
      <w:lvlJc w:val="left"/>
      <w:pPr>
        <w:tabs>
          <w:tab w:val="num" w:pos="720"/>
        </w:tabs>
        <w:ind w:left="720" w:hanging="360"/>
      </w:pPr>
      <w:rPr>
        <w:rFonts w:ascii="Symbol" w:hAnsi="Symbol" w:hint="default"/>
      </w:rPr>
    </w:lvl>
    <w:lvl w:ilvl="1" w:tplc="592EC844">
      <w:start w:val="1"/>
      <w:numFmt w:val="bullet"/>
      <w:lvlText w:val="o"/>
      <w:lvlJc w:val="left"/>
      <w:pPr>
        <w:tabs>
          <w:tab w:val="num" w:pos="1440"/>
        </w:tabs>
        <w:ind w:left="1440" w:hanging="360"/>
      </w:pPr>
      <w:rPr>
        <w:rFonts w:ascii="Courier New" w:hAnsi="Courier New" w:cs="Courier New" w:hint="default"/>
      </w:rPr>
    </w:lvl>
    <w:lvl w:ilvl="2" w:tplc="789089E8">
      <w:start w:val="1"/>
      <w:numFmt w:val="bullet"/>
      <w:lvlText w:val=""/>
      <w:lvlJc w:val="left"/>
      <w:pPr>
        <w:tabs>
          <w:tab w:val="num" w:pos="2160"/>
        </w:tabs>
        <w:ind w:left="2160" w:hanging="360"/>
      </w:pPr>
      <w:rPr>
        <w:rFonts w:ascii="Wingdings" w:hAnsi="Wingdings" w:hint="default"/>
      </w:rPr>
    </w:lvl>
    <w:lvl w:ilvl="3" w:tplc="E9A2957C">
      <w:start w:val="1"/>
      <w:numFmt w:val="bullet"/>
      <w:lvlText w:val=""/>
      <w:lvlJc w:val="left"/>
      <w:pPr>
        <w:tabs>
          <w:tab w:val="num" w:pos="2880"/>
        </w:tabs>
        <w:ind w:left="2880" w:hanging="360"/>
      </w:pPr>
      <w:rPr>
        <w:rFonts w:ascii="Symbol" w:hAnsi="Symbol" w:hint="default"/>
      </w:rPr>
    </w:lvl>
    <w:lvl w:ilvl="4" w:tplc="48AEBF02">
      <w:start w:val="1"/>
      <w:numFmt w:val="bullet"/>
      <w:lvlText w:val="o"/>
      <w:lvlJc w:val="left"/>
      <w:pPr>
        <w:tabs>
          <w:tab w:val="num" w:pos="3600"/>
        </w:tabs>
        <w:ind w:left="3600" w:hanging="360"/>
      </w:pPr>
      <w:rPr>
        <w:rFonts w:ascii="Courier New" w:hAnsi="Courier New" w:cs="Courier New" w:hint="default"/>
      </w:rPr>
    </w:lvl>
    <w:lvl w:ilvl="5" w:tplc="4014D034">
      <w:start w:val="1"/>
      <w:numFmt w:val="bullet"/>
      <w:lvlText w:val=""/>
      <w:lvlJc w:val="left"/>
      <w:pPr>
        <w:tabs>
          <w:tab w:val="num" w:pos="4320"/>
        </w:tabs>
        <w:ind w:left="4320" w:hanging="360"/>
      </w:pPr>
      <w:rPr>
        <w:rFonts w:ascii="Wingdings" w:hAnsi="Wingdings" w:hint="default"/>
      </w:rPr>
    </w:lvl>
    <w:lvl w:ilvl="6" w:tplc="0D62EEA4">
      <w:start w:val="1"/>
      <w:numFmt w:val="bullet"/>
      <w:lvlText w:val=""/>
      <w:lvlJc w:val="left"/>
      <w:pPr>
        <w:tabs>
          <w:tab w:val="num" w:pos="5040"/>
        </w:tabs>
        <w:ind w:left="5040" w:hanging="360"/>
      </w:pPr>
      <w:rPr>
        <w:rFonts w:ascii="Symbol" w:hAnsi="Symbol" w:hint="default"/>
      </w:rPr>
    </w:lvl>
    <w:lvl w:ilvl="7" w:tplc="8DB6E31E">
      <w:start w:val="1"/>
      <w:numFmt w:val="bullet"/>
      <w:lvlText w:val="o"/>
      <w:lvlJc w:val="left"/>
      <w:pPr>
        <w:tabs>
          <w:tab w:val="num" w:pos="5760"/>
        </w:tabs>
        <w:ind w:left="5760" w:hanging="360"/>
      </w:pPr>
      <w:rPr>
        <w:rFonts w:ascii="Courier New" w:hAnsi="Courier New" w:cs="Courier New" w:hint="default"/>
      </w:rPr>
    </w:lvl>
    <w:lvl w:ilvl="8" w:tplc="A5ECF00C">
      <w:start w:val="1"/>
      <w:numFmt w:val="bullet"/>
      <w:lvlText w:val=""/>
      <w:lvlJc w:val="left"/>
      <w:pPr>
        <w:tabs>
          <w:tab w:val="num" w:pos="6480"/>
        </w:tabs>
        <w:ind w:left="6480" w:hanging="360"/>
      </w:pPr>
      <w:rPr>
        <w:rFonts w:ascii="Wingdings" w:hAnsi="Wingdings" w:hint="default"/>
      </w:rPr>
    </w:lvl>
  </w:abstractNum>
  <w:abstractNum w:abstractNumId="10">
    <w:nsid w:val="31985958"/>
    <w:multiLevelType w:val="multilevel"/>
    <w:tmpl w:val="2946BAA8"/>
    <w:lvl w:ilvl="0">
      <w:start w:val="3"/>
      <w:numFmt w:val="decimal"/>
      <w:lvlText w:val="%1."/>
      <w:lvlJc w:val="left"/>
      <w:pPr>
        <w:tabs>
          <w:tab w:val="num" w:pos="480"/>
        </w:tabs>
        <w:ind w:left="480" w:hanging="480"/>
      </w:pPr>
      <w:rPr>
        <w:rFonts w:hint="default"/>
      </w:rPr>
    </w:lvl>
    <w:lvl w:ilvl="1">
      <w:start w:val="34"/>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11">
    <w:nsid w:val="34637959"/>
    <w:multiLevelType w:val="hybridMultilevel"/>
    <w:tmpl w:val="460CA27C"/>
    <w:lvl w:ilvl="0" w:tplc="F2B81832">
      <w:start w:val="1"/>
      <w:numFmt w:val="bullet"/>
      <w:lvlText w:val=""/>
      <w:lvlJc w:val="left"/>
      <w:pPr>
        <w:tabs>
          <w:tab w:val="num" w:pos="720"/>
        </w:tabs>
        <w:ind w:left="720" w:hanging="360"/>
      </w:pPr>
      <w:rPr>
        <w:rFonts w:ascii="Symbol" w:hAnsi="Symbol" w:hint="default"/>
      </w:rPr>
    </w:lvl>
    <w:lvl w:ilvl="1" w:tplc="96A854FC">
      <w:start w:val="1"/>
      <w:numFmt w:val="bullet"/>
      <w:lvlText w:val="o"/>
      <w:lvlJc w:val="left"/>
      <w:pPr>
        <w:tabs>
          <w:tab w:val="num" w:pos="1440"/>
        </w:tabs>
        <w:ind w:left="1440" w:hanging="360"/>
      </w:pPr>
      <w:rPr>
        <w:rFonts w:ascii="Courier New" w:hAnsi="Courier New" w:cs="Courier New" w:hint="default"/>
      </w:rPr>
    </w:lvl>
    <w:lvl w:ilvl="2" w:tplc="CAD4A74E">
      <w:start w:val="1"/>
      <w:numFmt w:val="bullet"/>
      <w:lvlText w:val=""/>
      <w:lvlJc w:val="left"/>
      <w:pPr>
        <w:tabs>
          <w:tab w:val="num" w:pos="2160"/>
        </w:tabs>
        <w:ind w:left="2160" w:hanging="360"/>
      </w:pPr>
      <w:rPr>
        <w:rFonts w:ascii="Wingdings" w:hAnsi="Wingdings" w:hint="default"/>
      </w:rPr>
    </w:lvl>
    <w:lvl w:ilvl="3" w:tplc="D194D69C">
      <w:start w:val="1"/>
      <w:numFmt w:val="bullet"/>
      <w:lvlText w:val=""/>
      <w:lvlJc w:val="left"/>
      <w:pPr>
        <w:tabs>
          <w:tab w:val="num" w:pos="2880"/>
        </w:tabs>
        <w:ind w:left="2880" w:hanging="360"/>
      </w:pPr>
      <w:rPr>
        <w:rFonts w:ascii="Symbol" w:hAnsi="Symbol" w:hint="default"/>
      </w:rPr>
    </w:lvl>
    <w:lvl w:ilvl="4" w:tplc="9C527D8E">
      <w:start w:val="1"/>
      <w:numFmt w:val="bullet"/>
      <w:lvlText w:val="o"/>
      <w:lvlJc w:val="left"/>
      <w:pPr>
        <w:tabs>
          <w:tab w:val="num" w:pos="3600"/>
        </w:tabs>
        <w:ind w:left="3600" w:hanging="360"/>
      </w:pPr>
      <w:rPr>
        <w:rFonts w:ascii="Courier New" w:hAnsi="Courier New" w:cs="Courier New" w:hint="default"/>
      </w:rPr>
    </w:lvl>
    <w:lvl w:ilvl="5" w:tplc="158E56A6">
      <w:start w:val="1"/>
      <w:numFmt w:val="bullet"/>
      <w:lvlText w:val=""/>
      <w:lvlJc w:val="left"/>
      <w:pPr>
        <w:tabs>
          <w:tab w:val="num" w:pos="4320"/>
        </w:tabs>
        <w:ind w:left="4320" w:hanging="360"/>
      </w:pPr>
      <w:rPr>
        <w:rFonts w:ascii="Wingdings" w:hAnsi="Wingdings" w:hint="default"/>
      </w:rPr>
    </w:lvl>
    <w:lvl w:ilvl="6" w:tplc="8CA4E28A">
      <w:start w:val="1"/>
      <w:numFmt w:val="bullet"/>
      <w:lvlText w:val=""/>
      <w:lvlJc w:val="left"/>
      <w:pPr>
        <w:tabs>
          <w:tab w:val="num" w:pos="5040"/>
        </w:tabs>
        <w:ind w:left="5040" w:hanging="360"/>
      </w:pPr>
      <w:rPr>
        <w:rFonts w:ascii="Symbol" w:hAnsi="Symbol" w:hint="default"/>
      </w:rPr>
    </w:lvl>
    <w:lvl w:ilvl="7" w:tplc="439E8AEE">
      <w:start w:val="1"/>
      <w:numFmt w:val="bullet"/>
      <w:lvlText w:val="o"/>
      <w:lvlJc w:val="left"/>
      <w:pPr>
        <w:tabs>
          <w:tab w:val="num" w:pos="5760"/>
        </w:tabs>
        <w:ind w:left="5760" w:hanging="360"/>
      </w:pPr>
      <w:rPr>
        <w:rFonts w:ascii="Courier New" w:hAnsi="Courier New" w:cs="Courier New" w:hint="default"/>
      </w:rPr>
    </w:lvl>
    <w:lvl w:ilvl="8" w:tplc="6B400380">
      <w:start w:val="1"/>
      <w:numFmt w:val="bullet"/>
      <w:lvlText w:val=""/>
      <w:lvlJc w:val="left"/>
      <w:pPr>
        <w:tabs>
          <w:tab w:val="num" w:pos="6480"/>
        </w:tabs>
        <w:ind w:left="6480" w:hanging="360"/>
      </w:pPr>
      <w:rPr>
        <w:rFonts w:ascii="Wingdings" w:hAnsi="Wingdings" w:hint="default"/>
      </w:rPr>
    </w:lvl>
  </w:abstractNum>
  <w:abstractNum w:abstractNumId="12">
    <w:nsid w:val="3D1D4611"/>
    <w:multiLevelType w:val="multilevel"/>
    <w:tmpl w:val="3CE807A6"/>
    <w:lvl w:ilvl="0">
      <w:start w:val="3"/>
      <w:numFmt w:val="decimal"/>
      <w:lvlText w:val="%1."/>
      <w:lvlJc w:val="left"/>
      <w:pPr>
        <w:tabs>
          <w:tab w:val="num" w:pos="480"/>
        </w:tabs>
        <w:ind w:left="480" w:hanging="480"/>
      </w:pPr>
      <w:rPr>
        <w:rFonts w:hint="default"/>
      </w:rPr>
    </w:lvl>
    <w:lvl w:ilvl="1">
      <w:start w:val="34"/>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13">
    <w:nsid w:val="3FCB057B"/>
    <w:multiLevelType w:val="hybridMultilevel"/>
    <w:tmpl w:val="BE207DCE"/>
    <w:lvl w:ilvl="0" w:tplc="EB8AB2C8">
      <w:start w:val="1"/>
      <w:numFmt w:val="decimal"/>
      <w:lvlText w:val="%1."/>
      <w:lvlJc w:val="left"/>
      <w:pPr>
        <w:ind w:left="720" w:hanging="360"/>
      </w:pPr>
      <w:rPr>
        <w:lang w:val="en-US"/>
      </w:rPr>
    </w:lvl>
    <w:lvl w:ilvl="1" w:tplc="118C76DA">
      <w:start w:val="1"/>
      <w:numFmt w:val="lowerLetter"/>
      <w:lvlText w:val="%2."/>
      <w:lvlJc w:val="left"/>
      <w:pPr>
        <w:ind w:left="1440" w:hanging="360"/>
      </w:pPr>
    </w:lvl>
    <w:lvl w:ilvl="2" w:tplc="0F4E8C98">
      <w:start w:val="1"/>
      <w:numFmt w:val="lowerRoman"/>
      <w:lvlText w:val="%3."/>
      <w:lvlJc w:val="right"/>
      <w:pPr>
        <w:ind w:left="2160" w:hanging="180"/>
      </w:pPr>
    </w:lvl>
    <w:lvl w:ilvl="3" w:tplc="4FC4824C">
      <w:start w:val="1"/>
      <w:numFmt w:val="decimal"/>
      <w:lvlText w:val="%4."/>
      <w:lvlJc w:val="left"/>
      <w:pPr>
        <w:ind w:left="2880" w:hanging="360"/>
      </w:pPr>
    </w:lvl>
    <w:lvl w:ilvl="4" w:tplc="331644DC">
      <w:start w:val="1"/>
      <w:numFmt w:val="lowerLetter"/>
      <w:lvlText w:val="%5."/>
      <w:lvlJc w:val="left"/>
      <w:pPr>
        <w:ind w:left="3600" w:hanging="360"/>
      </w:pPr>
    </w:lvl>
    <w:lvl w:ilvl="5" w:tplc="20BE72A0">
      <w:start w:val="1"/>
      <w:numFmt w:val="lowerRoman"/>
      <w:lvlText w:val="%6."/>
      <w:lvlJc w:val="right"/>
      <w:pPr>
        <w:ind w:left="4320" w:hanging="180"/>
      </w:pPr>
    </w:lvl>
    <w:lvl w:ilvl="6" w:tplc="D5966FEE">
      <w:start w:val="1"/>
      <w:numFmt w:val="decimal"/>
      <w:lvlText w:val="%7."/>
      <w:lvlJc w:val="left"/>
      <w:pPr>
        <w:ind w:left="5040" w:hanging="360"/>
      </w:pPr>
    </w:lvl>
    <w:lvl w:ilvl="7" w:tplc="9D4AC67C">
      <w:start w:val="1"/>
      <w:numFmt w:val="lowerLetter"/>
      <w:lvlText w:val="%8."/>
      <w:lvlJc w:val="left"/>
      <w:pPr>
        <w:ind w:left="5760" w:hanging="360"/>
      </w:pPr>
    </w:lvl>
    <w:lvl w:ilvl="8" w:tplc="3A9A81E0">
      <w:start w:val="1"/>
      <w:numFmt w:val="lowerRoman"/>
      <w:lvlText w:val="%9."/>
      <w:lvlJc w:val="right"/>
      <w:pPr>
        <w:ind w:left="6480" w:hanging="180"/>
      </w:pPr>
    </w:lvl>
  </w:abstractNum>
  <w:abstractNum w:abstractNumId="14">
    <w:nsid w:val="433F034F"/>
    <w:multiLevelType w:val="multilevel"/>
    <w:tmpl w:val="A54AA286"/>
    <w:lvl w:ilvl="0">
      <w:start w:val="3"/>
      <w:numFmt w:val="decimal"/>
      <w:lvlText w:val="%1."/>
      <w:lvlJc w:val="left"/>
      <w:pPr>
        <w:tabs>
          <w:tab w:val="num" w:pos="480"/>
        </w:tabs>
        <w:ind w:left="480" w:hanging="480"/>
      </w:pPr>
      <w:rPr>
        <w:rFonts w:hint="default"/>
      </w:rPr>
    </w:lvl>
    <w:lvl w:ilvl="1">
      <w:start w:val="45"/>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nsid w:val="44442F67"/>
    <w:multiLevelType w:val="multilevel"/>
    <w:tmpl w:val="6A5238BA"/>
    <w:lvl w:ilvl="0">
      <w:start w:val="3"/>
      <w:numFmt w:val="decimal"/>
      <w:lvlText w:val="%1."/>
      <w:lvlJc w:val="left"/>
      <w:pPr>
        <w:tabs>
          <w:tab w:val="num" w:pos="480"/>
        </w:tabs>
        <w:ind w:left="480" w:hanging="480"/>
      </w:pPr>
      <w:rPr>
        <w:rFonts w:hint="default"/>
      </w:rPr>
    </w:lvl>
    <w:lvl w:ilvl="1">
      <w:start w:val="36"/>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16">
    <w:nsid w:val="492E1D61"/>
    <w:multiLevelType w:val="hybridMultilevel"/>
    <w:tmpl w:val="B0ECDFBC"/>
    <w:lvl w:ilvl="0" w:tplc="C302B010">
      <w:start w:val="1"/>
      <w:numFmt w:val="decimal"/>
      <w:lvlText w:val="4.%1. "/>
      <w:legacy w:legacy="1" w:legacySpace="0" w:legacyIndent="283"/>
      <w:lvlJc w:val="left"/>
      <w:pPr>
        <w:ind w:left="283" w:hanging="283"/>
      </w:pPr>
      <w:rPr>
        <w:b w:val="0"/>
        <w:i w:val="0"/>
        <w:sz w:val="24"/>
        <w:szCs w:val="24"/>
      </w:rPr>
    </w:lvl>
    <w:lvl w:ilvl="1" w:tplc="D2B051EA">
      <w:start w:val="1"/>
      <w:numFmt w:val="bullet"/>
      <w:lvlText w:val="o"/>
      <w:lvlJc w:val="left"/>
      <w:pPr>
        <w:ind w:left="1440" w:hanging="360"/>
      </w:pPr>
      <w:rPr>
        <w:rFonts w:ascii="Courier New" w:eastAsia="Courier New" w:hAnsi="Courier New" w:cs="Courier New" w:hint="default"/>
      </w:rPr>
    </w:lvl>
    <w:lvl w:ilvl="2" w:tplc="F7F65316">
      <w:start w:val="1"/>
      <w:numFmt w:val="bullet"/>
      <w:lvlText w:val="§"/>
      <w:lvlJc w:val="left"/>
      <w:pPr>
        <w:ind w:left="2160" w:hanging="360"/>
      </w:pPr>
      <w:rPr>
        <w:rFonts w:ascii="Wingdings" w:eastAsia="Wingdings" w:hAnsi="Wingdings" w:cs="Wingdings" w:hint="default"/>
      </w:rPr>
    </w:lvl>
    <w:lvl w:ilvl="3" w:tplc="E17E2742">
      <w:start w:val="1"/>
      <w:numFmt w:val="bullet"/>
      <w:lvlText w:val="·"/>
      <w:lvlJc w:val="left"/>
      <w:pPr>
        <w:ind w:left="2880" w:hanging="360"/>
      </w:pPr>
      <w:rPr>
        <w:rFonts w:ascii="Symbol" w:eastAsia="Symbol" w:hAnsi="Symbol" w:cs="Symbol" w:hint="default"/>
      </w:rPr>
    </w:lvl>
    <w:lvl w:ilvl="4" w:tplc="82661828">
      <w:start w:val="1"/>
      <w:numFmt w:val="bullet"/>
      <w:lvlText w:val="o"/>
      <w:lvlJc w:val="left"/>
      <w:pPr>
        <w:ind w:left="3600" w:hanging="360"/>
      </w:pPr>
      <w:rPr>
        <w:rFonts w:ascii="Courier New" w:eastAsia="Courier New" w:hAnsi="Courier New" w:cs="Courier New" w:hint="default"/>
      </w:rPr>
    </w:lvl>
    <w:lvl w:ilvl="5" w:tplc="1D9E9560">
      <w:start w:val="1"/>
      <w:numFmt w:val="bullet"/>
      <w:lvlText w:val="§"/>
      <w:lvlJc w:val="left"/>
      <w:pPr>
        <w:ind w:left="4320" w:hanging="360"/>
      </w:pPr>
      <w:rPr>
        <w:rFonts w:ascii="Wingdings" w:eastAsia="Wingdings" w:hAnsi="Wingdings" w:cs="Wingdings" w:hint="default"/>
      </w:rPr>
    </w:lvl>
    <w:lvl w:ilvl="6" w:tplc="0310D460">
      <w:start w:val="1"/>
      <w:numFmt w:val="bullet"/>
      <w:lvlText w:val="·"/>
      <w:lvlJc w:val="left"/>
      <w:pPr>
        <w:ind w:left="5040" w:hanging="360"/>
      </w:pPr>
      <w:rPr>
        <w:rFonts w:ascii="Symbol" w:eastAsia="Symbol" w:hAnsi="Symbol" w:cs="Symbol" w:hint="default"/>
      </w:rPr>
    </w:lvl>
    <w:lvl w:ilvl="7" w:tplc="F7065F64">
      <w:start w:val="1"/>
      <w:numFmt w:val="bullet"/>
      <w:lvlText w:val="o"/>
      <w:lvlJc w:val="left"/>
      <w:pPr>
        <w:ind w:left="5760" w:hanging="360"/>
      </w:pPr>
      <w:rPr>
        <w:rFonts w:ascii="Courier New" w:eastAsia="Courier New" w:hAnsi="Courier New" w:cs="Courier New" w:hint="default"/>
      </w:rPr>
    </w:lvl>
    <w:lvl w:ilvl="8" w:tplc="DD9A1316">
      <w:start w:val="1"/>
      <w:numFmt w:val="bullet"/>
      <w:lvlText w:val="§"/>
      <w:lvlJc w:val="left"/>
      <w:pPr>
        <w:ind w:left="6480" w:hanging="360"/>
      </w:pPr>
      <w:rPr>
        <w:rFonts w:ascii="Wingdings" w:eastAsia="Wingdings" w:hAnsi="Wingdings" w:cs="Wingdings" w:hint="default"/>
      </w:rPr>
    </w:lvl>
  </w:abstractNum>
  <w:abstractNum w:abstractNumId="17">
    <w:nsid w:val="49EE6744"/>
    <w:multiLevelType w:val="multilevel"/>
    <w:tmpl w:val="8DE2B6D8"/>
    <w:lvl w:ilvl="0">
      <w:start w:val="3"/>
      <w:numFmt w:val="decimal"/>
      <w:lvlText w:val="%1."/>
      <w:lvlJc w:val="left"/>
      <w:pPr>
        <w:tabs>
          <w:tab w:val="num" w:pos="480"/>
        </w:tabs>
        <w:ind w:left="480" w:hanging="480"/>
      </w:pPr>
      <w:rPr>
        <w:rFonts w:hint="default"/>
      </w:rPr>
    </w:lvl>
    <w:lvl w:ilvl="1">
      <w:start w:val="36"/>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8">
    <w:nsid w:val="4B1648E7"/>
    <w:multiLevelType w:val="multilevel"/>
    <w:tmpl w:val="F27296BA"/>
    <w:lvl w:ilvl="0">
      <w:start w:val="7"/>
      <w:numFmt w:val="decimal"/>
      <w:lvlText w:val="%1........"/>
      <w:lvlJc w:val="left"/>
      <w:pPr>
        <w:tabs>
          <w:tab w:val="num" w:pos="2160"/>
        </w:tabs>
        <w:ind w:left="2160" w:hanging="2160"/>
      </w:pPr>
      <w:rPr>
        <w:rFonts w:hint="default"/>
      </w:rPr>
    </w:lvl>
    <w:lvl w:ilvl="1">
      <w:start w:val="7"/>
      <w:numFmt w:val="decimal"/>
      <w:lvlText w:val="%1.%2.......燼"/>
      <w:lvlJc w:val="left"/>
      <w:pPr>
        <w:tabs>
          <w:tab w:val="num" w:pos="2874"/>
        </w:tabs>
        <w:ind w:left="2874" w:hanging="2520"/>
      </w:pPr>
      <w:rPr>
        <w:rFonts w:hint="default"/>
      </w:rPr>
    </w:lvl>
    <w:lvl w:ilvl="2">
      <w:start w:val="1"/>
      <w:numFmt w:val="none"/>
      <w:lvlText w:val=""/>
      <w:lvlJc w:val="left"/>
      <w:pPr>
        <w:tabs>
          <w:tab w:val="num" w:pos="360"/>
        </w:tabs>
      </w:pPr>
    </w:lvl>
    <w:lvl w:ilvl="3">
      <w:start w:val="1"/>
      <w:numFmt w:val="none"/>
      <w:lvlText w:val=""/>
      <w:lvlJc w:val="left"/>
      <w:pPr>
        <w:tabs>
          <w:tab w:val="num" w:pos="360"/>
        </w:tabs>
      </w:pPr>
    </w:lvl>
    <w:lvl w:ilvl="4">
      <w:start w:val="1"/>
      <w:numFmt w:val="none"/>
      <w:lvlText w:val=""/>
      <w:lvlJc w:val="left"/>
      <w:pPr>
        <w:tabs>
          <w:tab w:val="num" w:pos="360"/>
        </w:tabs>
      </w:pPr>
    </w:lvl>
    <w:lvl w:ilvl="5">
      <w:start w:val="1"/>
      <w:numFmt w:val="none"/>
      <w:lvlText w:val=""/>
      <w:lvlJc w:val="left"/>
      <w:pPr>
        <w:tabs>
          <w:tab w:val="num" w:pos="360"/>
        </w:tabs>
      </w:pPr>
    </w:lvl>
    <w:lvl w:ilvl="6">
      <w:start w:val="1"/>
      <w:numFmt w:val="none"/>
      <w:lvlText w:val=""/>
      <w:lvlJc w:val="left"/>
      <w:pPr>
        <w:tabs>
          <w:tab w:val="num" w:pos="360"/>
        </w:tabs>
      </w:pPr>
    </w:lvl>
    <w:lvl w:ilvl="7">
      <w:start w:val="1"/>
      <w:numFmt w:val="none"/>
      <w:lvlText w:val=""/>
      <w:lvlJc w:val="left"/>
      <w:pPr>
        <w:tabs>
          <w:tab w:val="num" w:pos="360"/>
        </w:tabs>
      </w:pPr>
    </w:lvl>
    <w:lvl w:ilvl="8">
      <w:start w:val="1"/>
      <w:numFmt w:val="decimal"/>
      <w:lvlText w:val="%1.%2.%4.%5.%6.%7.%8.%9."/>
      <w:lvlJc w:val="left"/>
      <w:pPr>
        <w:tabs>
          <w:tab w:val="num" w:pos="4272"/>
        </w:tabs>
        <w:ind w:left="4272" w:hanging="1440"/>
      </w:pPr>
      <w:rPr>
        <w:rFonts w:hint="default"/>
      </w:rPr>
    </w:lvl>
  </w:abstractNum>
  <w:abstractNum w:abstractNumId="19">
    <w:nsid w:val="4BCD399C"/>
    <w:multiLevelType w:val="multilevel"/>
    <w:tmpl w:val="F86AA686"/>
    <w:lvl w:ilvl="0">
      <w:start w:val="10"/>
      <w:numFmt w:val="decimal"/>
      <w:lvlText w:val="%1."/>
      <w:lvlJc w:val="left"/>
      <w:pPr>
        <w:tabs>
          <w:tab w:val="num" w:pos="780"/>
        </w:tabs>
        <w:ind w:left="780" w:hanging="780"/>
      </w:pPr>
      <w:rPr>
        <w:rFonts w:hint="default"/>
      </w:rPr>
    </w:lvl>
    <w:lvl w:ilvl="1">
      <w:start w:val="2"/>
      <w:numFmt w:val="decimal"/>
      <w:lvlText w:val="%1.%2."/>
      <w:lvlJc w:val="left"/>
      <w:pPr>
        <w:tabs>
          <w:tab w:val="num" w:pos="1140"/>
        </w:tabs>
        <w:ind w:left="1140" w:hanging="780"/>
      </w:pPr>
      <w:rPr>
        <w:rFonts w:hint="default"/>
      </w:rPr>
    </w:lvl>
    <w:lvl w:ilvl="2">
      <w:start w:val="3"/>
      <w:numFmt w:val="decimal"/>
      <w:lvlText w:val="%1.%2.%3."/>
      <w:lvlJc w:val="left"/>
      <w:pPr>
        <w:tabs>
          <w:tab w:val="num" w:pos="1500"/>
        </w:tabs>
        <w:ind w:left="1500" w:hanging="780"/>
      </w:pPr>
      <w:rPr>
        <w:rFonts w:hint="default"/>
      </w:rPr>
    </w:lvl>
    <w:lvl w:ilvl="3">
      <w:start w:val="1"/>
      <w:numFmt w:val="decimal"/>
      <w:lvlText w:val="%1.%2.%3.%4."/>
      <w:lvlJc w:val="left"/>
      <w:pPr>
        <w:tabs>
          <w:tab w:val="num" w:pos="1860"/>
        </w:tabs>
        <w:ind w:left="1860" w:hanging="7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nsid w:val="504239DF"/>
    <w:multiLevelType w:val="multilevel"/>
    <w:tmpl w:val="0BE81BF6"/>
    <w:lvl w:ilvl="0">
      <w:start w:val="3"/>
      <w:numFmt w:val="decimal"/>
      <w:lvlText w:val="%1."/>
      <w:lvlJc w:val="left"/>
      <w:pPr>
        <w:tabs>
          <w:tab w:val="num" w:pos="480"/>
        </w:tabs>
        <w:ind w:left="480" w:hanging="480"/>
      </w:pPr>
      <w:rPr>
        <w:rFonts w:hint="default"/>
      </w:rPr>
    </w:lvl>
    <w:lvl w:ilvl="1">
      <w:start w:val="36"/>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21">
    <w:nsid w:val="50B85A38"/>
    <w:multiLevelType w:val="hybridMultilevel"/>
    <w:tmpl w:val="9BF8FCA2"/>
    <w:lvl w:ilvl="0" w:tplc="6D88764A">
      <w:start w:val="2"/>
      <w:numFmt w:val="bullet"/>
      <w:lvlText w:val="-"/>
      <w:lvlJc w:val="left"/>
      <w:pPr>
        <w:tabs>
          <w:tab w:val="num" w:pos="360"/>
        </w:tabs>
        <w:ind w:left="360" w:hanging="360"/>
      </w:pPr>
      <w:rPr>
        <w:rFonts w:ascii="Times New Roman" w:eastAsia="Times New Roman" w:hAnsi="Times New Roman" w:hint="default"/>
        <w:color w:val="auto"/>
      </w:rPr>
    </w:lvl>
    <w:lvl w:ilvl="1" w:tplc="90FC94AE">
      <w:start w:val="1"/>
      <w:numFmt w:val="bullet"/>
      <w:lvlText w:val="o"/>
      <w:lvlJc w:val="left"/>
      <w:pPr>
        <w:tabs>
          <w:tab w:val="num" w:pos="1440"/>
        </w:tabs>
        <w:ind w:left="1440" w:hanging="360"/>
      </w:pPr>
      <w:rPr>
        <w:rFonts w:ascii="Courier New" w:hAnsi="Courier New" w:cs="Courier New" w:hint="default"/>
      </w:rPr>
    </w:lvl>
    <w:lvl w:ilvl="2" w:tplc="69C2BFFA">
      <w:start w:val="1"/>
      <w:numFmt w:val="bullet"/>
      <w:lvlText w:val=""/>
      <w:lvlJc w:val="left"/>
      <w:pPr>
        <w:tabs>
          <w:tab w:val="num" w:pos="2160"/>
        </w:tabs>
        <w:ind w:left="2160" w:hanging="360"/>
      </w:pPr>
      <w:rPr>
        <w:rFonts w:ascii="Wingdings" w:hAnsi="Wingdings" w:hint="default"/>
      </w:rPr>
    </w:lvl>
    <w:lvl w:ilvl="3" w:tplc="90EC4E56">
      <w:start w:val="1"/>
      <w:numFmt w:val="bullet"/>
      <w:lvlText w:val=""/>
      <w:lvlJc w:val="left"/>
      <w:pPr>
        <w:tabs>
          <w:tab w:val="num" w:pos="2880"/>
        </w:tabs>
        <w:ind w:left="2880" w:hanging="360"/>
      </w:pPr>
      <w:rPr>
        <w:rFonts w:ascii="Symbol" w:hAnsi="Symbol" w:hint="default"/>
      </w:rPr>
    </w:lvl>
    <w:lvl w:ilvl="4" w:tplc="B8C8889A">
      <w:start w:val="1"/>
      <w:numFmt w:val="bullet"/>
      <w:lvlText w:val="o"/>
      <w:lvlJc w:val="left"/>
      <w:pPr>
        <w:tabs>
          <w:tab w:val="num" w:pos="3600"/>
        </w:tabs>
        <w:ind w:left="3600" w:hanging="360"/>
      </w:pPr>
      <w:rPr>
        <w:rFonts w:ascii="Courier New" w:hAnsi="Courier New" w:cs="Courier New" w:hint="default"/>
      </w:rPr>
    </w:lvl>
    <w:lvl w:ilvl="5" w:tplc="222072B2">
      <w:start w:val="1"/>
      <w:numFmt w:val="bullet"/>
      <w:lvlText w:val=""/>
      <w:lvlJc w:val="left"/>
      <w:pPr>
        <w:tabs>
          <w:tab w:val="num" w:pos="4320"/>
        </w:tabs>
        <w:ind w:left="4320" w:hanging="360"/>
      </w:pPr>
      <w:rPr>
        <w:rFonts w:ascii="Wingdings" w:hAnsi="Wingdings" w:hint="default"/>
      </w:rPr>
    </w:lvl>
    <w:lvl w:ilvl="6" w:tplc="8D6256EE">
      <w:start w:val="1"/>
      <w:numFmt w:val="bullet"/>
      <w:lvlText w:val=""/>
      <w:lvlJc w:val="left"/>
      <w:pPr>
        <w:tabs>
          <w:tab w:val="num" w:pos="5040"/>
        </w:tabs>
        <w:ind w:left="5040" w:hanging="360"/>
      </w:pPr>
      <w:rPr>
        <w:rFonts w:ascii="Symbol" w:hAnsi="Symbol" w:hint="default"/>
      </w:rPr>
    </w:lvl>
    <w:lvl w:ilvl="7" w:tplc="7FA8E172">
      <w:start w:val="1"/>
      <w:numFmt w:val="bullet"/>
      <w:lvlText w:val="o"/>
      <w:lvlJc w:val="left"/>
      <w:pPr>
        <w:tabs>
          <w:tab w:val="num" w:pos="5760"/>
        </w:tabs>
        <w:ind w:left="5760" w:hanging="360"/>
      </w:pPr>
      <w:rPr>
        <w:rFonts w:ascii="Courier New" w:hAnsi="Courier New" w:cs="Courier New" w:hint="default"/>
      </w:rPr>
    </w:lvl>
    <w:lvl w:ilvl="8" w:tplc="697AC9A6">
      <w:start w:val="1"/>
      <w:numFmt w:val="bullet"/>
      <w:lvlText w:val=""/>
      <w:lvlJc w:val="left"/>
      <w:pPr>
        <w:tabs>
          <w:tab w:val="num" w:pos="6480"/>
        </w:tabs>
        <w:ind w:left="6480" w:hanging="360"/>
      </w:pPr>
      <w:rPr>
        <w:rFonts w:ascii="Wingdings" w:hAnsi="Wingdings" w:hint="default"/>
      </w:rPr>
    </w:lvl>
  </w:abstractNum>
  <w:abstractNum w:abstractNumId="22">
    <w:nsid w:val="580E5B4A"/>
    <w:multiLevelType w:val="multilevel"/>
    <w:tmpl w:val="0E0A18A2"/>
    <w:lvl w:ilvl="0">
      <w:start w:val="6"/>
      <w:numFmt w:val="decimal"/>
      <w:lvlText w:val="%1"/>
      <w:lvlJc w:val="left"/>
      <w:pPr>
        <w:tabs>
          <w:tab w:val="num" w:pos="600"/>
        </w:tabs>
        <w:ind w:left="600" w:hanging="600"/>
      </w:pPr>
      <w:rPr>
        <w:rFonts w:hint="default"/>
      </w:rPr>
    </w:lvl>
    <w:lvl w:ilvl="1">
      <w:start w:val="1"/>
      <w:numFmt w:val="decimal"/>
      <w:lvlText w:val="%1.%2"/>
      <w:lvlJc w:val="left"/>
      <w:pPr>
        <w:tabs>
          <w:tab w:val="num" w:pos="954"/>
        </w:tabs>
        <w:ind w:left="954" w:hanging="600"/>
      </w:pPr>
      <w:rPr>
        <w:rFonts w:hint="default"/>
      </w:rPr>
    </w:lvl>
    <w:lvl w:ilvl="2">
      <w:start w:val="2"/>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23">
    <w:nsid w:val="59500B06"/>
    <w:multiLevelType w:val="hybridMultilevel"/>
    <w:tmpl w:val="2BB403BA"/>
    <w:lvl w:ilvl="0" w:tplc="5F02696E">
      <w:start w:val="2"/>
      <w:numFmt w:val="bullet"/>
      <w:lvlText w:val="-"/>
      <w:lvlJc w:val="left"/>
      <w:pPr>
        <w:tabs>
          <w:tab w:val="num" w:pos="360"/>
        </w:tabs>
        <w:ind w:left="360" w:hanging="360"/>
      </w:pPr>
      <w:rPr>
        <w:rFonts w:ascii="Times New Roman" w:eastAsia="Times New Roman" w:hAnsi="Times New Roman" w:hint="default"/>
      </w:rPr>
    </w:lvl>
    <w:lvl w:ilvl="1" w:tplc="3002183A">
      <w:start w:val="1"/>
      <w:numFmt w:val="bullet"/>
      <w:lvlText w:val="o"/>
      <w:lvlJc w:val="left"/>
      <w:pPr>
        <w:tabs>
          <w:tab w:val="num" w:pos="1788"/>
        </w:tabs>
        <w:ind w:left="1788" w:hanging="360"/>
      </w:pPr>
      <w:rPr>
        <w:rFonts w:ascii="Courier New" w:hAnsi="Courier New" w:cs="Times New Roman" w:hint="default"/>
      </w:rPr>
    </w:lvl>
    <w:lvl w:ilvl="2" w:tplc="F0DA9C36">
      <w:start w:val="1"/>
      <w:numFmt w:val="bullet"/>
      <w:lvlText w:val=""/>
      <w:lvlJc w:val="left"/>
      <w:pPr>
        <w:tabs>
          <w:tab w:val="num" w:pos="2508"/>
        </w:tabs>
        <w:ind w:left="2508" w:hanging="360"/>
      </w:pPr>
      <w:rPr>
        <w:rFonts w:ascii="Wingdings" w:hAnsi="Wingdings" w:cs="Times New Roman" w:hint="default"/>
      </w:rPr>
    </w:lvl>
    <w:lvl w:ilvl="3" w:tplc="2FF2BAB8">
      <w:start w:val="1"/>
      <w:numFmt w:val="bullet"/>
      <w:lvlText w:val=""/>
      <w:lvlJc w:val="left"/>
      <w:pPr>
        <w:tabs>
          <w:tab w:val="num" w:pos="3228"/>
        </w:tabs>
        <w:ind w:left="3228" w:hanging="360"/>
      </w:pPr>
      <w:rPr>
        <w:rFonts w:ascii="Symbol" w:hAnsi="Symbol" w:hint="default"/>
      </w:rPr>
    </w:lvl>
    <w:lvl w:ilvl="4" w:tplc="CA44483A">
      <w:start w:val="1"/>
      <w:numFmt w:val="bullet"/>
      <w:lvlText w:val="o"/>
      <w:lvlJc w:val="left"/>
      <w:pPr>
        <w:tabs>
          <w:tab w:val="num" w:pos="3948"/>
        </w:tabs>
        <w:ind w:left="3948" w:hanging="360"/>
      </w:pPr>
      <w:rPr>
        <w:rFonts w:ascii="Courier New" w:hAnsi="Courier New" w:cs="Times New Roman" w:hint="default"/>
      </w:rPr>
    </w:lvl>
    <w:lvl w:ilvl="5" w:tplc="4BB6EC7E">
      <w:start w:val="1"/>
      <w:numFmt w:val="bullet"/>
      <w:lvlText w:val=""/>
      <w:lvlJc w:val="left"/>
      <w:pPr>
        <w:tabs>
          <w:tab w:val="num" w:pos="4668"/>
        </w:tabs>
        <w:ind w:left="4668" w:hanging="360"/>
      </w:pPr>
      <w:rPr>
        <w:rFonts w:ascii="Wingdings" w:hAnsi="Wingdings" w:cs="Times New Roman" w:hint="default"/>
      </w:rPr>
    </w:lvl>
    <w:lvl w:ilvl="6" w:tplc="350C791E">
      <w:start w:val="1"/>
      <w:numFmt w:val="bullet"/>
      <w:lvlText w:val=""/>
      <w:lvlJc w:val="left"/>
      <w:pPr>
        <w:tabs>
          <w:tab w:val="num" w:pos="5388"/>
        </w:tabs>
        <w:ind w:left="5388" w:hanging="360"/>
      </w:pPr>
      <w:rPr>
        <w:rFonts w:ascii="Symbol" w:hAnsi="Symbol" w:cs="Times New Roman" w:hint="default"/>
      </w:rPr>
    </w:lvl>
    <w:lvl w:ilvl="7" w:tplc="E1B8D0A0">
      <w:start w:val="1"/>
      <w:numFmt w:val="bullet"/>
      <w:lvlText w:val="o"/>
      <w:lvlJc w:val="left"/>
      <w:pPr>
        <w:tabs>
          <w:tab w:val="num" w:pos="6108"/>
        </w:tabs>
        <w:ind w:left="6108" w:hanging="360"/>
      </w:pPr>
      <w:rPr>
        <w:rFonts w:ascii="Courier New" w:hAnsi="Courier New" w:cs="Times New Roman" w:hint="default"/>
      </w:rPr>
    </w:lvl>
    <w:lvl w:ilvl="8" w:tplc="34029E02">
      <w:start w:val="1"/>
      <w:numFmt w:val="bullet"/>
      <w:lvlText w:val=""/>
      <w:lvlJc w:val="left"/>
      <w:pPr>
        <w:tabs>
          <w:tab w:val="num" w:pos="6828"/>
        </w:tabs>
        <w:ind w:left="6828" w:hanging="360"/>
      </w:pPr>
      <w:rPr>
        <w:rFonts w:ascii="Wingdings" w:hAnsi="Wingdings" w:cs="Times New Roman" w:hint="default"/>
      </w:rPr>
    </w:lvl>
  </w:abstractNum>
  <w:abstractNum w:abstractNumId="24">
    <w:nsid w:val="5A2C1919"/>
    <w:multiLevelType w:val="hybridMultilevel"/>
    <w:tmpl w:val="15CECCC8"/>
    <w:lvl w:ilvl="0" w:tplc="C74684E4">
      <w:start w:val="1"/>
      <w:numFmt w:val="decimal"/>
      <w:lvlText w:val="%1."/>
      <w:lvlJc w:val="left"/>
      <w:pPr>
        <w:ind w:left="720" w:hanging="360"/>
      </w:pPr>
      <w:rPr>
        <w:rFonts w:hint="default"/>
      </w:rPr>
    </w:lvl>
    <w:lvl w:ilvl="1" w:tplc="A5A09E46">
      <w:start w:val="1"/>
      <w:numFmt w:val="lowerLetter"/>
      <w:lvlText w:val="%2."/>
      <w:lvlJc w:val="left"/>
      <w:pPr>
        <w:ind w:left="1440" w:hanging="360"/>
      </w:pPr>
    </w:lvl>
    <w:lvl w:ilvl="2" w:tplc="6F64B750">
      <w:start w:val="1"/>
      <w:numFmt w:val="lowerRoman"/>
      <w:lvlText w:val="%3."/>
      <w:lvlJc w:val="right"/>
      <w:pPr>
        <w:ind w:left="2160" w:hanging="180"/>
      </w:pPr>
    </w:lvl>
    <w:lvl w:ilvl="3" w:tplc="2ED4C366">
      <w:start w:val="1"/>
      <w:numFmt w:val="decimal"/>
      <w:lvlText w:val="%4."/>
      <w:lvlJc w:val="left"/>
      <w:pPr>
        <w:ind w:left="2880" w:hanging="360"/>
      </w:pPr>
    </w:lvl>
    <w:lvl w:ilvl="4" w:tplc="C24C682E">
      <w:start w:val="1"/>
      <w:numFmt w:val="lowerLetter"/>
      <w:lvlText w:val="%5."/>
      <w:lvlJc w:val="left"/>
      <w:pPr>
        <w:ind w:left="3600" w:hanging="360"/>
      </w:pPr>
    </w:lvl>
    <w:lvl w:ilvl="5" w:tplc="24D41BE2">
      <w:start w:val="1"/>
      <w:numFmt w:val="lowerRoman"/>
      <w:lvlText w:val="%6."/>
      <w:lvlJc w:val="right"/>
      <w:pPr>
        <w:ind w:left="4320" w:hanging="180"/>
      </w:pPr>
    </w:lvl>
    <w:lvl w:ilvl="6" w:tplc="1FD44F34">
      <w:start w:val="1"/>
      <w:numFmt w:val="decimal"/>
      <w:lvlText w:val="%7."/>
      <w:lvlJc w:val="left"/>
      <w:pPr>
        <w:ind w:left="5040" w:hanging="360"/>
      </w:pPr>
    </w:lvl>
    <w:lvl w:ilvl="7" w:tplc="D1204B38">
      <w:start w:val="1"/>
      <w:numFmt w:val="lowerLetter"/>
      <w:lvlText w:val="%8."/>
      <w:lvlJc w:val="left"/>
      <w:pPr>
        <w:ind w:left="5760" w:hanging="360"/>
      </w:pPr>
    </w:lvl>
    <w:lvl w:ilvl="8" w:tplc="2012BF88">
      <w:start w:val="1"/>
      <w:numFmt w:val="lowerRoman"/>
      <w:lvlText w:val="%9."/>
      <w:lvlJc w:val="right"/>
      <w:pPr>
        <w:ind w:left="6480" w:hanging="180"/>
      </w:pPr>
    </w:lvl>
  </w:abstractNum>
  <w:abstractNum w:abstractNumId="25">
    <w:nsid w:val="5DB82ABE"/>
    <w:multiLevelType w:val="multilevel"/>
    <w:tmpl w:val="6F08F26C"/>
    <w:lvl w:ilvl="0">
      <w:start w:val="1"/>
      <w:numFmt w:val="decimal"/>
      <w:pStyle w:val="a"/>
      <w:lvlText w:val="%1."/>
      <w:lvlJc w:val="left"/>
      <w:pPr>
        <w:tabs>
          <w:tab w:val="num" w:pos="1440"/>
        </w:tabs>
        <w:ind w:left="1440" w:hanging="360"/>
      </w:pPr>
      <w:rPr>
        <w:b w:val="0"/>
        <w:i w:val="0"/>
      </w:rPr>
    </w:lvl>
    <w:lvl w:ilvl="1">
      <w:start w:val="1"/>
      <w:numFmt w:val="decimal"/>
      <w:pStyle w:val="a0"/>
      <w:isLgl/>
      <w:lvlText w:val="%1.%2."/>
      <w:lvlJc w:val="left"/>
      <w:pPr>
        <w:tabs>
          <w:tab w:val="num" w:pos="1287"/>
        </w:tabs>
        <w:ind w:left="0" w:firstLine="567"/>
      </w:pPr>
    </w:lvl>
    <w:lvl w:ilvl="2">
      <w:start w:val="1"/>
      <w:numFmt w:val="decimal"/>
      <w:isLgl/>
      <w:lvlText w:val="%1.%2.%3."/>
      <w:lvlJc w:val="left"/>
      <w:pPr>
        <w:tabs>
          <w:tab w:val="num" w:pos="1800"/>
        </w:tabs>
        <w:ind w:left="180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160"/>
        </w:tabs>
        <w:ind w:left="2160" w:hanging="1080"/>
      </w:pPr>
    </w:lvl>
    <w:lvl w:ilvl="5">
      <w:start w:val="1"/>
      <w:numFmt w:val="decimal"/>
      <w:isLgl/>
      <w:lvlText w:val="%1.%2.%3.%4.%5.%6."/>
      <w:lvlJc w:val="left"/>
      <w:pPr>
        <w:tabs>
          <w:tab w:val="num" w:pos="2520"/>
        </w:tabs>
        <w:ind w:left="2520" w:hanging="1440"/>
      </w:pPr>
    </w:lvl>
    <w:lvl w:ilvl="6">
      <w:start w:val="1"/>
      <w:numFmt w:val="decimal"/>
      <w:isLgl/>
      <w:lvlText w:val="%1.%2.%3.%4.%5.%6.%7."/>
      <w:lvlJc w:val="left"/>
      <w:pPr>
        <w:tabs>
          <w:tab w:val="num" w:pos="2880"/>
        </w:tabs>
        <w:ind w:left="2880" w:hanging="1800"/>
      </w:pPr>
    </w:lvl>
    <w:lvl w:ilvl="7">
      <w:start w:val="1"/>
      <w:numFmt w:val="decimal"/>
      <w:isLgl/>
      <w:lvlText w:val="%1.%2.%3.%4.%5.%6.%7.%8."/>
      <w:lvlJc w:val="left"/>
      <w:pPr>
        <w:tabs>
          <w:tab w:val="num" w:pos="2880"/>
        </w:tabs>
        <w:ind w:left="2880" w:hanging="1800"/>
      </w:pPr>
    </w:lvl>
    <w:lvl w:ilvl="8">
      <w:start w:val="1"/>
      <w:numFmt w:val="decimal"/>
      <w:isLgl/>
      <w:lvlText w:val="%1.%2.%3.%4.%5.%6.%7.%8.%9."/>
      <w:lvlJc w:val="left"/>
      <w:pPr>
        <w:tabs>
          <w:tab w:val="num" w:pos="3240"/>
        </w:tabs>
        <w:ind w:left="3240" w:hanging="2160"/>
      </w:pPr>
    </w:lvl>
  </w:abstractNum>
  <w:abstractNum w:abstractNumId="26">
    <w:nsid w:val="613B5B6E"/>
    <w:multiLevelType w:val="multilevel"/>
    <w:tmpl w:val="DC74D168"/>
    <w:lvl w:ilvl="0">
      <w:start w:val="16"/>
      <w:numFmt w:val="decimal"/>
      <w:lvlText w:val="%1"/>
      <w:lvlJc w:val="left"/>
      <w:pPr>
        <w:ind w:left="750" w:hanging="750"/>
      </w:pPr>
      <w:rPr>
        <w:rFonts w:hint="default"/>
      </w:rPr>
    </w:lvl>
    <w:lvl w:ilvl="1">
      <w:start w:val="1"/>
      <w:numFmt w:val="decimal"/>
      <w:lvlText w:val="%1.%2"/>
      <w:lvlJc w:val="left"/>
      <w:pPr>
        <w:ind w:left="1110" w:hanging="750"/>
      </w:pPr>
      <w:rPr>
        <w:rFonts w:hint="default"/>
      </w:rPr>
    </w:lvl>
    <w:lvl w:ilvl="2">
      <w:start w:val="1"/>
      <w:numFmt w:val="decimal"/>
      <w:lvlText w:val="%1.%2.%3"/>
      <w:lvlJc w:val="left"/>
      <w:pPr>
        <w:ind w:left="1743"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nsid w:val="616B194C"/>
    <w:multiLevelType w:val="multilevel"/>
    <w:tmpl w:val="29F2B84E"/>
    <w:lvl w:ilvl="0">
      <w:start w:val="6"/>
      <w:numFmt w:val="decimal"/>
      <w:lvlText w:val="%1."/>
      <w:lvlJc w:val="left"/>
      <w:pPr>
        <w:tabs>
          <w:tab w:val="num" w:pos="540"/>
        </w:tabs>
        <w:ind w:left="540" w:hanging="540"/>
      </w:pPr>
      <w:rPr>
        <w:rFonts w:hint="default"/>
      </w:rPr>
    </w:lvl>
    <w:lvl w:ilvl="1">
      <w:start w:val="1"/>
      <w:numFmt w:val="decimal"/>
      <w:lvlText w:val="%1.%2."/>
      <w:lvlJc w:val="left"/>
      <w:pPr>
        <w:tabs>
          <w:tab w:val="num" w:pos="894"/>
        </w:tabs>
        <w:ind w:left="894" w:hanging="540"/>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782"/>
        </w:tabs>
        <w:ind w:left="1782" w:hanging="72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2850"/>
        </w:tabs>
        <w:ind w:left="2850" w:hanging="108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3918"/>
        </w:tabs>
        <w:ind w:left="3918" w:hanging="1440"/>
      </w:pPr>
      <w:rPr>
        <w:rFonts w:hint="default"/>
      </w:rPr>
    </w:lvl>
    <w:lvl w:ilvl="8">
      <w:start w:val="1"/>
      <w:numFmt w:val="decimal"/>
      <w:lvlText w:val="%1.%2.%3.%4.%5.%6.%7.%8.%9."/>
      <w:lvlJc w:val="left"/>
      <w:pPr>
        <w:tabs>
          <w:tab w:val="num" w:pos="4632"/>
        </w:tabs>
        <w:ind w:left="4632" w:hanging="1800"/>
      </w:pPr>
      <w:rPr>
        <w:rFonts w:hint="default"/>
      </w:rPr>
    </w:lvl>
  </w:abstractNum>
  <w:abstractNum w:abstractNumId="28">
    <w:nsid w:val="61D91CBC"/>
    <w:multiLevelType w:val="multilevel"/>
    <w:tmpl w:val="1E54F9FA"/>
    <w:lvl w:ilvl="0">
      <w:start w:val="3"/>
      <w:numFmt w:val="decimal"/>
      <w:lvlText w:val="%1."/>
      <w:lvlJc w:val="left"/>
      <w:pPr>
        <w:tabs>
          <w:tab w:val="num" w:pos="660"/>
        </w:tabs>
        <w:ind w:left="660" w:hanging="660"/>
      </w:pPr>
      <w:rPr>
        <w:rFonts w:hint="default"/>
      </w:rPr>
    </w:lvl>
    <w:lvl w:ilvl="1">
      <w:start w:val="1"/>
      <w:numFmt w:val="decimal"/>
      <w:lvlText w:val="%1.%2."/>
      <w:lvlJc w:val="left"/>
      <w:pPr>
        <w:tabs>
          <w:tab w:val="num" w:pos="1041"/>
        </w:tabs>
        <w:ind w:left="1041" w:hanging="660"/>
      </w:pPr>
      <w:rPr>
        <w:rFonts w:hint="default"/>
      </w:rPr>
    </w:lvl>
    <w:lvl w:ilvl="2">
      <w:start w:val="11"/>
      <w:numFmt w:val="decimal"/>
      <w:lvlText w:val="%1.%2.%3."/>
      <w:lvlJc w:val="left"/>
      <w:pPr>
        <w:tabs>
          <w:tab w:val="num" w:pos="1482"/>
        </w:tabs>
        <w:ind w:left="1482" w:hanging="720"/>
      </w:pPr>
      <w:rPr>
        <w:rFonts w:hint="default"/>
      </w:rPr>
    </w:lvl>
    <w:lvl w:ilvl="3">
      <w:start w:val="1"/>
      <w:numFmt w:val="decimal"/>
      <w:lvlText w:val="%1.%2.%3.%4."/>
      <w:lvlJc w:val="left"/>
      <w:pPr>
        <w:tabs>
          <w:tab w:val="num" w:pos="1863"/>
        </w:tabs>
        <w:ind w:left="1863" w:hanging="720"/>
      </w:pPr>
      <w:rPr>
        <w:rFonts w:hint="default"/>
      </w:rPr>
    </w:lvl>
    <w:lvl w:ilvl="4">
      <w:start w:val="1"/>
      <w:numFmt w:val="decimal"/>
      <w:lvlText w:val="%1.%2.%3.%4.%5."/>
      <w:lvlJc w:val="left"/>
      <w:pPr>
        <w:tabs>
          <w:tab w:val="num" w:pos="2604"/>
        </w:tabs>
        <w:ind w:left="2604" w:hanging="1080"/>
      </w:pPr>
      <w:rPr>
        <w:rFonts w:hint="default"/>
      </w:rPr>
    </w:lvl>
    <w:lvl w:ilvl="5">
      <w:start w:val="1"/>
      <w:numFmt w:val="decimal"/>
      <w:lvlText w:val="%1.%2.%3.%4.%5.%6."/>
      <w:lvlJc w:val="left"/>
      <w:pPr>
        <w:tabs>
          <w:tab w:val="num" w:pos="2985"/>
        </w:tabs>
        <w:ind w:left="2985" w:hanging="1080"/>
      </w:pPr>
      <w:rPr>
        <w:rFonts w:hint="default"/>
      </w:rPr>
    </w:lvl>
    <w:lvl w:ilvl="6">
      <w:start w:val="1"/>
      <w:numFmt w:val="decimal"/>
      <w:lvlText w:val="%1.%2.%3.%4.%5.%6.%7."/>
      <w:lvlJc w:val="left"/>
      <w:pPr>
        <w:tabs>
          <w:tab w:val="num" w:pos="3726"/>
        </w:tabs>
        <w:ind w:left="3726" w:hanging="1440"/>
      </w:pPr>
      <w:rPr>
        <w:rFonts w:hint="default"/>
      </w:rPr>
    </w:lvl>
    <w:lvl w:ilvl="7">
      <w:start w:val="1"/>
      <w:numFmt w:val="decimal"/>
      <w:lvlText w:val="%1.%2.%3.%4.%5.%6.%7.%8."/>
      <w:lvlJc w:val="left"/>
      <w:pPr>
        <w:tabs>
          <w:tab w:val="num" w:pos="4107"/>
        </w:tabs>
        <w:ind w:left="4107" w:hanging="1440"/>
      </w:pPr>
      <w:rPr>
        <w:rFonts w:hint="default"/>
      </w:rPr>
    </w:lvl>
    <w:lvl w:ilvl="8">
      <w:start w:val="1"/>
      <w:numFmt w:val="decimal"/>
      <w:lvlText w:val="%1.%2.%3.%4.%5.%6.%7.%8.%9."/>
      <w:lvlJc w:val="left"/>
      <w:pPr>
        <w:tabs>
          <w:tab w:val="num" w:pos="4848"/>
        </w:tabs>
        <w:ind w:left="4848" w:hanging="1800"/>
      </w:pPr>
      <w:rPr>
        <w:rFonts w:hint="default"/>
      </w:rPr>
    </w:lvl>
  </w:abstractNum>
  <w:abstractNum w:abstractNumId="29">
    <w:nsid w:val="61DC0069"/>
    <w:multiLevelType w:val="multilevel"/>
    <w:tmpl w:val="7974DC10"/>
    <w:lvl w:ilvl="0">
      <w:start w:val="3"/>
      <w:numFmt w:val="decimal"/>
      <w:lvlText w:val="%1."/>
      <w:lvlJc w:val="left"/>
      <w:pPr>
        <w:tabs>
          <w:tab w:val="num" w:pos="480"/>
        </w:tabs>
        <w:ind w:left="480" w:hanging="480"/>
      </w:pPr>
      <w:rPr>
        <w:rFonts w:hint="default"/>
      </w:rPr>
    </w:lvl>
    <w:lvl w:ilvl="1">
      <w:start w:val="32"/>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0">
    <w:nsid w:val="63241EEC"/>
    <w:multiLevelType w:val="multilevel"/>
    <w:tmpl w:val="FDEE4778"/>
    <w:lvl w:ilvl="0">
      <w:start w:val="3"/>
      <w:numFmt w:val="decimal"/>
      <w:lvlText w:val="%1."/>
      <w:lvlJc w:val="left"/>
      <w:pPr>
        <w:tabs>
          <w:tab w:val="num" w:pos="480"/>
        </w:tabs>
        <w:ind w:left="480" w:hanging="480"/>
      </w:pPr>
      <w:rPr>
        <w:rFonts w:hint="default"/>
      </w:rPr>
    </w:lvl>
    <w:lvl w:ilvl="1">
      <w:start w:val="18"/>
      <w:numFmt w:val="decimal"/>
      <w:lvlText w:val="%1.%2."/>
      <w:lvlJc w:val="left"/>
      <w:pPr>
        <w:tabs>
          <w:tab w:val="num" w:pos="1188"/>
        </w:tabs>
        <w:ind w:left="1188" w:hanging="48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1">
    <w:nsid w:val="64612E3E"/>
    <w:multiLevelType w:val="multilevel"/>
    <w:tmpl w:val="37C88178"/>
    <w:lvl w:ilvl="0">
      <w:start w:val="3"/>
      <w:numFmt w:val="decimal"/>
      <w:lvlText w:val="%1."/>
      <w:lvlJc w:val="left"/>
      <w:pPr>
        <w:tabs>
          <w:tab w:val="num" w:pos="480"/>
        </w:tabs>
        <w:ind w:left="480" w:hanging="480"/>
      </w:pPr>
      <w:rPr>
        <w:rFonts w:hint="default"/>
      </w:rPr>
    </w:lvl>
    <w:lvl w:ilvl="1">
      <w:start w:val="32"/>
      <w:numFmt w:val="decimal"/>
      <w:lvlText w:val="%1.%2."/>
      <w:lvlJc w:val="left"/>
      <w:pPr>
        <w:tabs>
          <w:tab w:val="num" w:pos="1140"/>
        </w:tabs>
        <w:ind w:left="1140" w:hanging="480"/>
      </w:pPr>
      <w:rPr>
        <w:rFonts w:hint="default"/>
      </w:rPr>
    </w:lvl>
    <w:lvl w:ilvl="2">
      <w:start w:val="1"/>
      <w:numFmt w:val="decimal"/>
      <w:lvlText w:val="%1.%2.%3."/>
      <w:lvlJc w:val="left"/>
      <w:pPr>
        <w:tabs>
          <w:tab w:val="num" w:pos="2040"/>
        </w:tabs>
        <w:ind w:left="2040" w:hanging="720"/>
      </w:pPr>
      <w:rPr>
        <w:rFonts w:hint="default"/>
      </w:rPr>
    </w:lvl>
    <w:lvl w:ilvl="3">
      <w:start w:val="1"/>
      <w:numFmt w:val="decimal"/>
      <w:lvlText w:val="%1.%2.%3.%4."/>
      <w:lvlJc w:val="left"/>
      <w:pPr>
        <w:tabs>
          <w:tab w:val="num" w:pos="2700"/>
        </w:tabs>
        <w:ind w:left="2700" w:hanging="720"/>
      </w:pPr>
      <w:rPr>
        <w:rFonts w:hint="default"/>
      </w:rPr>
    </w:lvl>
    <w:lvl w:ilvl="4">
      <w:start w:val="1"/>
      <w:numFmt w:val="decimal"/>
      <w:lvlText w:val="%1.%2.%3.%4.%5."/>
      <w:lvlJc w:val="left"/>
      <w:pPr>
        <w:tabs>
          <w:tab w:val="num" w:pos="3720"/>
        </w:tabs>
        <w:ind w:left="3720" w:hanging="1080"/>
      </w:pPr>
      <w:rPr>
        <w:rFonts w:hint="default"/>
      </w:rPr>
    </w:lvl>
    <w:lvl w:ilvl="5">
      <w:start w:val="1"/>
      <w:numFmt w:val="decimal"/>
      <w:lvlText w:val="%1.%2.%3.%4.%5.%6."/>
      <w:lvlJc w:val="left"/>
      <w:pPr>
        <w:tabs>
          <w:tab w:val="num" w:pos="4380"/>
        </w:tabs>
        <w:ind w:left="4380" w:hanging="1080"/>
      </w:pPr>
      <w:rPr>
        <w:rFonts w:hint="default"/>
      </w:rPr>
    </w:lvl>
    <w:lvl w:ilvl="6">
      <w:start w:val="1"/>
      <w:numFmt w:val="decimal"/>
      <w:lvlText w:val="%1.%2.%3.%4.%5.%6.%7."/>
      <w:lvlJc w:val="left"/>
      <w:pPr>
        <w:tabs>
          <w:tab w:val="num" w:pos="5400"/>
        </w:tabs>
        <w:ind w:left="5400" w:hanging="1440"/>
      </w:pPr>
      <w:rPr>
        <w:rFonts w:hint="default"/>
      </w:rPr>
    </w:lvl>
    <w:lvl w:ilvl="7">
      <w:start w:val="1"/>
      <w:numFmt w:val="decimal"/>
      <w:lvlText w:val="%1.%2.%3.%4.%5.%6.%7.%8."/>
      <w:lvlJc w:val="left"/>
      <w:pPr>
        <w:tabs>
          <w:tab w:val="num" w:pos="6060"/>
        </w:tabs>
        <w:ind w:left="6060" w:hanging="1440"/>
      </w:pPr>
      <w:rPr>
        <w:rFonts w:hint="default"/>
      </w:rPr>
    </w:lvl>
    <w:lvl w:ilvl="8">
      <w:start w:val="1"/>
      <w:numFmt w:val="decimal"/>
      <w:lvlText w:val="%1.%2.%3.%4.%5.%6.%7.%8.%9."/>
      <w:lvlJc w:val="left"/>
      <w:pPr>
        <w:tabs>
          <w:tab w:val="num" w:pos="7080"/>
        </w:tabs>
        <w:ind w:left="7080" w:hanging="1800"/>
      </w:pPr>
      <w:rPr>
        <w:rFonts w:hint="default"/>
      </w:rPr>
    </w:lvl>
  </w:abstractNum>
  <w:abstractNum w:abstractNumId="32">
    <w:nsid w:val="75231C56"/>
    <w:multiLevelType w:val="hybridMultilevel"/>
    <w:tmpl w:val="9B467C92"/>
    <w:lvl w:ilvl="0" w:tplc="749A9E90">
      <w:start w:val="2"/>
      <w:numFmt w:val="bullet"/>
      <w:lvlText w:val="-"/>
      <w:lvlJc w:val="left"/>
      <w:pPr>
        <w:tabs>
          <w:tab w:val="num" w:pos="1068"/>
        </w:tabs>
        <w:ind w:left="1068" w:hanging="360"/>
      </w:pPr>
      <w:rPr>
        <w:rFonts w:ascii="Times New Roman" w:eastAsia="Times New Roman" w:hAnsi="Times New Roman" w:hint="default"/>
      </w:rPr>
    </w:lvl>
    <w:lvl w:ilvl="1" w:tplc="958A6796">
      <w:start w:val="1"/>
      <w:numFmt w:val="bullet"/>
      <w:lvlText w:val="o"/>
      <w:lvlJc w:val="left"/>
      <w:pPr>
        <w:tabs>
          <w:tab w:val="num" w:pos="1788"/>
        </w:tabs>
        <w:ind w:left="1788" w:hanging="360"/>
      </w:pPr>
      <w:rPr>
        <w:rFonts w:ascii="Courier New" w:hAnsi="Courier New" w:cs="Times New Roman" w:hint="default"/>
      </w:rPr>
    </w:lvl>
    <w:lvl w:ilvl="2" w:tplc="4AECCB9C">
      <w:start w:val="1"/>
      <w:numFmt w:val="bullet"/>
      <w:lvlText w:val=""/>
      <w:lvlJc w:val="left"/>
      <w:pPr>
        <w:tabs>
          <w:tab w:val="num" w:pos="2508"/>
        </w:tabs>
        <w:ind w:left="2508" w:hanging="360"/>
      </w:pPr>
      <w:rPr>
        <w:rFonts w:ascii="Wingdings" w:hAnsi="Wingdings" w:cs="Times New Roman" w:hint="default"/>
      </w:rPr>
    </w:lvl>
    <w:lvl w:ilvl="3" w:tplc="974259BC">
      <w:start w:val="1"/>
      <w:numFmt w:val="bullet"/>
      <w:lvlText w:val=""/>
      <w:lvlJc w:val="left"/>
      <w:pPr>
        <w:tabs>
          <w:tab w:val="num" w:pos="3228"/>
        </w:tabs>
        <w:ind w:left="3228" w:hanging="360"/>
      </w:pPr>
      <w:rPr>
        <w:rFonts w:ascii="Symbol" w:hAnsi="Symbol" w:cs="Times New Roman" w:hint="default"/>
      </w:rPr>
    </w:lvl>
    <w:lvl w:ilvl="4" w:tplc="08644F88">
      <w:start w:val="1"/>
      <w:numFmt w:val="bullet"/>
      <w:lvlText w:val="o"/>
      <w:lvlJc w:val="left"/>
      <w:pPr>
        <w:tabs>
          <w:tab w:val="num" w:pos="3948"/>
        </w:tabs>
        <w:ind w:left="3948" w:hanging="360"/>
      </w:pPr>
      <w:rPr>
        <w:rFonts w:ascii="Courier New" w:hAnsi="Courier New" w:cs="Times New Roman" w:hint="default"/>
      </w:rPr>
    </w:lvl>
    <w:lvl w:ilvl="5" w:tplc="85F21C60">
      <w:start w:val="1"/>
      <w:numFmt w:val="bullet"/>
      <w:lvlText w:val=""/>
      <w:lvlJc w:val="left"/>
      <w:pPr>
        <w:tabs>
          <w:tab w:val="num" w:pos="4668"/>
        </w:tabs>
        <w:ind w:left="4668" w:hanging="360"/>
      </w:pPr>
      <w:rPr>
        <w:rFonts w:ascii="Wingdings" w:hAnsi="Wingdings" w:cs="Times New Roman" w:hint="default"/>
      </w:rPr>
    </w:lvl>
    <w:lvl w:ilvl="6" w:tplc="0ACEE8EE">
      <w:start w:val="1"/>
      <w:numFmt w:val="bullet"/>
      <w:lvlText w:val=""/>
      <w:lvlJc w:val="left"/>
      <w:pPr>
        <w:tabs>
          <w:tab w:val="num" w:pos="5388"/>
        </w:tabs>
        <w:ind w:left="5388" w:hanging="360"/>
      </w:pPr>
      <w:rPr>
        <w:rFonts w:ascii="Symbol" w:hAnsi="Symbol" w:cs="Times New Roman" w:hint="default"/>
      </w:rPr>
    </w:lvl>
    <w:lvl w:ilvl="7" w:tplc="B20A995C">
      <w:start w:val="1"/>
      <w:numFmt w:val="bullet"/>
      <w:lvlText w:val="o"/>
      <w:lvlJc w:val="left"/>
      <w:pPr>
        <w:tabs>
          <w:tab w:val="num" w:pos="6108"/>
        </w:tabs>
        <w:ind w:left="6108" w:hanging="360"/>
      </w:pPr>
      <w:rPr>
        <w:rFonts w:ascii="Courier New" w:hAnsi="Courier New" w:cs="Times New Roman" w:hint="default"/>
      </w:rPr>
    </w:lvl>
    <w:lvl w:ilvl="8" w:tplc="DF7C4012">
      <w:start w:val="1"/>
      <w:numFmt w:val="bullet"/>
      <w:lvlText w:val=""/>
      <w:lvlJc w:val="left"/>
      <w:pPr>
        <w:tabs>
          <w:tab w:val="num" w:pos="6828"/>
        </w:tabs>
        <w:ind w:left="6828" w:hanging="360"/>
      </w:pPr>
      <w:rPr>
        <w:rFonts w:ascii="Wingdings" w:hAnsi="Wingdings" w:cs="Times New Roman" w:hint="default"/>
      </w:rPr>
    </w:lvl>
  </w:abstractNum>
  <w:abstractNum w:abstractNumId="33">
    <w:nsid w:val="797435B0"/>
    <w:multiLevelType w:val="hybridMultilevel"/>
    <w:tmpl w:val="A5A09CFA"/>
    <w:lvl w:ilvl="0" w:tplc="993C178E">
      <w:start w:val="1"/>
      <w:numFmt w:val="bullet"/>
      <w:lvlText w:val=""/>
      <w:lvlJc w:val="left"/>
      <w:pPr>
        <w:tabs>
          <w:tab w:val="num" w:pos="720"/>
        </w:tabs>
        <w:ind w:left="720" w:hanging="360"/>
      </w:pPr>
      <w:rPr>
        <w:rFonts w:ascii="Times New Roman" w:hAnsi="Times New Roman" w:cs="Times New Roman" w:hint="default"/>
      </w:rPr>
    </w:lvl>
    <w:lvl w:ilvl="1" w:tplc="E806C9B0">
      <w:start w:val="1"/>
      <w:numFmt w:val="bullet"/>
      <w:lvlText w:val="o"/>
      <w:lvlJc w:val="left"/>
      <w:pPr>
        <w:tabs>
          <w:tab w:val="num" w:pos="1440"/>
        </w:tabs>
        <w:ind w:left="1440" w:hanging="360"/>
      </w:pPr>
      <w:rPr>
        <w:rFonts w:ascii="Courier New" w:hAnsi="Courier New" w:cs="Courier New" w:hint="default"/>
      </w:rPr>
    </w:lvl>
    <w:lvl w:ilvl="2" w:tplc="1DACA2C6">
      <w:start w:val="1"/>
      <w:numFmt w:val="bullet"/>
      <w:lvlText w:val=""/>
      <w:lvlJc w:val="left"/>
      <w:pPr>
        <w:tabs>
          <w:tab w:val="num" w:pos="2160"/>
        </w:tabs>
        <w:ind w:left="2160" w:hanging="360"/>
      </w:pPr>
      <w:rPr>
        <w:rFonts w:ascii="Wingdings" w:hAnsi="Wingdings" w:hint="default"/>
      </w:rPr>
    </w:lvl>
    <w:lvl w:ilvl="3" w:tplc="35E4FC4C">
      <w:start w:val="1"/>
      <w:numFmt w:val="bullet"/>
      <w:lvlText w:val=""/>
      <w:lvlJc w:val="left"/>
      <w:pPr>
        <w:tabs>
          <w:tab w:val="num" w:pos="2880"/>
        </w:tabs>
        <w:ind w:left="2880" w:hanging="360"/>
      </w:pPr>
      <w:rPr>
        <w:rFonts w:ascii="Symbol" w:hAnsi="Symbol" w:hint="default"/>
      </w:rPr>
    </w:lvl>
    <w:lvl w:ilvl="4" w:tplc="85FCA954">
      <w:start w:val="1"/>
      <w:numFmt w:val="bullet"/>
      <w:lvlText w:val="o"/>
      <w:lvlJc w:val="left"/>
      <w:pPr>
        <w:tabs>
          <w:tab w:val="num" w:pos="3600"/>
        </w:tabs>
        <w:ind w:left="3600" w:hanging="360"/>
      </w:pPr>
      <w:rPr>
        <w:rFonts w:ascii="Courier New" w:hAnsi="Courier New" w:cs="Courier New" w:hint="default"/>
      </w:rPr>
    </w:lvl>
    <w:lvl w:ilvl="5" w:tplc="A7FAD3A8">
      <w:start w:val="1"/>
      <w:numFmt w:val="bullet"/>
      <w:lvlText w:val=""/>
      <w:lvlJc w:val="left"/>
      <w:pPr>
        <w:tabs>
          <w:tab w:val="num" w:pos="4320"/>
        </w:tabs>
        <w:ind w:left="4320" w:hanging="360"/>
      </w:pPr>
      <w:rPr>
        <w:rFonts w:ascii="Wingdings" w:hAnsi="Wingdings" w:hint="default"/>
      </w:rPr>
    </w:lvl>
    <w:lvl w:ilvl="6" w:tplc="86D06F1E">
      <w:start w:val="1"/>
      <w:numFmt w:val="bullet"/>
      <w:lvlText w:val=""/>
      <w:lvlJc w:val="left"/>
      <w:pPr>
        <w:tabs>
          <w:tab w:val="num" w:pos="5040"/>
        </w:tabs>
        <w:ind w:left="5040" w:hanging="360"/>
      </w:pPr>
      <w:rPr>
        <w:rFonts w:ascii="Symbol" w:hAnsi="Symbol" w:hint="default"/>
      </w:rPr>
    </w:lvl>
    <w:lvl w:ilvl="7" w:tplc="3C446A86">
      <w:start w:val="1"/>
      <w:numFmt w:val="bullet"/>
      <w:lvlText w:val="o"/>
      <w:lvlJc w:val="left"/>
      <w:pPr>
        <w:tabs>
          <w:tab w:val="num" w:pos="5760"/>
        </w:tabs>
        <w:ind w:left="5760" w:hanging="360"/>
      </w:pPr>
      <w:rPr>
        <w:rFonts w:ascii="Courier New" w:hAnsi="Courier New" w:cs="Courier New" w:hint="default"/>
      </w:rPr>
    </w:lvl>
    <w:lvl w:ilvl="8" w:tplc="F8F2E426">
      <w:start w:val="1"/>
      <w:numFmt w:val="bullet"/>
      <w:lvlText w:val=""/>
      <w:lvlJc w:val="left"/>
      <w:pPr>
        <w:tabs>
          <w:tab w:val="num" w:pos="6480"/>
        </w:tabs>
        <w:ind w:left="6480" w:hanging="360"/>
      </w:pPr>
      <w:rPr>
        <w:rFonts w:ascii="Wingdings" w:hAnsi="Wingdings" w:hint="default"/>
      </w:rPr>
    </w:lvl>
  </w:abstractNum>
  <w:abstractNum w:abstractNumId="34">
    <w:nsid w:val="7B9E3432"/>
    <w:multiLevelType w:val="hybridMultilevel"/>
    <w:tmpl w:val="1E842052"/>
    <w:lvl w:ilvl="0" w:tplc="2A3A7052">
      <w:start w:val="1"/>
      <w:numFmt w:val="decimal"/>
      <w:lvlText w:val="%1)"/>
      <w:lvlJc w:val="left"/>
      <w:pPr>
        <w:ind w:left="960" w:hanging="360"/>
      </w:pPr>
      <w:rPr>
        <w:rFonts w:hint="default"/>
      </w:rPr>
    </w:lvl>
    <w:lvl w:ilvl="1" w:tplc="57D27F1C">
      <w:start w:val="1"/>
      <w:numFmt w:val="lowerLetter"/>
      <w:lvlText w:val="%2."/>
      <w:lvlJc w:val="left"/>
      <w:pPr>
        <w:ind w:left="1680" w:hanging="360"/>
      </w:pPr>
    </w:lvl>
    <w:lvl w:ilvl="2" w:tplc="B8B6A29C">
      <w:start w:val="1"/>
      <w:numFmt w:val="lowerRoman"/>
      <w:lvlText w:val="%3."/>
      <w:lvlJc w:val="right"/>
      <w:pPr>
        <w:ind w:left="2400" w:hanging="180"/>
      </w:pPr>
    </w:lvl>
    <w:lvl w:ilvl="3" w:tplc="BA76E5AC">
      <w:start w:val="1"/>
      <w:numFmt w:val="decimal"/>
      <w:lvlText w:val="%4."/>
      <w:lvlJc w:val="left"/>
      <w:pPr>
        <w:ind w:left="3120" w:hanging="360"/>
      </w:pPr>
    </w:lvl>
    <w:lvl w:ilvl="4" w:tplc="B67E86C2">
      <w:start w:val="1"/>
      <w:numFmt w:val="lowerLetter"/>
      <w:lvlText w:val="%5."/>
      <w:lvlJc w:val="left"/>
      <w:pPr>
        <w:ind w:left="3840" w:hanging="360"/>
      </w:pPr>
    </w:lvl>
    <w:lvl w:ilvl="5" w:tplc="65F04804">
      <w:start w:val="1"/>
      <w:numFmt w:val="lowerRoman"/>
      <w:lvlText w:val="%6."/>
      <w:lvlJc w:val="right"/>
      <w:pPr>
        <w:ind w:left="4560" w:hanging="180"/>
      </w:pPr>
    </w:lvl>
    <w:lvl w:ilvl="6" w:tplc="45F8CD92">
      <w:start w:val="1"/>
      <w:numFmt w:val="decimal"/>
      <w:lvlText w:val="%7."/>
      <w:lvlJc w:val="left"/>
      <w:pPr>
        <w:ind w:left="5280" w:hanging="360"/>
      </w:pPr>
    </w:lvl>
    <w:lvl w:ilvl="7" w:tplc="0A7CA23C">
      <w:start w:val="1"/>
      <w:numFmt w:val="lowerLetter"/>
      <w:lvlText w:val="%8."/>
      <w:lvlJc w:val="left"/>
      <w:pPr>
        <w:ind w:left="6000" w:hanging="360"/>
      </w:pPr>
    </w:lvl>
    <w:lvl w:ilvl="8" w:tplc="5750FA20">
      <w:start w:val="1"/>
      <w:numFmt w:val="lowerRoman"/>
      <w:lvlText w:val="%9."/>
      <w:lvlJc w:val="right"/>
      <w:pPr>
        <w:ind w:left="6720" w:hanging="180"/>
      </w:pPr>
    </w:lvl>
  </w:abstractNum>
  <w:num w:numId="1">
    <w:abstractNumId w:val="16"/>
  </w:num>
  <w:num w:numId="2">
    <w:abstractNumId w:val="1"/>
  </w:num>
  <w:num w:numId="3">
    <w:abstractNumId w:val="28"/>
  </w:num>
  <w:num w:numId="4">
    <w:abstractNumId w:val="30"/>
  </w:num>
  <w:num w:numId="5">
    <w:abstractNumId w:val="10"/>
  </w:num>
  <w:num w:numId="6">
    <w:abstractNumId w:val="3"/>
  </w:num>
  <w:num w:numId="7">
    <w:abstractNumId w:val="14"/>
  </w:num>
  <w:num w:numId="8">
    <w:abstractNumId w:val="2"/>
  </w:num>
  <w:num w:numId="9">
    <w:abstractNumId w:val="31"/>
  </w:num>
  <w:num w:numId="10">
    <w:abstractNumId w:val="12"/>
  </w:num>
  <w:num w:numId="11">
    <w:abstractNumId w:val="20"/>
  </w:num>
  <w:num w:numId="12">
    <w:abstractNumId w:val="8"/>
  </w:num>
  <w:num w:numId="13">
    <w:abstractNumId w:val="15"/>
  </w:num>
  <w:num w:numId="14">
    <w:abstractNumId w:val="29"/>
  </w:num>
  <w:num w:numId="15">
    <w:abstractNumId w:val="17"/>
  </w:num>
  <w:num w:numId="16">
    <w:abstractNumId w:val="32"/>
  </w:num>
  <w:num w:numId="17">
    <w:abstractNumId w:val="6"/>
  </w:num>
  <w:num w:numId="18">
    <w:abstractNumId w:val="4"/>
  </w:num>
  <w:num w:numId="19">
    <w:abstractNumId w:val="0"/>
  </w:num>
  <w:num w:numId="20">
    <w:abstractNumId w:val="22"/>
  </w:num>
  <w:num w:numId="21">
    <w:abstractNumId w:val="18"/>
  </w:num>
  <w:num w:numId="22">
    <w:abstractNumId w:val="27"/>
  </w:num>
  <w:num w:numId="23">
    <w:abstractNumId w:val="6"/>
  </w:num>
  <w:num w:numId="24">
    <w:abstractNumId w:val="19"/>
  </w:num>
  <w:num w:numId="25">
    <w:abstractNumId w:val="23"/>
  </w:num>
  <w:num w:numId="26">
    <w:abstractNumId w:val="9"/>
  </w:num>
  <w:num w:numId="27">
    <w:abstractNumId w:val="11"/>
  </w:num>
  <w:num w:numId="28">
    <w:abstractNumId w:val="5"/>
  </w:num>
  <w:num w:numId="29">
    <w:abstractNumId w:val="21"/>
  </w:num>
  <w:num w:numId="30">
    <w:abstractNumId w:val="33"/>
  </w:num>
  <w:num w:numId="31">
    <w:abstractNumId w:val="24"/>
  </w:num>
  <w:num w:numId="32">
    <w:abstractNumId w:val="34"/>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num>
  <w:num w:numId="35">
    <w:abstractNumId w:val="26"/>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EB2"/>
    <w:rsid w:val="00137196"/>
    <w:rsid w:val="001F7B4F"/>
    <w:rsid w:val="00487850"/>
    <w:rsid w:val="00732EB2"/>
    <w:rsid w:val="00780376"/>
    <w:rsid w:val="00795681"/>
    <w:rsid w:val="00A9027D"/>
    <w:rsid w:val="00BA73C3"/>
    <w:rsid w:val="00BF0AE5"/>
    <w:rsid w:val="00F9378F"/>
    <w:rsid w:val="00FC78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2C482E-9F7F-4CA3-A811-A003F225A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ru-RU"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Pr>
      <w:sz w:val="24"/>
      <w:szCs w:val="24"/>
    </w:rPr>
  </w:style>
  <w:style w:type="paragraph" w:styleId="1">
    <w:name w:val="heading 1"/>
    <w:basedOn w:val="a1"/>
    <w:next w:val="a1"/>
    <w:link w:val="10"/>
    <w:qFormat/>
    <w:pPr>
      <w:keepNext/>
      <w:ind w:firstLine="720"/>
      <w:jc w:val="center"/>
      <w:outlineLvl w:val="0"/>
    </w:pPr>
    <w:rPr>
      <w:b/>
      <w:bCs/>
      <w:sz w:val="28"/>
      <w:szCs w:val="28"/>
    </w:rPr>
  </w:style>
  <w:style w:type="paragraph" w:styleId="2">
    <w:name w:val="heading 2"/>
    <w:basedOn w:val="a1"/>
    <w:next w:val="a1"/>
    <w:link w:val="20"/>
    <w:qFormat/>
    <w:pPr>
      <w:keepNext/>
      <w:jc w:val="both"/>
      <w:outlineLvl w:val="1"/>
    </w:pPr>
    <w:rPr>
      <w:b/>
      <w:bCs/>
      <w:color w:val="000000"/>
    </w:rPr>
  </w:style>
  <w:style w:type="paragraph" w:styleId="3">
    <w:name w:val="heading 3"/>
    <w:basedOn w:val="a1"/>
    <w:next w:val="a1"/>
    <w:link w:val="30"/>
    <w:qFormat/>
    <w:pPr>
      <w:keepNext/>
      <w:ind w:left="4320" w:hanging="67"/>
      <w:jc w:val="right"/>
      <w:outlineLvl w:val="2"/>
    </w:pPr>
    <w:rPr>
      <w:b/>
      <w:bCs/>
      <w:u w:val="single"/>
    </w:rPr>
  </w:style>
  <w:style w:type="paragraph" w:styleId="4">
    <w:name w:val="heading 4"/>
    <w:basedOn w:val="a1"/>
    <w:next w:val="a1"/>
    <w:link w:val="40"/>
    <w:qFormat/>
    <w:pPr>
      <w:keepNext/>
      <w:ind w:left="2880" w:hanging="2880"/>
      <w:jc w:val="center"/>
      <w:outlineLvl w:val="3"/>
    </w:pPr>
    <w:rPr>
      <w:b/>
      <w:bCs/>
    </w:rPr>
  </w:style>
  <w:style w:type="paragraph" w:styleId="5">
    <w:name w:val="heading 5"/>
    <w:basedOn w:val="a1"/>
    <w:next w:val="a1"/>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1"/>
    <w:next w:val="a1"/>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1"/>
    <w:next w:val="a1"/>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1"/>
    <w:next w:val="a1"/>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1"/>
    <w:next w:val="a1"/>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Heading1Char">
    <w:name w:val="Heading 1 Char"/>
    <w:basedOn w:val="a2"/>
    <w:uiPriority w:val="9"/>
    <w:rPr>
      <w:rFonts w:ascii="Arial" w:eastAsia="Arial" w:hAnsi="Arial" w:cs="Arial"/>
      <w:sz w:val="40"/>
      <w:szCs w:val="40"/>
    </w:rPr>
  </w:style>
  <w:style w:type="character" w:customStyle="1" w:styleId="20">
    <w:name w:val="Заголовок 2 Знак"/>
    <w:basedOn w:val="a2"/>
    <w:link w:val="2"/>
    <w:uiPriority w:val="9"/>
    <w:rPr>
      <w:rFonts w:ascii="Arial" w:eastAsia="Arial" w:hAnsi="Arial" w:cs="Arial"/>
      <w:sz w:val="34"/>
    </w:rPr>
  </w:style>
  <w:style w:type="character" w:customStyle="1" w:styleId="30">
    <w:name w:val="Заголовок 3 Знак"/>
    <w:basedOn w:val="a2"/>
    <w:link w:val="3"/>
    <w:uiPriority w:val="9"/>
    <w:rPr>
      <w:rFonts w:ascii="Arial" w:eastAsia="Arial" w:hAnsi="Arial" w:cs="Arial"/>
      <w:sz w:val="30"/>
      <w:szCs w:val="30"/>
    </w:rPr>
  </w:style>
  <w:style w:type="character" w:customStyle="1" w:styleId="40">
    <w:name w:val="Заголовок 4 Знак"/>
    <w:basedOn w:val="a2"/>
    <w:link w:val="4"/>
    <w:uiPriority w:val="9"/>
    <w:rPr>
      <w:rFonts w:ascii="Arial" w:eastAsia="Arial" w:hAnsi="Arial" w:cs="Arial"/>
      <w:b/>
      <w:bCs/>
      <w:sz w:val="26"/>
      <w:szCs w:val="26"/>
    </w:rPr>
  </w:style>
  <w:style w:type="character" w:customStyle="1" w:styleId="50">
    <w:name w:val="Заголовок 5 Знак"/>
    <w:basedOn w:val="a2"/>
    <w:link w:val="5"/>
    <w:uiPriority w:val="9"/>
    <w:rPr>
      <w:rFonts w:ascii="Arial" w:eastAsia="Arial" w:hAnsi="Arial" w:cs="Arial"/>
      <w:b/>
      <w:bCs/>
      <w:sz w:val="24"/>
      <w:szCs w:val="24"/>
    </w:rPr>
  </w:style>
  <w:style w:type="character" w:customStyle="1" w:styleId="60">
    <w:name w:val="Заголовок 6 Знак"/>
    <w:basedOn w:val="a2"/>
    <w:link w:val="6"/>
    <w:uiPriority w:val="9"/>
    <w:rPr>
      <w:rFonts w:ascii="Arial" w:eastAsia="Arial" w:hAnsi="Arial" w:cs="Arial"/>
      <w:b/>
      <w:bCs/>
      <w:sz w:val="22"/>
      <w:szCs w:val="22"/>
    </w:rPr>
  </w:style>
  <w:style w:type="character" w:customStyle="1" w:styleId="70">
    <w:name w:val="Заголовок 7 Знак"/>
    <w:basedOn w:val="a2"/>
    <w:link w:val="7"/>
    <w:uiPriority w:val="9"/>
    <w:rPr>
      <w:rFonts w:ascii="Arial" w:eastAsia="Arial" w:hAnsi="Arial" w:cs="Arial"/>
      <w:b/>
      <w:bCs/>
      <w:i/>
      <w:iCs/>
      <w:sz w:val="22"/>
      <w:szCs w:val="22"/>
    </w:rPr>
  </w:style>
  <w:style w:type="character" w:customStyle="1" w:styleId="80">
    <w:name w:val="Заголовок 8 Знак"/>
    <w:basedOn w:val="a2"/>
    <w:link w:val="8"/>
    <w:uiPriority w:val="9"/>
    <w:rPr>
      <w:rFonts w:ascii="Arial" w:eastAsia="Arial" w:hAnsi="Arial" w:cs="Arial"/>
      <w:i/>
      <w:iCs/>
      <w:sz w:val="22"/>
      <w:szCs w:val="22"/>
    </w:rPr>
  </w:style>
  <w:style w:type="character" w:customStyle="1" w:styleId="90">
    <w:name w:val="Заголовок 9 Знак"/>
    <w:basedOn w:val="a2"/>
    <w:link w:val="9"/>
    <w:uiPriority w:val="9"/>
    <w:rPr>
      <w:rFonts w:ascii="Arial" w:eastAsia="Arial" w:hAnsi="Arial" w:cs="Arial"/>
      <w:i/>
      <w:iCs/>
      <w:sz w:val="21"/>
      <w:szCs w:val="21"/>
    </w:rPr>
  </w:style>
  <w:style w:type="paragraph" w:styleId="a5">
    <w:name w:val="No Spacing"/>
    <w:uiPriority w:val="1"/>
    <w:qFormat/>
  </w:style>
  <w:style w:type="paragraph" w:styleId="a6">
    <w:name w:val="Title"/>
    <w:basedOn w:val="a1"/>
    <w:next w:val="a1"/>
    <w:link w:val="a7"/>
    <w:uiPriority w:val="10"/>
    <w:qFormat/>
    <w:pPr>
      <w:spacing w:before="300" w:after="200"/>
      <w:contextualSpacing/>
    </w:pPr>
    <w:rPr>
      <w:sz w:val="48"/>
      <w:szCs w:val="48"/>
    </w:rPr>
  </w:style>
  <w:style w:type="character" w:customStyle="1" w:styleId="a7">
    <w:name w:val="Название Знак"/>
    <w:basedOn w:val="a2"/>
    <w:link w:val="a6"/>
    <w:uiPriority w:val="10"/>
    <w:rPr>
      <w:sz w:val="48"/>
      <w:szCs w:val="48"/>
    </w:rPr>
  </w:style>
  <w:style w:type="paragraph" w:styleId="a8">
    <w:name w:val="Subtitle"/>
    <w:basedOn w:val="a1"/>
    <w:next w:val="a1"/>
    <w:link w:val="a9"/>
    <w:uiPriority w:val="11"/>
    <w:qFormat/>
    <w:pPr>
      <w:spacing w:before="200" w:after="200"/>
    </w:pPr>
  </w:style>
  <w:style w:type="character" w:customStyle="1" w:styleId="a9">
    <w:name w:val="Подзаголовок Знак"/>
    <w:basedOn w:val="a2"/>
    <w:link w:val="a8"/>
    <w:uiPriority w:val="11"/>
    <w:rPr>
      <w:sz w:val="24"/>
      <w:szCs w:val="24"/>
    </w:rPr>
  </w:style>
  <w:style w:type="paragraph" w:styleId="21">
    <w:name w:val="Quote"/>
    <w:basedOn w:val="a1"/>
    <w:next w:val="a1"/>
    <w:link w:val="22"/>
    <w:uiPriority w:val="29"/>
    <w:qFormat/>
    <w:pPr>
      <w:ind w:left="720" w:right="720"/>
    </w:pPr>
    <w:rPr>
      <w:i/>
    </w:rPr>
  </w:style>
  <w:style w:type="character" w:customStyle="1" w:styleId="22">
    <w:name w:val="Цитата 2 Знак"/>
    <w:link w:val="21"/>
    <w:uiPriority w:val="29"/>
    <w:rPr>
      <w:i/>
    </w:rPr>
  </w:style>
  <w:style w:type="paragraph" w:styleId="aa">
    <w:name w:val="Intense Quote"/>
    <w:basedOn w:val="a1"/>
    <w:next w:val="a1"/>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character" w:customStyle="1" w:styleId="ac">
    <w:name w:val="Верхний колонтитул Знак"/>
    <w:basedOn w:val="a2"/>
    <w:link w:val="ad"/>
    <w:uiPriority w:val="99"/>
  </w:style>
  <w:style w:type="character" w:customStyle="1" w:styleId="FooterChar">
    <w:name w:val="Footer Char"/>
    <w:basedOn w:val="a2"/>
    <w:uiPriority w:val="99"/>
  </w:style>
  <w:style w:type="paragraph" w:styleId="ae">
    <w:name w:val="caption"/>
    <w:basedOn w:val="a1"/>
    <w:next w:val="a1"/>
    <w:uiPriority w:val="35"/>
    <w:semiHidden/>
    <w:unhideWhenUsed/>
    <w:qFormat/>
    <w:pPr>
      <w:spacing w:line="276" w:lineRule="auto"/>
    </w:pPr>
    <w:rPr>
      <w:b/>
      <w:bCs/>
      <w:color w:val="4F81BD" w:themeColor="accent1"/>
      <w:sz w:val="18"/>
      <w:szCs w:val="18"/>
    </w:rPr>
  </w:style>
  <w:style w:type="character" w:customStyle="1" w:styleId="af">
    <w:name w:val="Нижний колонтитул Знак"/>
    <w:link w:val="af0"/>
    <w:uiPriority w:val="99"/>
  </w:style>
  <w:style w:type="table" w:customStyle="1" w:styleId="TableGridLight">
    <w:name w:val="Table Grid Light"/>
    <w:basedOn w:val="a3"/>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3"/>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210">
    <w:name w:val="Таблица простая 21"/>
    <w:basedOn w:val="a3"/>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3"/>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41">
    <w:name w:val="Таблица простая 41"/>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51">
    <w:name w:val="Таблица простая 51"/>
    <w:basedOn w:val="a3"/>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11">
    <w:name w:val="Таблица-сетка 1 светлая1"/>
    <w:basedOn w:val="a3"/>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3"/>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3"/>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3"/>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3"/>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a3"/>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
    <w:name w:val="Grid Table 2 - Accent 2"/>
    <w:basedOn w:val="a3"/>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
    <w:name w:val="Grid Table 2 - Accent 3"/>
    <w:basedOn w:val="a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
    <w:name w:val="Grid Table 2 - Accent 4"/>
    <w:basedOn w:val="a3"/>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
    <w:name w:val="Grid Table 2 - Accent 5"/>
    <w:basedOn w:val="a3"/>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
    <w:name w:val="Grid Table 2 - Accent 6"/>
    <w:basedOn w:val="a3"/>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31">
    <w:name w:val="Таблица-сетка 31"/>
    <w:basedOn w:val="a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a3"/>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
    <w:name w:val="Grid Table 3 - Accent 2"/>
    <w:basedOn w:val="a3"/>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
    <w:name w:val="Grid Table 3 - Accent 3"/>
    <w:basedOn w:val="a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
    <w:name w:val="Grid Table 3 - Accent 4"/>
    <w:basedOn w:val="a3"/>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
    <w:name w:val="Grid Table 3 - Accent 5"/>
    <w:basedOn w:val="a3"/>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
    <w:name w:val="Grid Table 3 - Accent 6"/>
    <w:basedOn w:val="a3"/>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41">
    <w:name w:val="Таблица-сетка 41"/>
    <w:basedOn w:val="a3"/>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a3"/>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
    <w:name w:val="Grid Table 4 - Accent 2"/>
    <w:basedOn w:val="a3"/>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
    <w:name w:val="Grid Table 4 - Accent 3"/>
    <w:basedOn w:val="a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
    <w:name w:val="Grid Table 4 - Accent 4"/>
    <w:basedOn w:val="a3"/>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
    <w:name w:val="Grid Table 4 - Accent 5"/>
    <w:basedOn w:val="a3"/>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
    <w:name w:val="Grid Table 4 - Accent 6"/>
    <w:basedOn w:val="a3"/>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51">
    <w:name w:val="Таблица-сетка 5 темная1"/>
    <w:basedOn w:val="a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a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basedOn w:val="a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basedOn w:val="a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basedOn w:val="a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basedOn w:val="a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basedOn w:val="a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customStyle="1" w:styleId="-61">
    <w:name w:val="Таблица-сетка 6 цветная1"/>
    <w:basedOn w:val="a3"/>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3"/>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3"/>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3"/>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3"/>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3"/>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3"/>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3"/>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3"/>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3"/>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3"/>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3"/>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basedOn w:val="a3"/>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customStyle="1" w:styleId="-210">
    <w:name w:val="Список-таблица 21"/>
    <w:basedOn w:val="a3"/>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a3"/>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
    <w:name w:val="List Table 2 - Accent 2"/>
    <w:basedOn w:val="a3"/>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
    <w:name w:val="List Table 2 - Accent 3"/>
    <w:basedOn w:val="a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
    <w:name w:val="List Table 2 - Accent 4"/>
    <w:basedOn w:val="a3"/>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
    <w:name w:val="List Table 2 - Accent 5"/>
    <w:basedOn w:val="a3"/>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
    <w:name w:val="List Table 2 - Accent 6"/>
    <w:basedOn w:val="a3"/>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310">
    <w:name w:val="Список-таблица 31"/>
    <w:basedOn w:val="a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3"/>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3"/>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3"/>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3"/>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a3"/>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
    <w:name w:val="List Table 4 - Accent 2"/>
    <w:basedOn w:val="a3"/>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
    <w:name w:val="List Table 4 - Accent 3"/>
    <w:basedOn w:val="a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
    <w:name w:val="List Table 4 - Accent 4"/>
    <w:basedOn w:val="a3"/>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
    <w:name w:val="List Table 4 - Accent 5"/>
    <w:basedOn w:val="a3"/>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
    <w:name w:val="List Table 4 - Accent 6"/>
    <w:basedOn w:val="a3"/>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510">
    <w:name w:val="Список-таблица 5 темная1"/>
    <w:basedOn w:val="a3"/>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a3"/>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basedOn w:val="a3"/>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basedOn w:val="a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basedOn w:val="a3"/>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basedOn w:val="a3"/>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basedOn w:val="a3"/>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customStyle="1" w:styleId="-610">
    <w:name w:val="Список-таблица 6 цветная1"/>
    <w:basedOn w:val="a3"/>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3"/>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3"/>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3"/>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3"/>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3"/>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3"/>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3"/>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3"/>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3"/>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3"/>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3"/>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3"/>
    <w:uiPriority w:val="99"/>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a3"/>
    <w:uiPriority w:val="99"/>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basedOn w:val="a3"/>
    <w:uiPriority w:val="99"/>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basedOn w:val="a3"/>
    <w:uiPriority w:val="99"/>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basedOn w:val="a3"/>
    <w:uiPriority w:val="99"/>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basedOn w:val="a3"/>
    <w:uiPriority w:val="99"/>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basedOn w:val="a3"/>
    <w:uiPriority w:val="99"/>
    <w:rPr>
      <w:color w:val="404040"/>
      <w:szCs w:val="2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basedOn w:val="a3"/>
    <w:uiPriority w:val="99"/>
    <w:rPr>
      <w:color w:val="404040"/>
      <w:szCs w:val="2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a3"/>
    <w:uiPriority w:val="99"/>
    <w:rPr>
      <w:color w:val="404040"/>
      <w:szCs w:val="2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basedOn w:val="a3"/>
    <w:uiPriority w:val="99"/>
    <w:rPr>
      <w:color w:val="404040"/>
      <w:szCs w:val="2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basedOn w:val="a3"/>
    <w:uiPriority w:val="99"/>
    <w:rPr>
      <w:color w:val="404040"/>
      <w:szCs w:val="2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basedOn w:val="a3"/>
    <w:uiPriority w:val="99"/>
    <w:rPr>
      <w:color w:val="404040"/>
      <w:szCs w:val="2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basedOn w:val="a3"/>
    <w:uiPriority w:val="99"/>
    <w:rPr>
      <w:color w:val="404040"/>
      <w:szCs w:val="2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basedOn w:val="a3"/>
    <w:uiPriority w:val="99"/>
    <w:rPr>
      <w:color w:val="404040"/>
      <w:szCs w:val="2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basedOn w:val="a3"/>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3"/>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3"/>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3"/>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3"/>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af1">
    <w:name w:val="Текст сноски Знак"/>
    <w:link w:val="af2"/>
    <w:uiPriority w:val="99"/>
    <w:rPr>
      <w:sz w:val="18"/>
    </w:rPr>
  </w:style>
  <w:style w:type="paragraph" w:styleId="12">
    <w:name w:val="toc 1"/>
    <w:basedOn w:val="a1"/>
    <w:next w:val="a1"/>
    <w:uiPriority w:val="39"/>
    <w:unhideWhenUsed/>
    <w:pPr>
      <w:spacing w:after="57"/>
    </w:pPr>
  </w:style>
  <w:style w:type="paragraph" w:styleId="23">
    <w:name w:val="toc 2"/>
    <w:basedOn w:val="a1"/>
    <w:next w:val="a1"/>
    <w:uiPriority w:val="39"/>
    <w:unhideWhenUsed/>
    <w:pPr>
      <w:spacing w:after="57"/>
      <w:ind w:left="283"/>
    </w:pPr>
  </w:style>
  <w:style w:type="paragraph" w:styleId="32">
    <w:name w:val="toc 3"/>
    <w:basedOn w:val="a1"/>
    <w:next w:val="a1"/>
    <w:uiPriority w:val="39"/>
    <w:unhideWhenUsed/>
    <w:pPr>
      <w:spacing w:after="57"/>
      <w:ind w:left="567"/>
    </w:pPr>
  </w:style>
  <w:style w:type="paragraph" w:styleId="42">
    <w:name w:val="toc 4"/>
    <w:basedOn w:val="a1"/>
    <w:next w:val="a1"/>
    <w:uiPriority w:val="39"/>
    <w:unhideWhenUsed/>
    <w:pPr>
      <w:spacing w:after="57"/>
      <w:ind w:left="850"/>
    </w:pPr>
  </w:style>
  <w:style w:type="paragraph" w:styleId="52">
    <w:name w:val="toc 5"/>
    <w:basedOn w:val="a1"/>
    <w:next w:val="a1"/>
    <w:uiPriority w:val="39"/>
    <w:unhideWhenUsed/>
    <w:pPr>
      <w:spacing w:after="57"/>
      <w:ind w:left="1134"/>
    </w:pPr>
  </w:style>
  <w:style w:type="paragraph" w:styleId="61">
    <w:name w:val="toc 6"/>
    <w:basedOn w:val="a1"/>
    <w:next w:val="a1"/>
    <w:uiPriority w:val="39"/>
    <w:unhideWhenUsed/>
    <w:pPr>
      <w:spacing w:after="57"/>
      <w:ind w:left="1417"/>
    </w:pPr>
  </w:style>
  <w:style w:type="paragraph" w:styleId="71">
    <w:name w:val="toc 7"/>
    <w:basedOn w:val="a1"/>
    <w:next w:val="a1"/>
    <w:uiPriority w:val="39"/>
    <w:unhideWhenUsed/>
    <w:pPr>
      <w:spacing w:after="57"/>
      <w:ind w:left="1701"/>
    </w:pPr>
  </w:style>
  <w:style w:type="paragraph" w:styleId="81">
    <w:name w:val="toc 8"/>
    <w:basedOn w:val="a1"/>
    <w:next w:val="a1"/>
    <w:uiPriority w:val="39"/>
    <w:unhideWhenUsed/>
    <w:pPr>
      <w:spacing w:after="57"/>
      <w:ind w:left="1984"/>
    </w:pPr>
  </w:style>
  <w:style w:type="paragraph" w:styleId="91">
    <w:name w:val="toc 9"/>
    <w:basedOn w:val="a1"/>
    <w:next w:val="a1"/>
    <w:uiPriority w:val="39"/>
    <w:unhideWhenUsed/>
    <w:pPr>
      <w:spacing w:after="57"/>
      <w:ind w:left="2268"/>
    </w:pPr>
  </w:style>
  <w:style w:type="paragraph" w:styleId="af3">
    <w:name w:val="TOC Heading"/>
    <w:uiPriority w:val="39"/>
    <w:unhideWhenUsed/>
  </w:style>
  <w:style w:type="paragraph" w:styleId="af4">
    <w:name w:val="Block Text"/>
    <w:basedOn w:val="a1"/>
    <w:pPr>
      <w:ind w:left="851" w:right="284"/>
      <w:jc w:val="both"/>
    </w:pPr>
    <w:rPr>
      <w:sz w:val="28"/>
      <w:szCs w:val="28"/>
    </w:rPr>
  </w:style>
  <w:style w:type="paragraph" w:styleId="33">
    <w:name w:val="Body Text Indent 3"/>
    <w:basedOn w:val="a1"/>
    <w:pPr>
      <w:ind w:firstLine="720"/>
    </w:pPr>
    <w:rPr>
      <w:sz w:val="28"/>
      <w:szCs w:val="28"/>
    </w:rPr>
  </w:style>
  <w:style w:type="paragraph" w:styleId="af5">
    <w:name w:val="Body Text"/>
    <w:basedOn w:val="a1"/>
    <w:link w:val="af6"/>
    <w:pPr>
      <w:spacing w:line="360" w:lineRule="auto"/>
      <w:jc w:val="both"/>
    </w:pPr>
    <w:rPr>
      <w:color w:val="000000"/>
      <w:sz w:val="28"/>
      <w:szCs w:val="28"/>
    </w:rPr>
  </w:style>
  <w:style w:type="paragraph" w:customStyle="1" w:styleId="ConsNonformat">
    <w:name w:val="ConsNonformat"/>
    <w:pPr>
      <w:widowControl w:val="0"/>
      <w:ind w:right="19772"/>
    </w:pPr>
    <w:rPr>
      <w:rFonts w:ascii="Courier New" w:hAnsi="Courier New"/>
    </w:rPr>
  </w:style>
  <w:style w:type="paragraph" w:customStyle="1" w:styleId="13">
    <w:name w:val="Основной текст с отступом1"/>
    <w:basedOn w:val="a1"/>
    <w:pPr>
      <w:jc w:val="both"/>
    </w:pPr>
    <w:rPr>
      <w:sz w:val="26"/>
      <w:szCs w:val="26"/>
    </w:rPr>
  </w:style>
  <w:style w:type="paragraph" w:styleId="24">
    <w:name w:val="Body Text Indent 2"/>
    <w:basedOn w:val="a1"/>
    <w:pPr>
      <w:ind w:firstLine="720"/>
      <w:jc w:val="both"/>
    </w:pPr>
    <w:rPr>
      <w:sz w:val="28"/>
      <w:szCs w:val="28"/>
    </w:rPr>
  </w:style>
  <w:style w:type="paragraph" w:customStyle="1" w:styleId="ConsNormal">
    <w:name w:val="ConsNormal"/>
    <w:pPr>
      <w:widowControl w:val="0"/>
      <w:ind w:right="19772" w:firstLine="720"/>
    </w:pPr>
    <w:rPr>
      <w:rFonts w:ascii="Arial" w:hAnsi="Arial" w:cs="Arial"/>
    </w:rPr>
  </w:style>
  <w:style w:type="paragraph" w:styleId="ad">
    <w:name w:val="header"/>
    <w:basedOn w:val="a1"/>
    <w:link w:val="ac"/>
    <w:pPr>
      <w:tabs>
        <w:tab w:val="center" w:pos="4153"/>
        <w:tab w:val="right" w:pos="8306"/>
      </w:tabs>
      <w:spacing w:line="360" w:lineRule="auto"/>
      <w:ind w:firstLine="720"/>
    </w:pPr>
    <w:rPr>
      <w:sz w:val="28"/>
      <w:szCs w:val="28"/>
    </w:rPr>
  </w:style>
  <w:style w:type="paragraph" w:styleId="af7">
    <w:name w:val="Body Text Indent"/>
    <w:basedOn w:val="a1"/>
    <w:pPr>
      <w:jc w:val="both"/>
    </w:pPr>
  </w:style>
  <w:style w:type="paragraph" w:styleId="af2">
    <w:name w:val="footnote text"/>
    <w:basedOn w:val="a1"/>
    <w:link w:val="af1"/>
    <w:semiHidden/>
    <w:rPr>
      <w:sz w:val="20"/>
      <w:szCs w:val="20"/>
    </w:rPr>
  </w:style>
  <w:style w:type="character" w:styleId="af8">
    <w:name w:val="footnote reference"/>
    <w:semiHidden/>
    <w:rPr>
      <w:vertAlign w:val="superscript"/>
    </w:rPr>
  </w:style>
  <w:style w:type="paragraph" w:customStyle="1" w:styleId="af9">
    <w:name w:val="Заголовок статьи"/>
    <w:basedOn w:val="a1"/>
    <w:next w:val="a1"/>
    <w:pPr>
      <w:ind w:left="1612" w:hanging="892"/>
      <w:jc w:val="both"/>
    </w:pPr>
    <w:rPr>
      <w:rFonts w:ascii="Arial" w:hAnsi="Arial" w:cs="Arial"/>
      <w:sz w:val="26"/>
      <w:szCs w:val="26"/>
    </w:rPr>
  </w:style>
  <w:style w:type="paragraph" w:customStyle="1" w:styleId="afa">
    <w:name w:val="Словарная статья"/>
    <w:basedOn w:val="a1"/>
    <w:next w:val="a1"/>
    <w:pPr>
      <w:ind w:right="118"/>
      <w:jc w:val="both"/>
    </w:pPr>
    <w:rPr>
      <w:rFonts w:ascii="Arial" w:hAnsi="Arial" w:cs="Arial"/>
      <w:sz w:val="20"/>
      <w:szCs w:val="20"/>
    </w:rPr>
  </w:style>
  <w:style w:type="paragraph" w:styleId="afb">
    <w:name w:val="Document Map"/>
    <w:basedOn w:val="a1"/>
    <w:semiHidden/>
    <w:pPr>
      <w:shd w:val="clear" w:color="auto" w:fill="000080"/>
    </w:pPr>
    <w:rPr>
      <w:rFonts w:ascii="Tahoma" w:hAnsi="Tahoma" w:cs="Tahoma"/>
      <w:sz w:val="20"/>
      <w:szCs w:val="20"/>
    </w:rPr>
  </w:style>
  <w:style w:type="paragraph" w:customStyle="1" w:styleId="ConsPlusNormal">
    <w:name w:val="ConsPlusNormal"/>
    <w:link w:val="ConsPlusNormal0"/>
    <w:pPr>
      <w:widowControl w:val="0"/>
      <w:ind w:firstLine="720"/>
    </w:pPr>
    <w:rPr>
      <w:rFonts w:ascii="Arial" w:hAnsi="Arial" w:cs="Arial"/>
    </w:rPr>
  </w:style>
  <w:style w:type="character" w:styleId="afc">
    <w:name w:val="page number"/>
    <w:basedOn w:val="a2"/>
  </w:style>
  <w:style w:type="paragraph" w:styleId="af0">
    <w:name w:val="footer"/>
    <w:basedOn w:val="a1"/>
    <w:link w:val="af"/>
    <w:pPr>
      <w:tabs>
        <w:tab w:val="center" w:pos="4677"/>
        <w:tab w:val="right" w:pos="9355"/>
      </w:tabs>
    </w:pPr>
  </w:style>
  <w:style w:type="paragraph" w:styleId="afd">
    <w:name w:val="Balloon Text"/>
    <w:basedOn w:val="a1"/>
    <w:link w:val="afe"/>
    <w:rPr>
      <w:rFonts w:ascii="Tahoma" w:hAnsi="Tahoma"/>
      <w:sz w:val="16"/>
      <w:szCs w:val="16"/>
    </w:rPr>
  </w:style>
  <w:style w:type="character" w:customStyle="1" w:styleId="afe">
    <w:name w:val="Текст выноски Знак"/>
    <w:link w:val="afd"/>
    <w:rPr>
      <w:rFonts w:ascii="Tahoma" w:hAnsi="Tahoma" w:cs="Tahoma"/>
      <w:sz w:val="16"/>
      <w:szCs w:val="16"/>
    </w:rPr>
  </w:style>
  <w:style w:type="paragraph" w:customStyle="1" w:styleId="FORMATTEXT">
    <w:name w:val=".FORMATTEXT"/>
    <w:uiPriority w:val="99"/>
    <w:pPr>
      <w:widowControl w:val="0"/>
    </w:pPr>
    <w:rPr>
      <w:sz w:val="24"/>
      <w:szCs w:val="24"/>
    </w:rPr>
  </w:style>
  <w:style w:type="table" w:styleId="aff">
    <w:name w:val="Table Grid"/>
    <w:basedOn w:val="a3"/>
    <w:uiPriority w:val="59"/>
    <w:rPr>
      <w:rFonts w:ascii="Calibri" w:eastAsia="Calibri" w:hAnsi="Calibri"/>
      <w:sz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rmal (Web)"/>
    <w:basedOn w:val="a1"/>
    <w:pPr>
      <w:spacing w:before="100" w:beforeAutospacing="1" w:after="100" w:afterAutospacing="1"/>
    </w:pPr>
  </w:style>
  <w:style w:type="character" w:customStyle="1" w:styleId="ConsPlusNormal0">
    <w:name w:val="ConsPlusNormal Знак"/>
    <w:link w:val="ConsPlusNormal"/>
    <w:rPr>
      <w:rFonts w:ascii="Arial" w:hAnsi="Arial" w:cs="Arial"/>
      <w:lang w:val="ru-RU" w:eastAsia="ru-RU" w:bidi="ar-SA"/>
    </w:rPr>
  </w:style>
  <w:style w:type="paragraph" w:customStyle="1" w:styleId="s1">
    <w:name w:val="s_1"/>
    <w:basedOn w:val="a1"/>
    <w:pPr>
      <w:spacing w:before="100" w:beforeAutospacing="1" w:after="100" w:afterAutospacing="1"/>
    </w:pPr>
  </w:style>
  <w:style w:type="character" w:customStyle="1" w:styleId="10">
    <w:name w:val="Заголовок 1 Знак"/>
    <w:link w:val="1"/>
    <w:rPr>
      <w:b/>
      <w:bCs/>
      <w:sz w:val="28"/>
      <w:szCs w:val="28"/>
    </w:rPr>
  </w:style>
  <w:style w:type="character" w:styleId="aff1">
    <w:name w:val="Hyperlink"/>
    <w:uiPriority w:val="99"/>
    <w:unhideWhenUsed/>
    <w:rPr>
      <w:color w:val="0000FF"/>
      <w:u w:val="single"/>
    </w:rPr>
  </w:style>
  <w:style w:type="paragraph" w:styleId="aff2">
    <w:name w:val="List Paragraph"/>
    <w:basedOn w:val="a1"/>
    <w:uiPriority w:val="34"/>
    <w:qFormat/>
    <w:pPr>
      <w:spacing w:after="200" w:line="276" w:lineRule="auto"/>
      <w:ind w:left="720"/>
      <w:contextualSpacing/>
    </w:pPr>
    <w:rPr>
      <w:rFonts w:ascii="Calibri" w:eastAsia="Calibri" w:hAnsi="Calibri"/>
      <w:sz w:val="22"/>
      <w:szCs w:val="22"/>
      <w:lang w:eastAsia="en-US"/>
    </w:rPr>
  </w:style>
  <w:style w:type="paragraph" w:customStyle="1" w:styleId="a">
    <w:name w:val="Список А"/>
    <w:basedOn w:val="a1"/>
    <w:pPr>
      <w:numPr>
        <w:numId w:val="36"/>
      </w:numPr>
      <w:jc w:val="center"/>
    </w:pPr>
    <w:rPr>
      <w:b/>
      <w:sz w:val="20"/>
      <w:szCs w:val="20"/>
      <w:u w:val="single"/>
    </w:rPr>
  </w:style>
  <w:style w:type="paragraph" w:customStyle="1" w:styleId="a0">
    <w:name w:val="Список Б"/>
    <w:basedOn w:val="a1"/>
    <w:pPr>
      <w:numPr>
        <w:ilvl w:val="1"/>
        <w:numId w:val="36"/>
      </w:numPr>
      <w:tabs>
        <w:tab w:val="left" w:pos="1260"/>
      </w:tabs>
      <w:jc w:val="both"/>
    </w:pPr>
    <w:rPr>
      <w:sz w:val="20"/>
      <w:szCs w:val="20"/>
    </w:rPr>
  </w:style>
  <w:style w:type="character" w:customStyle="1" w:styleId="af6">
    <w:name w:val="Основной текст Знак"/>
    <w:link w:val="af5"/>
    <w:rPr>
      <w:color w:val="000000"/>
      <w:sz w:val="28"/>
      <w:szCs w:val="28"/>
    </w:rPr>
  </w:style>
  <w:style w:type="paragraph" w:customStyle="1" w:styleId="ConsPlusNonformat">
    <w:name w:val="ConsPlusNonformat"/>
    <w:pPr>
      <w:widowControl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79A89B03D8E4B3FE27F1DFB392EB4B9F61C60E892CC6A6C9C4BA13CC02B21076A32A911190C8A6057B73FE372C0636E0368A0BA5AF3AFB1j4m2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779A89B03D8E4B3FE27F1DFB392EB4B9F71D60E094C96A6C9C4BA13CC02B21076A32A911190C886354B73FE372C0636E0368A0BA5AF3AFB1j4m2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779A89B03D8E4B3FE27F1DFB392EB4B9F41462E796CE6A6C9C4BA13CC02B21076A32A911190C8B6354B73FE372C0636E0368A0BA5AF3AFB1j4m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7915</Words>
  <Characters>45116</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Таже</Company>
  <LinksUpToDate>false</LinksUpToDate>
  <CharactersWithSpaces>52926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kandeeva</dc:creator>
  <cp:lastModifiedBy>Поздеева Дарья Петровна</cp:lastModifiedBy>
  <cp:revision>3</cp:revision>
  <dcterms:created xsi:type="dcterms:W3CDTF">2021-10-22T11:38:00Z</dcterms:created>
  <dcterms:modified xsi:type="dcterms:W3CDTF">2021-10-29T13:24:00Z</dcterms:modified>
</cp:coreProperties>
</file>