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6B4" w:rsidRDefault="00176BA4">
      <w:pPr>
        <w:pStyle w:val="af6"/>
        <w:ind w:right="0" w:firstLine="4961"/>
        <w:jc w:val="center"/>
        <w:rPr>
          <w:bCs/>
          <w:highlight w:val="white"/>
        </w:rPr>
      </w:pPr>
      <w:r>
        <w:rPr>
          <w:bCs/>
          <w:highlight w:val="white"/>
        </w:rPr>
        <w:t>УТВЕРЖДАЮ</w:t>
      </w:r>
    </w:p>
    <w:p w:rsidR="00F306B4" w:rsidRDefault="00176BA4">
      <w:pPr>
        <w:pStyle w:val="af6"/>
        <w:ind w:left="-567" w:right="0" w:firstLine="6327"/>
        <w:jc w:val="center"/>
        <w:rPr>
          <w:bCs/>
          <w:highlight w:val="white"/>
        </w:rPr>
      </w:pPr>
      <w:r>
        <w:rPr>
          <w:bCs/>
          <w:highlight w:val="white"/>
        </w:rPr>
        <w:t>Руководитель</w:t>
      </w:r>
    </w:p>
    <w:p w:rsidR="00F306B4" w:rsidRDefault="00176BA4">
      <w:pPr>
        <w:pStyle w:val="af6"/>
        <w:ind w:left="-567" w:right="0" w:firstLine="6327"/>
        <w:jc w:val="center"/>
        <w:rPr>
          <w:bCs/>
          <w:highlight w:val="white"/>
        </w:rPr>
      </w:pPr>
      <w:r>
        <w:rPr>
          <w:bCs/>
          <w:highlight w:val="white"/>
        </w:rPr>
        <w:t>Управления Федерального</w:t>
      </w:r>
    </w:p>
    <w:p w:rsidR="00F306B4" w:rsidRDefault="00176BA4">
      <w:pPr>
        <w:pStyle w:val="af6"/>
        <w:ind w:left="-567" w:right="0" w:firstLine="6327"/>
        <w:jc w:val="center"/>
        <w:rPr>
          <w:bCs/>
          <w:highlight w:val="white"/>
        </w:rPr>
      </w:pPr>
      <w:r>
        <w:rPr>
          <w:bCs/>
          <w:highlight w:val="white"/>
        </w:rPr>
        <w:t>казначейства по Московской</w:t>
      </w:r>
    </w:p>
    <w:p w:rsidR="00F306B4" w:rsidRDefault="00176BA4">
      <w:pPr>
        <w:pStyle w:val="af6"/>
        <w:ind w:left="-567" w:right="0" w:firstLine="6327"/>
        <w:jc w:val="center"/>
        <w:rPr>
          <w:bCs/>
          <w:highlight w:val="white"/>
        </w:rPr>
      </w:pPr>
      <w:r>
        <w:rPr>
          <w:bCs/>
          <w:highlight w:val="white"/>
        </w:rPr>
        <w:t>области</w:t>
      </w:r>
    </w:p>
    <w:p w:rsidR="00F306B4" w:rsidRDefault="00F306B4">
      <w:pPr>
        <w:widowControl w:val="0"/>
        <w:rPr>
          <w:bCs/>
          <w:sz w:val="28"/>
          <w:szCs w:val="28"/>
          <w:highlight w:val="white"/>
        </w:rPr>
      </w:pPr>
    </w:p>
    <w:p w:rsidR="00F306B4" w:rsidRDefault="00176BA4">
      <w:pPr>
        <w:widowControl w:val="0"/>
        <w:ind w:left="5052" w:firstLine="708"/>
        <w:rPr>
          <w:bCs/>
          <w:sz w:val="28"/>
          <w:szCs w:val="28"/>
          <w:highlight w:val="white"/>
        </w:rPr>
      </w:pPr>
      <w:r>
        <w:rPr>
          <w:bCs/>
          <w:sz w:val="28"/>
          <w:szCs w:val="28"/>
          <w:highlight w:val="white"/>
        </w:rPr>
        <w:t>_________________________</w:t>
      </w:r>
    </w:p>
    <w:p w:rsidR="00F306B4" w:rsidRDefault="00176BA4">
      <w:pPr>
        <w:pStyle w:val="af6"/>
        <w:ind w:left="4389" w:right="0" w:firstLine="1275"/>
        <w:jc w:val="left"/>
        <w:rPr>
          <w:bCs/>
          <w:highlight w:val="white"/>
        </w:rPr>
      </w:pPr>
      <w:r>
        <w:rPr>
          <w:bCs/>
          <w:highlight w:val="white"/>
        </w:rPr>
        <w:t>«___» ______________ 202</w:t>
      </w:r>
      <w:r w:rsidR="009031C5">
        <w:rPr>
          <w:bCs/>
          <w:highlight w:val="white"/>
        </w:rPr>
        <w:t>_</w:t>
      </w:r>
      <w:r>
        <w:rPr>
          <w:bCs/>
          <w:highlight w:val="white"/>
        </w:rPr>
        <w:t xml:space="preserve"> г.</w:t>
      </w:r>
    </w:p>
    <w:p w:rsidR="00F306B4" w:rsidRDefault="00F306B4">
      <w:pPr>
        <w:widowControl w:val="0"/>
        <w:jc w:val="both"/>
        <w:rPr>
          <w:bCs/>
          <w:sz w:val="28"/>
          <w:szCs w:val="28"/>
          <w:highlight w:val="white"/>
        </w:rPr>
      </w:pPr>
    </w:p>
    <w:p w:rsidR="00F306B4" w:rsidRDefault="00F306B4">
      <w:pPr>
        <w:widowControl w:val="0"/>
        <w:jc w:val="both"/>
        <w:rPr>
          <w:bCs/>
          <w:sz w:val="28"/>
          <w:szCs w:val="28"/>
          <w:highlight w:val="white"/>
        </w:rPr>
      </w:pPr>
    </w:p>
    <w:p w:rsidR="00F306B4" w:rsidRDefault="00F306B4">
      <w:pPr>
        <w:widowControl w:val="0"/>
        <w:jc w:val="both"/>
        <w:rPr>
          <w:bCs/>
          <w:sz w:val="28"/>
          <w:szCs w:val="28"/>
          <w:highlight w:val="white"/>
        </w:rPr>
      </w:pPr>
    </w:p>
    <w:p w:rsidR="00F306B4" w:rsidRDefault="00176BA4">
      <w:pPr>
        <w:jc w:val="center"/>
        <w:rPr>
          <w:b/>
          <w:bCs/>
          <w:sz w:val="28"/>
          <w:szCs w:val="28"/>
          <w:highlight w:val="white"/>
        </w:rPr>
      </w:pPr>
      <w:r>
        <w:rPr>
          <w:b/>
          <w:bCs/>
          <w:sz w:val="28"/>
          <w:szCs w:val="28"/>
          <w:highlight w:val="white"/>
        </w:rPr>
        <w:t>ДОЛЖНОСТНОЙ РЕГЛАМЕНТ</w:t>
      </w:r>
    </w:p>
    <w:p w:rsidR="00F306B4" w:rsidRDefault="00176BA4">
      <w:pPr>
        <w:pStyle w:val="33"/>
        <w:pBdr>
          <w:bottom w:val="single" w:sz="12" w:space="0" w:color="auto"/>
        </w:pBdr>
        <w:ind w:firstLine="0"/>
        <w:jc w:val="center"/>
        <w:rPr>
          <w:b/>
          <w:bCs/>
          <w:highlight w:val="white"/>
        </w:rPr>
      </w:pPr>
      <w:r>
        <w:rPr>
          <w:b/>
          <w:bCs/>
          <w:highlight w:val="white"/>
        </w:rPr>
        <w:t>государственного гражданского служащего</w:t>
      </w:r>
    </w:p>
    <w:p w:rsidR="00F306B4" w:rsidRDefault="00176BA4">
      <w:pPr>
        <w:pStyle w:val="33"/>
        <w:pBdr>
          <w:bottom w:val="single" w:sz="12" w:space="0" w:color="auto"/>
        </w:pBdr>
        <w:ind w:firstLine="0"/>
        <w:jc w:val="center"/>
        <w:rPr>
          <w:b/>
          <w:bCs/>
          <w:highlight w:val="white"/>
        </w:rPr>
      </w:pPr>
      <w:r>
        <w:rPr>
          <w:b/>
          <w:bCs/>
          <w:highlight w:val="white"/>
        </w:rPr>
        <w:t>заместителя начальника Отдела анализа потребностей в автоматизации Управления Федерального казначейства по Московской области</w:t>
      </w:r>
    </w:p>
    <w:p w:rsidR="00F306B4" w:rsidRDefault="00F306B4">
      <w:pPr>
        <w:widowControl w:val="0"/>
        <w:jc w:val="both"/>
        <w:rPr>
          <w:bCs/>
          <w:sz w:val="28"/>
          <w:szCs w:val="28"/>
          <w:highlight w:val="white"/>
        </w:rPr>
      </w:pPr>
    </w:p>
    <w:p w:rsidR="00F306B4" w:rsidRDefault="00F306B4">
      <w:pPr>
        <w:widowControl w:val="0"/>
        <w:jc w:val="both"/>
        <w:rPr>
          <w:bCs/>
          <w:sz w:val="28"/>
          <w:szCs w:val="28"/>
          <w:highlight w:val="white"/>
        </w:rPr>
      </w:pPr>
    </w:p>
    <w:p w:rsidR="00F306B4" w:rsidRDefault="00176BA4">
      <w:pPr>
        <w:pStyle w:val="4"/>
        <w:keepNext w:val="0"/>
        <w:widowControl w:val="0"/>
        <w:ind w:firstLine="709"/>
        <w:jc w:val="both"/>
        <w:rPr>
          <w:sz w:val="28"/>
          <w:szCs w:val="28"/>
          <w:highlight w:val="white"/>
        </w:rPr>
      </w:pPr>
      <w:r>
        <w:rPr>
          <w:sz w:val="28"/>
          <w:szCs w:val="28"/>
          <w:highlight w:val="white"/>
          <w:lang w:val="en-US"/>
        </w:rPr>
        <w:t>I</w:t>
      </w:r>
      <w:r>
        <w:rPr>
          <w:sz w:val="28"/>
          <w:szCs w:val="28"/>
          <w:highlight w:val="white"/>
        </w:rPr>
        <w:t>. Общие положения</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 xml:space="preserve">Должность федеральной государственной гражданской службы (далее – гражданская служба) заместителя начальника </w:t>
      </w:r>
      <w:r>
        <w:rPr>
          <w:bCs/>
          <w:sz w:val="28"/>
          <w:szCs w:val="28"/>
          <w:highlight w:val="white"/>
        </w:rPr>
        <w:t>Отдела анализа потребностей в автоматизации</w:t>
      </w:r>
      <w:r>
        <w:rPr>
          <w:sz w:val="28"/>
          <w:szCs w:val="28"/>
          <w:highlight w:val="white"/>
        </w:rPr>
        <w:t xml:space="preserve"> Управления Федерального казначейства по Московской области (далее – заместитель начальника Отдела) относится к ведущей группе должностей гражданской службы категории «руководители».</w:t>
      </w:r>
    </w:p>
    <w:p w:rsidR="00F306B4" w:rsidRDefault="00176BA4">
      <w:pPr>
        <w:pStyle w:val="35"/>
        <w:shd w:val="clear" w:color="auto" w:fill="auto"/>
        <w:tabs>
          <w:tab w:val="left" w:pos="1276"/>
        </w:tabs>
        <w:spacing w:before="0" w:line="240" w:lineRule="auto"/>
        <w:ind w:firstLine="708"/>
        <w:jc w:val="both"/>
        <w:rPr>
          <w:sz w:val="28"/>
          <w:szCs w:val="28"/>
          <w:highlight w:val="white"/>
        </w:rPr>
      </w:pPr>
      <w:r>
        <w:rPr>
          <w:sz w:val="28"/>
          <w:szCs w:val="28"/>
          <w:highlight w:val="white"/>
        </w:rPr>
        <w:t xml:space="preserve">Регистрационный номер (код) должности – 11-1-3-058. </w:t>
      </w: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Область профессиональной служебной деятельности заместителя начальника Отдела: Управление в сфере цифрового развития, информационных технологий, связи, массовых коммуникаций и средств массовой информации.</w:t>
      </w: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Вид профессиональной служебной деятельности заместителя начальника Отдела: Цифровая трансформация и развитие государственного управления.</w:t>
      </w: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Назначение на должность и освобождение от должности заместителя начальника Отдела осуществляется руководителем Управления Федерального казначейства по Московской области (далее – Управление).</w:t>
      </w: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color w:val="000000" w:themeColor="text1"/>
          <w:sz w:val="28"/>
          <w:szCs w:val="28"/>
          <w:highlight w:val="white"/>
        </w:rPr>
        <w:t>Заместитель начальника Отдела непосредственно подчиняется начальнику Отдела Управления, либо лицу, исполняющему его обязанности</w:t>
      </w:r>
      <w:r>
        <w:rPr>
          <w:sz w:val="28"/>
          <w:szCs w:val="28"/>
          <w:highlight w:val="white"/>
        </w:rPr>
        <w:t>.</w:t>
      </w:r>
    </w:p>
    <w:p w:rsidR="00F306B4" w:rsidRDefault="00F306B4">
      <w:pPr>
        <w:widowControl w:val="0"/>
        <w:jc w:val="both"/>
        <w:rPr>
          <w:bCs/>
          <w:sz w:val="28"/>
          <w:szCs w:val="28"/>
          <w:highlight w:val="white"/>
        </w:rPr>
      </w:pPr>
    </w:p>
    <w:p w:rsidR="00F306B4" w:rsidRDefault="00176BA4">
      <w:pPr>
        <w:pStyle w:val="4"/>
        <w:keepNext w:val="0"/>
        <w:widowControl w:val="0"/>
        <w:ind w:left="0" w:firstLine="0"/>
        <w:rPr>
          <w:sz w:val="28"/>
          <w:szCs w:val="28"/>
          <w:highlight w:val="white"/>
        </w:rPr>
      </w:pPr>
      <w:r>
        <w:rPr>
          <w:sz w:val="28"/>
          <w:szCs w:val="28"/>
          <w:highlight w:val="white"/>
          <w:lang w:val="en-US"/>
        </w:rPr>
        <w:t>II</w:t>
      </w:r>
      <w:r>
        <w:rPr>
          <w:sz w:val="28"/>
          <w:szCs w:val="28"/>
          <w:highlight w:val="white"/>
        </w:rPr>
        <w:t>. Квалификационные требования</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Для замещения должности заместителя начальника Отдела устанавливаются следующие квалификационные требования.</w:t>
      </w:r>
    </w:p>
    <w:p w:rsidR="00F306B4" w:rsidRDefault="00176BA4">
      <w:pPr>
        <w:pStyle w:val="35"/>
        <w:numPr>
          <w:ilvl w:val="1"/>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Наличие высшего образования – не ниже уровня бакалавриата.</w:t>
      </w:r>
    </w:p>
    <w:p w:rsidR="00F306B4" w:rsidRDefault="00176BA4">
      <w:pPr>
        <w:pStyle w:val="35"/>
        <w:numPr>
          <w:ilvl w:val="1"/>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Без предъявления требований к стажу.</w:t>
      </w:r>
    </w:p>
    <w:p w:rsidR="00F306B4" w:rsidRDefault="00176BA4">
      <w:pPr>
        <w:pStyle w:val="35"/>
        <w:numPr>
          <w:ilvl w:val="1"/>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 xml:space="preserve">Наличие базовых знаний: знание государственного языка </w:t>
      </w:r>
      <w:r>
        <w:rPr>
          <w:sz w:val="28"/>
          <w:szCs w:val="28"/>
          <w:highlight w:val="white"/>
        </w:rPr>
        <w:lastRenderedPageBreak/>
        <w:t xml:space="preserve">Российской Федерации (русского языка); знание основ </w:t>
      </w:r>
      <w:hyperlink r:id="rId8" w:tooltip="consultantplus://offline/ref=DF469703AEF58A04AFD6DD17291212B8DC02EBC9F88D43DD19241B7F9A501811613331A89FBB4CC5767538A6fAJ" w:history="1">
        <w:r>
          <w:rPr>
            <w:sz w:val="28"/>
            <w:szCs w:val="28"/>
            <w:highlight w:val="white"/>
          </w:rPr>
          <w:t>Конституции</w:t>
        </w:r>
      </w:hyperlink>
      <w:r>
        <w:rPr>
          <w:sz w:val="28"/>
          <w:szCs w:val="28"/>
          <w:highlight w:val="white"/>
        </w:rPr>
        <w:t xml:space="preserve"> Российской Федерации, законодательства о государственной гражданской службе, законодательства о противодействии коррупции; знания и умения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F306B4" w:rsidRDefault="00176BA4">
      <w:pPr>
        <w:pStyle w:val="35"/>
        <w:numPr>
          <w:ilvl w:val="1"/>
          <w:numId w:val="45"/>
        </w:numPr>
        <w:shd w:val="clear" w:color="auto" w:fill="auto"/>
        <w:tabs>
          <w:tab w:val="left" w:pos="1276"/>
          <w:tab w:val="left" w:pos="1418"/>
        </w:tabs>
        <w:spacing w:before="0" w:line="322" w:lineRule="exact"/>
        <w:ind w:left="0" w:firstLine="708"/>
        <w:jc w:val="both"/>
        <w:rPr>
          <w:sz w:val="28"/>
          <w:szCs w:val="28"/>
          <w:highlight w:val="white"/>
        </w:rPr>
      </w:pPr>
      <w:r>
        <w:rPr>
          <w:sz w:val="28"/>
          <w:szCs w:val="28"/>
          <w:highlight w:val="white"/>
        </w:rPr>
        <w:t xml:space="preserve">Наличие профессиональных знаний: </w:t>
      </w:r>
    </w:p>
    <w:p w:rsidR="00F306B4" w:rsidRDefault="00176BA4">
      <w:pPr>
        <w:pStyle w:val="35"/>
        <w:numPr>
          <w:ilvl w:val="2"/>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 xml:space="preserve">В сфере законодательства Российской Федерации: </w:t>
      </w:r>
    </w:p>
    <w:p w:rsidR="00F306B4" w:rsidRDefault="00176BA4">
      <w:pPr>
        <w:spacing w:line="360" w:lineRule="atLeast"/>
        <w:ind w:firstLine="708"/>
        <w:jc w:val="both"/>
        <w:rPr>
          <w:sz w:val="28"/>
          <w:szCs w:val="28"/>
          <w:highlight w:val="white"/>
        </w:rPr>
      </w:pPr>
      <w:r>
        <w:rPr>
          <w:sz w:val="28"/>
          <w:szCs w:val="28"/>
          <w:highlight w:val="white"/>
        </w:rPr>
        <w:t xml:space="preserve">Гражданский </w:t>
      </w:r>
      <w:hyperlink r:id="rId9" w:tooltip="consultantplus://offline/ref=E5031A3B078BED08CEF6B0FBE10C71A654F774816C56D7467834E9103D563AF63C291C5203B303FDB59620E4C8tAwAS" w:history="1">
        <w:r>
          <w:rPr>
            <w:sz w:val="28"/>
            <w:szCs w:val="28"/>
            <w:highlight w:val="white"/>
          </w:rPr>
          <w:t>кодекс</w:t>
        </w:r>
      </w:hyperlink>
      <w:r>
        <w:rPr>
          <w:sz w:val="28"/>
          <w:szCs w:val="28"/>
          <w:highlight w:val="white"/>
        </w:rPr>
        <w:t xml:space="preserve"> Российской Федерации; </w:t>
      </w:r>
    </w:p>
    <w:p w:rsidR="00F306B4" w:rsidRDefault="00176BA4">
      <w:pPr>
        <w:spacing w:line="360" w:lineRule="atLeast"/>
        <w:ind w:firstLine="708"/>
        <w:jc w:val="both"/>
        <w:rPr>
          <w:sz w:val="28"/>
          <w:szCs w:val="28"/>
          <w:highlight w:val="white"/>
        </w:rPr>
      </w:pPr>
      <w:r>
        <w:rPr>
          <w:sz w:val="28"/>
          <w:szCs w:val="28"/>
          <w:highlight w:val="white"/>
        </w:rPr>
        <w:t xml:space="preserve">Бюджетный кодекс Российской Федерации; </w:t>
      </w:r>
    </w:p>
    <w:p w:rsidR="00F306B4" w:rsidRDefault="00176BA4">
      <w:pPr>
        <w:spacing w:line="360" w:lineRule="atLeast"/>
        <w:ind w:firstLine="708"/>
        <w:jc w:val="both"/>
        <w:rPr>
          <w:sz w:val="28"/>
          <w:szCs w:val="28"/>
          <w:highlight w:val="white"/>
        </w:rPr>
      </w:pPr>
      <w:r>
        <w:rPr>
          <w:sz w:val="28"/>
          <w:szCs w:val="28"/>
          <w:highlight w:val="white"/>
        </w:rPr>
        <w:t xml:space="preserve">Федеральный </w:t>
      </w:r>
      <w:hyperlink r:id="rId10" w:tooltip="consultantplus://offline/ref=E5031A3B078BED08CEF6B0FBE10C71A654F6778E6752D7467834E9103D563AF63C291C5203B303FDB59620E4C8tAwAS" w:history="1">
        <w:r>
          <w:rPr>
            <w:sz w:val="28"/>
            <w:szCs w:val="28"/>
            <w:highlight w:val="white"/>
          </w:rPr>
          <w:t>закон</w:t>
        </w:r>
      </w:hyperlink>
      <w:r>
        <w:rPr>
          <w:sz w:val="28"/>
          <w:szCs w:val="28"/>
          <w:highlight w:val="white"/>
        </w:rPr>
        <w:t xml:space="preserve"> от 27.07.2006 г. № 149-ФЗ «Об информации, информационных технологиях и о защите информации»; </w:t>
      </w:r>
    </w:p>
    <w:p w:rsidR="00F306B4" w:rsidRDefault="00176BA4">
      <w:pPr>
        <w:spacing w:line="360" w:lineRule="atLeast"/>
        <w:ind w:firstLine="708"/>
        <w:jc w:val="both"/>
        <w:rPr>
          <w:sz w:val="28"/>
          <w:szCs w:val="28"/>
          <w:highlight w:val="white"/>
        </w:rPr>
      </w:pPr>
      <w:r>
        <w:rPr>
          <w:sz w:val="28"/>
          <w:szCs w:val="28"/>
          <w:highlight w:val="white"/>
        </w:rPr>
        <w:t xml:space="preserve">Федеральный </w:t>
      </w:r>
      <w:hyperlink r:id="rId11" w:tooltip="consultantplus://offline/ref=E5031A3B078BED08CEF6B0FBE10C71A655FF72806B5DD7467834E9103D563AF63C291C5203B303FDB59620E4C8tAwAS" w:history="1">
        <w:r>
          <w:rPr>
            <w:sz w:val="28"/>
            <w:szCs w:val="28"/>
            <w:highlight w:val="white"/>
          </w:rPr>
          <w:t>закон</w:t>
        </w:r>
      </w:hyperlink>
      <w:r>
        <w:rPr>
          <w:sz w:val="28"/>
          <w:szCs w:val="28"/>
          <w:highlight w:val="white"/>
        </w:rPr>
        <w:t xml:space="preserve"> от 27.07.2006 г. № 152-ФЗ «О персональных данных»; </w:t>
      </w:r>
    </w:p>
    <w:p w:rsidR="00F306B4" w:rsidRDefault="008B61BF">
      <w:pPr>
        <w:spacing w:line="360" w:lineRule="atLeast"/>
        <w:ind w:firstLine="708"/>
        <w:jc w:val="both"/>
        <w:rPr>
          <w:sz w:val="28"/>
          <w:szCs w:val="28"/>
          <w:highlight w:val="white"/>
        </w:rPr>
      </w:pPr>
      <w:hyperlink r:id="rId12" w:tooltip="consultantplus://offline/ref=E5031A3B078BED08CEF6B0FBE10C71A655FF738B6F51D7467834E9103D563AF63C291C5203B303FDB59620E4C8tAwAS" w:history="1">
        <w:r w:rsidR="00176BA4">
          <w:rPr>
            <w:sz w:val="28"/>
            <w:szCs w:val="28"/>
            <w:highlight w:val="white"/>
          </w:rPr>
          <w:t>Постановление</w:t>
        </w:r>
      </w:hyperlink>
      <w:r w:rsidR="00176BA4">
        <w:rPr>
          <w:sz w:val="28"/>
          <w:szCs w:val="28"/>
          <w:highlight w:val="white"/>
        </w:rPr>
        <w:t xml:space="preserve"> Правительства Российской Федерации от 01.12.2004 г. № 703 «О Федеральном казначействе»; </w:t>
      </w:r>
    </w:p>
    <w:p w:rsidR="00F306B4" w:rsidRDefault="00176BA4">
      <w:pPr>
        <w:spacing w:line="360" w:lineRule="atLeast"/>
        <w:ind w:firstLine="708"/>
        <w:jc w:val="both"/>
        <w:rPr>
          <w:sz w:val="28"/>
          <w:szCs w:val="28"/>
          <w:highlight w:val="white"/>
        </w:rPr>
      </w:pPr>
      <w:r>
        <w:rPr>
          <w:sz w:val="28"/>
          <w:szCs w:val="28"/>
          <w:highlight w:val="white"/>
        </w:rPr>
        <w:t>Постановление Правительства Российской Федерации от 06.07.2015 г. № 676 «О требованиях к порядку создания, развития, ввода в эксплуатацию и вывода из эксплуатации государственных информационных систем и дальнейшего хранения содержащейся в их базах, данных информации»;</w:t>
      </w:r>
    </w:p>
    <w:p w:rsidR="00F306B4" w:rsidRDefault="00176BA4">
      <w:pPr>
        <w:spacing w:line="360" w:lineRule="atLeast"/>
        <w:ind w:firstLine="708"/>
        <w:jc w:val="both"/>
        <w:rPr>
          <w:sz w:val="28"/>
          <w:szCs w:val="28"/>
          <w:highlight w:val="white"/>
        </w:rPr>
      </w:pPr>
      <w:r>
        <w:rPr>
          <w:sz w:val="28"/>
          <w:szCs w:val="28"/>
          <w:highlight w:val="white"/>
        </w:rPr>
        <w:t>Постановление Правительства Российской Федерации от 25.12.2009 г. № 1088 «О государственной автоматизированной информационной системе «Управление»;</w:t>
      </w:r>
    </w:p>
    <w:p w:rsidR="00F306B4" w:rsidRDefault="00176BA4">
      <w:pPr>
        <w:spacing w:line="360" w:lineRule="atLeast"/>
        <w:ind w:firstLine="708"/>
        <w:jc w:val="both"/>
        <w:rPr>
          <w:sz w:val="28"/>
          <w:szCs w:val="28"/>
          <w:highlight w:val="white"/>
        </w:rPr>
      </w:pPr>
      <w:r>
        <w:rPr>
          <w:sz w:val="28"/>
          <w:szCs w:val="28"/>
          <w:highlight w:val="white"/>
        </w:rPr>
        <w:t>Постановление Правительства Российской Федерации от 31.10.2018 г. № 1288 «О проектной деятельности в Правительстве Российской Федерации»;</w:t>
      </w:r>
    </w:p>
    <w:p w:rsidR="00F306B4" w:rsidRDefault="00176BA4">
      <w:pPr>
        <w:spacing w:line="360" w:lineRule="atLeast"/>
        <w:ind w:firstLine="708"/>
        <w:jc w:val="both"/>
        <w:rPr>
          <w:sz w:val="28"/>
          <w:szCs w:val="28"/>
          <w:highlight w:val="white"/>
        </w:rPr>
      </w:pPr>
      <w:r>
        <w:rPr>
          <w:sz w:val="28"/>
          <w:szCs w:val="28"/>
          <w:highlight w:val="white"/>
        </w:rPr>
        <w:t xml:space="preserve">Постановление Правительства Российской Федерации от </w:t>
      </w:r>
      <w:r>
        <w:rPr>
          <w:bCs/>
          <w:sz w:val="28"/>
          <w:szCs w:val="28"/>
          <w:highlight w:val="white"/>
        </w:rPr>
        <w:t>30.06.2015 г. № 658</w:t>
      </w:r>
      <w:r>
        <w:rPr>
          <w:sz w:val="28"/>
          <w:szCs w:val="28"/>
          <w:highlight w:val="white"/>
        </w:rPr>
        <w:t xml:space="preserve"> «О государственной интегрированной информационной системе управления общественными финансами «Электронный бюджет»;</w:t>
      </w:r>
    </w:p>
    <w:p w:rsidR="00F306B4" w:rsidRDefault="00176BA4">
      <w:pPr>
        <w:spacing w:line="360" w:lineRule="atLeast"/>
        <w:ind w:firstLine="708"/>
        <w:jc w:val="both"/>
        <w:rPr>
          <w:sz w:val="28"/>
          <w:szCs w:val="28"/>
          <w:highlight w:val="white"/>
        </w:rPr>
      </w:pPr>
      <w:r>
        <w:rPr>
          <w:sz w:val="28"/>
          <w:szCs w:val="28"/>
          <w:highlight w:val="white"/>
        </w:rPr>
        <w:t>Концепция создания и развития государственной интегрированной информационной системы управления общественными финансами «Электронный бюджет», одобренная распоряжением Правительства Российской Федерации от 20.07.2011 г. № 1275-р;</w:t>
      </w:r>
    </w:p>
    <w:p w:rsidR="00F306B4" w:rsidRDefault="00176BA4">
      <w:pPr>
        <w:spacing w:line="360" w:lineRule="atLeast"/>
        <w:ind w:firstLine="708"/>
        <w:jc w:val="both"/>
        <w:rPr>
          <w:sz w:val="28"/>
          <w:szCs w:val="28"/>
          <w:highlight w:val="white"/>
        </w:rPr>
      </w:pPr>
      <w:r>
        <w:rPr>
          <w:sz w:val="28"/>
          <w:szCs w:val="28"/>
          <w:highlight w:val="white"/>
        </w:rPr>
        <w:t>Приказ Министерства финансов Российской Федерации от 27.04.2017 г. № 67н «Об утверждении положения о порядке разработки и утверждения документации, касающейся государственной интегрированной информационной системы управления общественными финансами «Электронный бюджет», составе и требованиях к ее содержанию»;</w:t>
      </w:r>
    </w:p>
    <w:p w:rsidR="00F306B4" w:rsidRDefault="00176BA4">
      <w:pPr>
        <w:ind w:firstLine="708"/>
        <w:jc w:val="both"/>
        <w:rPr>
          <w:sz w:val="28"/>
          <w:szCs w:val="28"/>
          <w:highlight w:val="white"/>
        </w:rPr>
      </w:pPr>
      <w:r>
        <w:rPr>
          <w:sz w:val="28"/>
          <w:szCs w:val="28"/>
          <w:highlight w:val="white"/>
        </w:rPr>
        <w:lastRenderedPageBreak/>
        <w:t xml:space="preserve">Приказ Министерства финансов </w:t>
      </w:r>
      <w:r>
        <w:rPr>
          <w:color w:val="000000"/>
          <w:sz w:val="28"/>
          <w:szCs w:val="28"/>
          <w:highlight w:val="white"/>
        </w:rPr>
        <w:t>30</w:t>
      </w:r>
      <w:r>
        <w:rPr>
          <w:bCs/>
          <w:color w:val="000000"/>
          <w:sz w:val="28"/>
          <w:szCs w:val="28"/>
          <w:highlight w:val="white"/>
        </w:rPr>
        <w:t>.12.2019 г. № 259н</w:t>
      </w:r>
      <w:r>
        <w:rPr>
          <w:sz w:val="28"/>
          <w:szCs w:val="28"/>
          <w:highlight w:val="white"/>
        </w:rPr>
        <w:t xml:space="preserve"> «Об утверждении перечня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 и перечня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F306B4" w:rsidRDefault="00176BA4">
      <w:pPr>
        <w:ind w:firstLine="708"/>
        <w:jc w:val="both"/>
        <w:rPr>
          <w:sz w:val="28"/>
          <w:szCs w:val="28"/>
          <w:highlight w:val="white"/>
        </w:rPr>
      </w:pPr>
      <w:r>
        <w:rPr>
          <w:sz w:val="28"/>
          <w:szCs w:val="28"/>
          <w:highlight w:val="white"/>
        </w:rPr>
        <w:t>Заместитель н</w:t>
      </w:r>
      <w:r>
        <w:rPr>
          <w:bCs/>
          <w:sz w:val="28"/>
          <w:szCs w:val="28"/>
          <w:highlight w:val="white"/>
        </w:rPr>
        <w:t>ачальника Отдела должен знать иные нормативные правовые акты и</w:t>
      </w:r>
      <w:r>
        <w:rPr>
          <w:sz w:val="28"/>
          <w:szCs w:val="28"/>
          <w:highlight w:val="white"/>
        </w:rPr>
        <w:t xml:space="preserve"> служебные документы, регулирующие вопросы, связанные с областью и видом его профессиональной служебной деятельности.</w:t>
      </w:r>
    </w:p>
    <w:p w:rsidR="00F306B4" w:rsidRDefault="00176BA4">
      <w:pPr>
        <w:pStyle w:val="35"/>
        <w:numPr>
          <w:ilvl w:val="2"/>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Иные профессиональные знания: знания принципов построения архитектуры данных; методов и технологии работы с данными; особенностей подготовки и согласования технической документации, с учетом стандартов и нормативных документов, регулирующих жизненный цикл информационных систем и компонентов информационно-телекоммуникационной инфраструктуры; технологии обработки больших данных: создание прогностических моделей, поиск шаблонов данных.</w:t>
      </w:r>
    </w:p>
    <w:p w:rsidR="00F306B4" w:rsidRDefault="00176BA4">
      <w:pPr>
        <w:pStyle w:val="35"/>
        <w:numPr>
          <w:ilvl w:val="1"/>
          <w:numId w:val="45"/>
        </w:numPr>
        <w:shd w:val="clear" w:color="auto" w:fill="auto"/>
        <w:tabs>
          <w:tab w:val="left" w:pos="1276"/>
          <w:tab w:val="left" w:pos="1418"/>
        </w:tabs>
        <w:spacing w:before="0" w:line="322" w:lineRule="exact"/>
        <w:ind w:left="0" w:firstLine="708"/>
        <w:jc w:val="both"/>
        <w:rPr>
          <w:sz w:val="28"/>
          <w:szCs w:val="28"/>
          <w:highlight w:val="white"/>
        </w:rPr>
      </w:pPr>
      <w:r>
        <w:rPr>
          <w:sz w:val="28"/>
          <w:szCs w:val="28"/>
          <w:highlight w:val="white"/>
        </w:rPr>
        <w:t>Наличие функциональных знаний: понятие нормы права, нормативного правового акта, правоотношений и их признаки; понятие, процедура рассмотрения обращений граждан.</w:t>
      </w:r>
    </w:p>
    <w:p w:rsidR="00F306B4" w:rsidRDefault="00176BA4">
      <w:pPr>
        <w:pStyle w:val="35"/>
        <w:numPr>
          <w:ilvl w:val="1"/>
          <w:numId w:val="45"/>
        </w:numPr>
        <w:shd w:val="clear" w:color="auto" w:fill="auto"/>
        <w:tabs>
          <w:tab w:val="left" w:pos="1276"/>
          <w:tab w:val="left" w:pos="1418"/>
        </w:tabs>
        <w:spacing w:before="0" w:line="322" w:lineRule="exact"/>
        <w:ind w:left="0" w:firstLine="708"/>
        <w:jc w:val="both"/>
        <w:rPr>
          <w:sz w:val="28"/>
          <w:szCs w:val="28"/>
          <w:highlight w:val="white"/>
        </w:rPr>
      </w:pPr>
      <w:r>
        <w:rPr>
          <w:sz w:val="28"/>
          <w:szCs w:val="28"/>
          <w:highlight w:val="white"/>
        </w:rPr>
        <w:t>Наличие базовых умений: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умение руководить подчиненными, эффективно планировать, организовывать работу и контролировать ее выполнение; умение оперативно принимать и реализовывать управленческие решения.</w:t>
      </w:r>
    </w:p>
    <w:p w:rsidR="00F306B4" w:rsidRDefault="00176BA4">
      <w:pPr>
        <w:pStyle w:val="35"/>
        <w:numPr>
          <w:ilvl w:val="1"/>
          <w:numId w:val="45"/>
        </w:numPr>
        <w:shd w:val="clear" w:color="auto" w:fill="auto"/>
        <w:tabs>
          <w:tab w:val="left" w:pos="1276"/>
          <w:tab w:val="left" w:pos="1418"/>
        </w:tabs>
        <w:spacing w:before="0" w:line="322" w:lineRule="exact"/>
        <w:ind w:left="0" w:firstLine="708"/>
        <w:jc w:val="both"/>
        <w:rPr>
          <w:sz w:val="28"/>
          <w:szCs w:val="28"/>
          <w:highlight w:val="white"/>
        </w:rPr>
      </w:pPr>
      <w:r>
        <w:rPr>
          <w:sz w:val="28"/>
          <w:szCs w:val="28"/>
          <w:highlight w:val="white"/>
        </w:rPr>
        <w:t>Наличие профессиональных умений: управление проектированием, созданием и развитием систем управления данными; хранилищ данных, озерами данных; обеспечение организационной, семантической и технической совместимости информационных систем, цифровых продуктов и компонентов информационно-коммуникационной инфраструктуры; обеспечение унификации и стандартизации архитектурных и технических решений государственного органа.</w:t>
      </w:r>
    </w:p>
    <w:p w:rsidR="00F306B4" w:rsidRDefault="00176BA4">
      <w:pPr>
        <w:pStyle w:val="35"/>
        <w:numPr>
          <w:ilvl w:val="1"/>
          <w:numId w:val="45"/>
        </w:numPr>
        <w:shd w:val="clear" w:color="auto" w:fill="auto"/>
        <w:tabs>
          <w:tab w:val="left" w:pos="1276"/>
          <w:tab w:val="left" w:pos="1418"/>
        </w:tabs>
        <w:spacing w:before="0" w:line="322" w:lineRule="exact"/>
        <w:ind w:left="0" w:firstLine="708"/>
        <w:jc w:val="both"/>
        <w:rPr>
          <w:sz w:val="28"/>
          <w:szCs w:val="28"/>
          <w:highlight w:val="white"/>
        </w:rPr>
      </w:pPr>
      <w:r>
        <w:rPr>
          <w:sz w:val="28"/>
          <w:szCs w:val="28"/>
          <w:highlight w:val="white"/>
        </w:rPr>
        <w:t>Наличие функциональных умений: подготовка методических рекомендаций, разъяснений; подготовка аналитических, информационных и других материалов.</w:t>
      </w:r>
    </w:p>
    <w:p w:rsidR="00F306B4" w:rsidRDefault="00F306B4">
      <w:pPr>
        <w:widowControl w:val="0"/>
        <w:jc w:val="both"/>
        <w:rPr>
          <w:bCs/>
          <w:sz w:val="28"/>
          <w:szCs w:val="28"/>
          <w:highlight w:val="white"/>
        </w:rPr>
      </w:pPr>
    </w:p>
    <w:p w:rsidR="00F306B4" w:rsidRDefault="00176BA4">
      <w:pPr>
        <w:pStyle w:val="1"/>
        <w:keepNext w:val="0"/>
        <w:widowControl w:val="0"/>
        <w:ind w:firstLine="709"/>
        <w:rPr>
          <w:highlight w:val="white"/>
        </w:rPr>
      </w:pPr>
      <w:r>
        <w:rPr>
          <w:highlight w:val="white"/>
        </w:rPr>
        <w:t>III. Должностные обязанности, права и ответственность</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276"/>
        </w:tabs>
        <w:spacing w:before="0" w:line="322" w:lineRule="exact"/>
        <w:ind w:left="0" w:firstLine="708"/>
        <w:jc w:val="both"/>
        <w:rPr>
          <w:sz w:val="28"/>
          <w:szCs w:val="28"/>
          <w:highlight w:val="white"/>
        </w:rPr>
      </w:pPr>
      <w:r>
        <w:rPr>
          <w:sz w:val="28"/>
          <w:szCs w:val="28"/>
          <w:highlight w:val="white"/>
        </w:rPr>
        <w:t xml:space="preserve">Основные права и обязанности заместителя начальника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 гражданской службе Федерального закона от </w:t>
      </w:r>
      <w:r>
        <w:rPr>
          <w:sz w:val="28"/>
          <w:szCs w:val="28"/>
          <w:highlight w:val="white"/>
        </w:rPr>
        <w:lastRenderedPageBreak/>
        <w:t xml:space="preserve">27.07.2004 г. № 79-ФЗ «О государственной гражданской службе Российской Федерации». При внесении изменений и дополнений в статьи </w:t>
      </w:r>
      <w:hyperlink r:id="rId13" w:tooltip="consultantplus://offline/ref=E94FD037AE2EDC55FEC50C6A0578AF48D0C47A2ADD845E57428E5D77AE51111147D92B71D2E742C6C1C012C9E0B4056B30BDE9B3B1DEFD61y01AH" w:history="1">
        <w:r>
          <w:rPr>
            <w:sz w:val="28"/>
            <w:szCs w:val="28"/>
            <w:highlight w:val="white"/>
          </w:rPr>
          <w:t>14</w:t>
        </w:r>
      </w:hyperlink>
      <w:r>
        <w:rPr>
          <w:sz w:val="28"/>
          <w:szCs w:val="28"/>
          <w:highlight w:val="white"/>
        </w:rPr>
        <w:t>-</w:t>
      </w:r>
      <w:hyperlink r:id="rId14" w:tooltip="consultantplus://offline/ref=E94FD037AE2EDC55FEC50C6A0578AF48D0C47A2ADD845E57428E5D77AE51111147D92B71D2E742C1CAC012C9E0B4056B30BDE9B3B1DEFD61y01AH" w:history="1">
        <w:r>
          <w:rPr>
            <w:sz w:val="28"/>
            <w:szCs w:val="28"/>
            <w:highlight w:val="white"/>
          </w:rPr>
          <w:t>18</w:t>
        </w:r>
      </w:hyperlink>
      <w:r>
        <w:rPr>
          <w:sz w:val="28"/>
          <w:szCs w:val="28"/>
          <w:highlight w:val="white"/>
        </w:rPr>
        <w:t xml:space="preserve"> Федерального закона от 27.07.2004 г.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F306B4" w:rsidRDefault="00F306B4">
      <w:pPr>
        <w:widowControl w:val="0"/>
        <w:jc w:val="both"/>
        <w:rPr>
          <w:bCs/>
          <w:sz w:val="28"/>
          <w:szCs w:val="28"/>
          <w:highlight w:val="white"/>
        </w:rPr>
      </w:pPr>
    </w:p>
    <w:p w:rsidR="00F306B4" w:rsidRDefault="00176BA4">
      <w:pPr>
        <w:pStyle w:val="35"/>
        <w:numPr>
          <w:ilvl w:val="1"/>
          <w:numId w:val="45"/>
        </w:numPr>
        <w:shd w:val="clear" w:color="auto" w:fill="auto"/>
        <w:tabs>
          <w:tab w:val="left" w:pos="1560"/>
        </w:tabs>
        <w:spacing w:before="0" w:line="322" w:lineRule="exact"/>
        <w:ind w:left="0" w:firstLine="708"/>
        <w:jc w:val="both"/>
        <w:rPr>
          <w:b/>
          <w:sz w:val="28"/>
          <w:szCs w:val="28"/>
          <w:highlight w:val="white"/>
        </w:rPr>
      </w:pPr>
      <w:r>
        <w:rPr>
          <w:b/>
          <w:sz w:val="28"/>
          <w:szCs w:val="28"/>
          <w:highlight w:val="white"/>
        </w:rPr>
        <w:t>Заместитель начальника Отдела имеет право на: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обеспечение надлежащих организационно-технических условий, необходимых для исполнения должностных обязанностей;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защиту сведений о гражданском служащем;</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должностной рост на конкурсной основе;</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профессиональное развитие в порядке, установленном настоящим Федеральным </w:t>
      </w:r>
      <w:hyperlink r:id="rId15" w:tooltip="consultantplus://offline/ref=4C89DE9E74339771D8823913A7A10F71F58E420653BE40FE0BFDDBF7968FD0CEA3DB3DE7B267F688FD06DCFF5029CAE1AAF0CAEA22355E3BoFb2L" w:history="1">
        <w:r>
          <w:rPr>
            <w:sz w:val="28"/>
            <w:szCs w:val="28"/>
            <w:highlight w:val="white"/>
          </w:rPr>
          <w:t>законом</w:t>
        </w:r>
      </w:hyperlink>
      <w:r>
        <w:rPr>
          <w:sz w:val="28"/>
          <w:szCs w:val="28"/>
          <w:highlight w:val="white"/>
        </w:rPr>
        <w:t xml:space="preserve"> и другими федеральными законами;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членство в профессиональном союзе;</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рассмотрение индивидуальных служебных споров в соответствии с Федеральным законом от 27.07.2004 г. № 79-ФЗ «О государственной гражданской службе Российской Федерации» и другими федеральными </w:t>
      </w:r>
      <w:hyperlink r:id="rId16" w:tooltip="consultantplus://offline/ref=4C89DE9E74339771D8823913A7A10F71F58F460657B040FE0BFDDBF7968FD0CEA3DB3DE7B265F08CF006DCFF5029CAE1AAF0CAEA22355E3BoFb2L" w:history="1">
        <w:r>
          <w:rPr>
            <w:sz w:val="28"/>
            <w:szCs w:val="28"/>
            <w:highlight w:val="white"/>
          </w:rPr>
          <w:t>законами</w:t>
        </w:r>
      </w:hyperlink>
      <w:r>
        <w:rPr>
          <w:sz w:val="28"/>
          <w:szCs w:val="28"/>
          <w:highlight w:val="white"/>
        </w:rPr>
        <w:t>;</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проведение по его заявлению служебной проверки;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защиту своих прав и законных интересов на гражданской службе, </w:t>
      </w:r>
      <w:r>
        <w:rPr>
          <w:sz w:val="28"/>
          <w:szCs w:val="28"/>
          <w:highlight w:val="white"/>
        </w:rPr>
        <w:lastRenderedPageBreak/>
        <w:t>включая обжалование в суд их нарушения;</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медицинское страхование в соответствии с Федеральным законом от 27.07.2004 г.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F306B4" w:rsidRDefault="008B61BF">
      <w:pPr>
        <w:pStyle w:val="35"/>
        <w:numPr>
          <w:ilvl w:val="2"/>
          <w:numId w:val="45"/>
        </w:numPr>
        <w:shd w:val="clear" w:color="auto" w:fill="auto"/>
        <w:tabs>
          <w:tab w:val="left" w:pos="1560"/>
        </w:tabs>
        <w:spacing w:before="0" w:line="322" w:lineRule="exact"/>
        <w:ind w:left="0" w:firstLine="708"/>
        <w:jc w:val="both"/>
        <w:rPr>
          <w:sz w:val="28"/>
          <w:szCs w:val="28"/>
          <w:highlight w:val="white"/>
        </w:rPr>
      </w:pPr>
      <w:hyperlink r:id="rId17" w:tooltip="consultantplus://offline/ref=4C89DE9E74339771D8823913A7A10F71F48F4B0F56B840FE0BFDDBF7968FD0CEB1DB65EBB263EF88FC138AAE15o7b5L" w:history="1">
        <w:r w:rsidR="00176BA4">
          <w:rPr>
            <w:sz w:val="28"/>
            <w:szCs w:val="28"/>
            <w:highlight w:val="white"/>
          </w:rPr>
          <w:t>государственную защиту</w:t>
        </w:r>
      </w:hyperlink>
      <w:r w:rsidR="00176BA4">
        <w:rPr>
          <w:sz w:val="28"/>
          <w:szCs w:val="28"/>
          <w:highlight w:val="white"/>
        </w:rPr>
        <w:t xml:space="preserve"> своих жизни и здоровья, жизни и здоровья членов своей семьи, а также принадлежащего ему имущества;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государственное пенсионное обеспечение в соответствии с федеральным </w:t>
      </w:r>
      <w:hyperlink r:id="rId18" w:tooltip="consultantplus://offline/ref=4C89DE9E74339771D8823913A7A10F71F58F460650B140FE0BFDDBF7968FD0CEB1DB65EBB263EF88FC138AAE15o7b5L" w:history="1">
        <w:r>
          <w:rPr>
            <w:sz w:val="28"/>
            <w:szCs w:val="28"/>
            <w:highlight w:val="white"/>
          </w:rPr>
          <w:t>законом</w:t>
        </w:r>
      </w:hyperlink>
      <w:r>
        <w:rPr>
          <w:sz w:val="28"/>
          <w:szCs w:val="28"/>
          <w:highlight w:val="white"/>
        </w:rPr>
        <w:t>;</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заместитель начальника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F306B4" w:rsidRDefault="00F306B4">
      <w:pPr>
        <w:widowControl w:val="0"/>
        <w:jc w:val="both"/>
        <w:rPr>
          <w:bCs/>
          <w:sz w:val="28"/>
          <w:szCs w:val="28"/>
          <w:highlight w:val="white"/>
        </w:rPr>
      </w:pPr>
    </w:p>
    <w:p w:rsidR="00F306B4" w:rsidRDefault="00176BA4">
      <w:pPr>
        <w:pStyle w:val="35"/>
        <w:numPr>
          <w:ilvl w:val="1"/>
          <w:numId w:val="45"/>
        </w:numPr>
        <w:shd w:val="clear" w:color="auto" w:fill="auto"/>
        <w:tabs>
          <w:tab w:val="left" w:pos="1560"/>
        </w:tabs>
        <w:spacing w:before="0" w:line="322" w:lineRule="exact"/>
        <w:ind w:left="0" w:firstLine="708"/>
        <w:jc w:val="both"/>
        <w:rPr>
          <w:b/>
          <w:sz w:val="28"/>
          <w:szCs w:val="28"/>
          <w:highlight w:val="white"/>
        </w:rPr>
      </w:pPr>
      <w:r>
        <w:rPr>
          <w:b/>
          <w:sz w:val="28"/>
          <w:szCs w:val="28"/>
          <w:highlight w:val="white"/>
        </w:rPr>
        <w:t>Заместитель начальника Отдела обязан:</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соблюдать </w:t>
      </w:r>
      <w:hyperlink r:id="rId19" w:tooltip="consultantplus://offline/ref=FCA12F7851CA09105675F07842ABEF2F92C52CE696DC39572AF7172AA24F6FCEEE29739018CE12079B9395DAe3L" w:history="1">
        <w:r>
          <w:rPr>
            <w:sz w:val="28"/>
            <w:szCs w:val="28"/>
            <w:highlight w:val="white"/>
          </w:rPr>
          <w:t>Конституцию</w:t>
        </w:r>
      </w:hyperlink>
      <w:r>
        <w:rPr>
          <w:sz w:val="28"/>
          <w:szCs w:val="28"/>
          <w:highlight w:val="white"/>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исполнять должностные обязанности в соответствии с должностным регламентом;</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исполнять поручения соответствующих руководителей, данные в пределах их полномочий, установленных законодательством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соблюдать при исполнении должностных обязанностей права и законные интересы граждан и организаций;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соблюдать служебный распорядок государственного органа;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поддерживать уровень квалификации, необходимый для надлежащего исполнения должностных обязанностей;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беречь государственное имущество, в том числе предоставленное ему для исполнения должностных обязанностей;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представлять в установленном </w:t>
      </w:r>
      <w:hyperlink r:id="rId20" w:tooltip="consultantplus://offline/ref=FCA12F7851CA09105675F07842ABEF2F92CA23E19A8D6E557BA2192FAA1F35DEF8607E9506CE161B9D98C0FBBA03C050224A226122F25674D9e5L" w:history="1">
        <w:r>
          <w:rPr>
            <w:sz w:val="28"/>
            <w:szCs w:val="28"/>
            <w:highlight w:val="white"/>
          </w:rPr>
          <w:t>порядке</w:t>
        </w:r>
      </w:hyperlink>
      <w:r>
        <w:rPr>
          <w:sz w:val="28"/>
          <w:szCs w:val="28"/>
          <w:highlight w:val="white"/>
        </w:rPr>
        <w:t xml:space="preserve"> предусмотренные федеральным законом сведения о себе и членах своей семьи;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сообщать в письменной форме руководителю Управления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соблюдать ограничения, выполнять обязательства и требования к </w:t>
      </w:r>
      <w:r>
        <w:rPr>
          <w:sz w:val="28"/>
          <w:szCs w:val="28"/>
          <w:highlight w:val="white"/>
        </w:rPr>
        <w:lastRenderedPageBreak/>
        <w:t>служебному поведению, не нарушать запреты, которые установлены настоящим Федеральным законом и другими федеральными законами;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сообщать руководителю Управления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не разглашать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заместитель начальника Отдела не вправе исполнять данное ему неправомерное поручение. При получении от руководителя Управления поручения, являющегося, по мнению заместителя начальника Отдела, неправомерным, заместитель начальника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Управления данного поручения в письменной форме заместитель начальника Отдела обязан отказаться от его исполнения. В случае исполнения заместителем начальника Отдела неправомерного поручения заместитель начальника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1" w:tooltip="consultantplus://offline/ref=C08211BF776CF722002993F47E5DF8EE32CFFC7D3689A985D117F95F03AAE626C4E26DB0F069F4E3B240A6B513B25321160CCF281ED91968i0o2J" w:history="1">
        <w:r>
          <w:rPr>
            <w:sz w:val="28"/>
            <w:szCs w:val="28"/>
            <w:highlight w:val="white"/>
          </w:rPr>
          <w:t>законами</w:t>
        </w:r>
      </w:hyperlink>
      <w:r>
        <w:rPr>
          <w:sz w:val="28"/>
          <w:szCs w:val="28"/>
          <w:highlight w:val="white"/>
        </w:rPr>
        <w:t>.</w:t>
      </w:r>
    </w:p>
    <w:p w:rsidR="00F306B4" w:rsidRDefault="00F306B4">
      <w:pPr>
        <w:widowControl w:val="0"/>
        <w:jc w:val="both"/>
        <w:rPr>
          <w:bCs/>
          <w:sz w:val="28"/>
          <w:szCs w:val="28"/>
          <w:highlight w:val="white"/>
        </w:rPr>
      </w:pPr>
    </w:p>
    <w:p w:rsidR="00F306B4" w:rsidRDefault="00176BA4">
      <w:pPr>
        <w:pStyle w:val="35"/>
        <w:numPr>
          <w:ilvl w:val="1"/>
          <w:numId w:val="45"/>
        </w:numPr>
        <w:shd w:val="clear" w:color="auto" w:fill="auto"/>
        <w:tabs>
          <w:tab w:val="left" w:pos="1560"/>
        </w:tabs>
        <w:spacing w:before="0" w:line="322" w:lineRule="exact"/>
        <w:ind w:left="0" w:firstLine="708"/>
        <w:jc w:val="both"/>
        <w:rPr>
          <w:b/>
          <w:sz w:val="28"/>
          <w:szCs w:val="28"/>
          <w:highlight w:val="white"/>
        </w:rPr>
      </w:pPr>
      <w:bookmarkStart w:id="0" w:name="Par0"/>
      <w:bookmarkEnd w:id="0"/>
      <w:r>
        <w:rPr>
          <w:b/>
          <w:sz w:val="28"/>
          <w:szCs w:val="28"/>
          <w:highlight w:val="white"/>
        </w:rPr>
        <w:t>Заместитель начальника Отдела не может находиться на гражданской службе в случае:</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признания его недееспособным или ограниченно дееспособным решением суда, вступившим в законную силу;</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2" w:tooltip="consultantplus://offline/ref=665B95D56B23288E606152460665FA6A42BEEED2F4A08BB2AAD31A89280BF6103C241026CEFC65A7AF4EA3071E2A7D584AC64D4E5AAE64Y6j7L" w:history="1">
        <w:r>
          <w:rPr>
            <w:sz w:val="28"/>
            <w:szCs w:val="28"/>
            <w:highlight w:val="white"/>
          </w:rPr>
          <w:t>Порядок</w:t>
        </w:r>
      </w:hyperlink>
      <w:r>
        <w:rPr>
          <w:sz w:val="28"/>
          <w:szCs w:val="28"/>
          <w:highlight w:val="white"/>
        </w:rPr>
        <w:t xml:space="preserve"> прохождения диспансеризации, </w:t>
      </w:r>
      <w:hyperlink r:id="rId23" w:tooltip="consultantplus://offline/ref=665B95D56B23288E606152460665FA6A42BEEED2F4A08BB2AAD31A89280BF6103C241026CEFE62A1AF4EA3071E2A7D584AC64D4E5AAE64Y6j7L" w:history="1">
        <w:r>
          <w:rPr>
            <w:sz w:val="28"/>
            <w:szCs w:val="28"/>
            <w:highlight w:val="white"/>
          </w:rPr>
          <w:t>перечень</w:t>
        </w:r>
      </w:hyperlink>
      <w:r>
        <w:rPr>
          <w:sz w:val="28"/>
          <w:szCs w:val="28"/>
          <w:highlight w:val="white"/>
        </w:rPr>
        <w:t xml:space="preserve"> таких заболеваний и </w:t>
      </w:r>
      <w:hyperlink r:id="rId24" w:tooltip="consultantplus://offline/ref=665B95D56B23288E606152460665FA6A42BEEED2F4A08BB2AAD31A89280BF6103C241026CEFE63ACAF4EA3071E2A7D584AC64D4E5AAE64Y6j7L" w:history="1">
        <w:r>
          <w:rPr>
            <w:sz w:val="28"/>
            <w:szCs w:val="28"/>
            <w:highlight w:val="white"/>
          </w:rPr>
          <w:t>форма</w:t>
        </w:r>
      </w:hyperlink>
      <w:r>
        <w:rPr>
          <w:sz w:val="28"/>
          <w:szCs w:val="28"/>
          <w:highlight w:val="white"/>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w:t>
      </w:r>
      <w:r>
        <w:rPr>
          <w:sz w:val="28"/>
          <w:szCs w:val="28"/>
          <w:highlight w:val="white"/>
        </w:rPr>
        <w:lastRenderedPageBreak/>
        <w:t>из них другому;</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прекращения гражданства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представления подложных документов или заведомо ложных сведений при поступлении на гражданскую службу;</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непредставления установленных Федеральным законом от 27.07.2004 г.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г. № 79-ФЗ «О государственной гражданской службе Российской Федерации», Федеральным </w:t>
      </w:r>
      <w:hyperlink r:id="rId25" w:tooltip="consultantplus://offline/ref=665B95D56B23288E606152460665FA6A48B9E8D2FEAED6B8A28A168B2F04A9073B6D1C27CFF730F4E04FFF434F397D584AC44951Y5j1L" w:history="1">
        <w:r>
          <w:rPr>
            <w:sz w:val="28"/>
            <w:szCs w:val="28"/>
            <w:highlight w:val="white"/>
          </w:rPr>
          <w:t>законом</w:t>
        </w:r>
      </w:hyperlink>
      <w:r>
        <w:rPr>
          <w:sz w:val="28"/>
          <w:szCs w:val="28"/>
          <w:highlight w:val="white"/>
        </w:rPr>
        <w:t xml:space="preserve"> от 25.12.2008 г. № 273-ФЗ «О противодействии коррупции» и другими федеральными </w:t>
      </w:r>
      <w:hyperlink r:id="rId26" w:tooltip="consultantplus://offline/ref=665B95D56B23288E606152460665FA6A49B1E1D6F9ACD6B8A28A168B2F04A907296D442BCEF87AA5A004F0434AY2jEL" w:history="1">
        <w:r>
          <w:rPr>
            <w:sz w:val="28"/>
            <w:szCs w:val="28"/>
            <w:highlight w:val="white"/>
          </w:rPr>
          <w:t>законами</w:t>
        </w:r>
      </w:hyperlink>
      <w:r>
        <w:rPr>
          <w:sz w:val="28"/>
          <w:szCs w:val="28"/>
          <w:highlight w:val="white"/>
        </w:rPr>
        <w:t>;</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F306B4" w:rsidRDefault="00176BA4">
      <w:pPr>
        <w:pStyle w:val="35"/>
        <w:numPr>
          <w:ilvl w:val="2"/>
          <w:numId w:val="45"/>
        </w:numPr>
        <w:shd w:val="clear" w:color="auto" w:fill="auto"/>
        <w:tabs>
          <w:tab w:val="left" w:pos="1560"/>
        </w:tabs>
        <w:spacing w:before="0" w:line="322" w:lineRule="exact"/>
        <w:ind w:left="0" w:firstLine="708"/>
        <w:jc w:val="both"/>
        <w:rPr>
          <w:bCs/>
          <w:sz w:val="28"/>
          <w:szCs w:val="28"/>
          <w:highlight w:val="white"/>
        </w:rPr>
      </w:pPr>
      <w:r>
        <w:rPr>
          <w:sz w:val="28"/>
          <w:szCs w:val="28"/>
          <w:highlight w:val="white"/>
        </w:rPr>
        <w:t xml:space="preserve">непредставления сведений, </w:t>
      </w:r>
      <w:r>
        <w:rPr>
          <w:bCs/>
          <w:sz w:val="28"/>
          <w:szCs w:val="28"/>
          <w:highlight w:val="white"/>
        </w:rPr>
        <w:t>о размещении информации в информационно-телекоммуникационной сети «Интернет».</w:t>
      </w:r>
    </w:p>
    <w:p w:rsidR="00F306B4" w:rsidRDefault="00F306B4">
      <w:pPr>
        <w:widowControl w:val="0"/>
        <w:jc w:val="both"/>
        <w:rPr>
          <w:bCs/>
          <w:sz w:val="28"/>
          <w:szCs w:val="28"/>
          <w:highlight w:val="white"/>
        </w:rPr>
      </w:pPr>
    </w:p>
    <w:p w:rsidR="00F306B4" w:rsidRDefault="00176BA4">
      <w:pPr>
        <w:pStyle w:val="35"/>
        <w:numPr>
          <w:ilvl w:val="1"/>
          <w:numId w:val="45"/>
        </w:numPr>
        <w:shd w:val="clear" w:color="auto" w:fill="auto"/>
        <w:tabs>
          <w:tab w:val="left" w:pos="1560"/>
        </w:tabs>
        <w:spacing w:before="0" w:line="322" w:lineRule="exact"/>
        <w:ind w:left="0" w:firstLine="708"/>
        <w:jc w:val="both"/>
        <w:rPr>
          <w:sz w:val="28"/>
          <w:szCs w:val="28"/>
          <w:highlight w:val="white"/>
        </w:rPr>
      </w:pPr>
      <w:r>
        <w:rPr>
          <w:b/>
          <w:sz w:val="28"/>
          <w:szCs w:val="28"/>
          <w:highlight w:val="white"/>
        </w:rPr>
        <w:t>Заместителю начальника Отдела запрещается</w:t>
      </w:r>
      <w:r>
        <w:rPr>
          <w:sz w:val="28"/>
          <w:szCs w:val="28"/>
          <w:highlight w:val="white"/>
        </w:rPr>
        <w:t>:</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замещать должность гражданской службы в случае:</w:t>
      </w:r>
    </w:p>
    <w:p w:rsidR="00F306B4" w:rsidRDefault="00176BA4">
      <w:pPr>
        <w:pStyle w:val="aff9"/>
        <w:numPr>
          <w:ilvl w:val="0"/>
          <w:numId w:val="46"/>
        </w:numPr>
        <w:tabs>
          <w:tab w:val="left" w:pos="1134"/>
        </w:tabs>
        <w:ind w:left="0" w:firstLine="709"/>
        <w:jc w:val="both"/>
        <w:rPr>
          <w:sz w:val="28"/>
          <w:szCs w:val="28"/>
          <w:highlight w:val="white"/>
        </w:rPr>
      </w:pPr>
      <w:r>
        <w:rPr>
          <w:sz w:val="28"/>
          <w:szCs w:val="28"/>
          <w:highlight w:val="white"/>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06.11.2020 г. N 4-ФКЗ «О Правительстве Российской Федерации» и частью девятой статьи 12 Федерального закона от 22.12.2020 г. N 437-ФЗ «О федеральной территории «Сириус»;</w:t>
      </w:r>
    </w:p>
    <w:p w:rsidR="00F306B4" w:rsidRDefault="00176BA4">
      <w:pPr>
        <w:pStyle w:val="aff9"/>
        <w:numPr>
          <w:ilvl w:val="0"/>
          <w:numId w:val="46"/>
        </w:numPr>
        <w:tabs>
          <w:tab w:val="left" w:pos="1134"/>
        </w:tabs>
        <w:ind w:left="0" w:firstLine="709"/>
        <w:jc w:val="both"/>
        <w:rPr>
          <w:sz w:val="28"/>
          <w:szCs w:val="28"/>
          <w:highlight w:val="white"/>
        </w:rPr>
      </w:pPr>
      <w:r>
        <w:rPr>
          <w:sz w:val="28"/>
          <w:szCs w:val="28"/>
          <w:highlight w:val="white"/>
        </w:rPr>
        <w:lastRenderedPageBreak/>
        <w:t>избрания на выборную должность в органе местного самоуправления;</w:t>
      </w:r>
    </w:p>
    <w:p w:rsidR="00F306B4" w:rsidRDefault="00176BA4">
      <w:pPr>
        <w:pStyle w:val="aff9"/>
        <w:numPr>
          <w:ilvl w:val="0"/>
          <w:numId w:val="46"/>
        </w:numPr>
        <w:tabs>
          <w:tab w:val="left" w:pos="1134"/>
        </w:tabs>
        <w:ind w:left="0" w:firstLine="709"/>
        <w:jc w:val="both"/>
        <w:rPr>
          <w:sz w:val="28"/>
          <w:szCs w:val="28"/>
          <w:highlight w:val="white"/>
        </w:rPr>
      </w:pPr>
      <w:r>
        <w:rPr>
          <w:sz w:val="28"/>
          <w:szCs w:val="28"/>
          <w:highlight w:val="white"/>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случаев, установленных статьей 17 Федерального закона от 27.07.2004 г. № 79-ФЗ «О государственной гражданской службе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приобретать в случаях, установленных федеральным законом, ценные бумаги, по которым может быть получен доход;</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r:id="rId27" w:tooltip="consultantplus://offline/ref=779A89B03D8E4B3FE27F1DFB392EB4B9F61C60E892CC6A6C9C4BA13CC02B21076A32A911190C8A6057B73FE372C0636E0368A0BA5AF3AFB1j4m2L" w:history="1">
        <w:r>
          <w:rPr>
            <w:sz w:val="28"/>
            <w:szCs w:val="28"/>
            <w:highlight w:val="white"/>
          </w:rPr>
          <w:t>законом</w:t>
        </w:r>
      </w:hyperlink>
      <w:r>
        <w:rPr>
          <w:sz w:val="28"/>
          <w:szCs w:val="28"/>
          <w:highlight w:val="white"/>
        </w:rPr>
        <w:t xml:space="preserve"> и другими федеральными законами;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разглашать или использовать в целях, не связанных с гражданской службой, </w:t>
      </w:r>
      <w:hyperlink r:id="rId28" w:tooltip="consultantplus://offline/ref=779A89B03D8E4B3FE27F1DFB392EB4B9F41462E796CE6A6C9C4BA13CC02B21076A32A911190C8B6354B73FE372C0636E0368A0BA5AF3AFB1j4m2L" w:history="1">
        <w:r>
          <w:rPr>
            <w:sz w:val="28"/>
            <w:szCs w:val="28"/>
            <w:highlight w:val="white"/>
          </w:rPr>
          <w:t>сведения</w:t>
        </w:r>
      </w:hyperlink>
      <w:r>
        <w:rPr>
          <w:sz w:val="28"/>
          <w:szCs w:val="28"/>
          <w:highlight w:val="white"/>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принимать без письменного разрешения представителя нанимателя награды, почетные и специальные звания (за исключением </w:t>
      </w:r>
      <w:r>
        <w:rPr>
          <w:sz w:val="28"/>
          <w:szCs w:val="28"/>
          <w:highlight w:val="white"/>
        </w:rPr>
        <w:lastRenderedPageBreak/>
        <w:t>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использовать преимущества должностного положения для предвыборной агитации, а также для агитации по вопросам референдума;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прекращать исполнение должностных обязанностей в целях урегулирования служебного спора;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заместителю начальника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9" w:tooltip="consultantplus://offline/ref=779A89B03D8E4B3FE27F1DFB392EB4B9F71D60E091CC6A6C9C4BA13CC02B21076A32A911190C8B6354B73FE372C0636E0368A0BA5AF3AFB1j4m2L" w:history="1">
        <w:r>
          <w:rPr>
            <w:sz w:val="28"/>
            <w:szCs w:val="28"/>
            <w:highlight w:val="white"/>
          </w:rPr>
          <w:t>законом</w:t>
        </w:r>
      </w:hyperlink>
      <w:r>
        <w:rPr>
          <w:sz w:val="28"/>
          <w:szCs w:val="28"/>
          <w:highlight w:val="white"/>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в случае, если владение заместителем начальника Отдела ценными бумагами (долями участия, паями в уставных (складочных) капиталах организаций) приводит или может привести к конфликту интересов, заместитель начальника Отдела обязан передать принадлежащие ему ценные бумаги (доли участия, паи в уставных (складочных) капиталах организаций) в </w:t>
      </w:r>
      <w:r>
        <w:rPr>
          <w:sz w:val="28"/>
          <w:szCs w:val="28"/>
          <w:highlight w:val="white"/>
        </w:rPr>
        <w:lastRenderedPageBreak/>
        <w:t xml:space="preserve">доверительное управление в соответствии с гражданским </w:t>
      </w:r>
      <w:hyperlink r:id="rId30" w:tooltip="consultantplus://offline/ref=C67DF7708F6F85D4436A633554D7052FA10C9448801B8F268A827E2473C4F7B85EE5B546297D3520589317073E8301789FA6293C6640B165G6R4L" w:history="1">
        <w:r>
          <w:rPr>
            <w:sz w:val="28"/>
            <w:szCs w:val="28"/>
            <w:highlight w:val="white"/>
          </w:rPr>
          <w:t>законодательством</w:t>
        </w:r>
      </w:hyperlink>
      <w:r>
        <w:rPr>
          <w:sz w:val="28"/>
          <w:szCs w:val="28"/>
          <w:highlight w:val="white"/>
        </w:rPr>
        <w:t xml:space="preserve">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заместитель начальника Отдела после увольнения с гражданской службы не вправе разглашать или использовать в интересах организаций либо физических лиц </w:t>
      </w:r>
      <w:hyperlink r:id="rId31" w:tooltip="consultantplus://offline/ref=2673C2F3ABC2705E1D5514E42DCC8406815CB2601A23B1030770C356A962DF8E2DD1BFEF95AF4DAE5E2DF10855FC2F6A6098D55D66DFF6AAR8T5L" w:history="1">
        <w:r>
          <w:rPr>
            <w:sz w:val="28"/>
            <w:szCs w:val="28"/>
            <w:highlight w:val="white"/>
          </w:rPr>
          <w:t>сведения</w:t>
        </w:r>
      </w:hyperlink>
      <w:r>
        <w:rPr>
          <w:sz w:val="28"/>
          <w:szCs w:val="28"/>
          <w:highlight w:val="white"/>
        </w:rPr>
        <w:t xml:space="preserve"> конфиденциального характера или служебную информацию, ставшие ему известными в связи с исполнением должностных обязанностей.</w:t>
      </w:r>
    </w:p>
    <w:p w:rsidR="00F306B4" w:rsidRDefault="00F306B4">
      <w:pPr>
        <w:widowControl w:val="0"/>
        <w:jc w:val="both"/>
        <w:rPr>
          <w:bCs/>
          <w:sz w:val="28"/>
          <w:szCs w:val="28"/>
          <w:highlight w:val="white"/>
        </w:rPr>
      </w:pPr>
    </w:p>
    <w:p w:rsidR="00F306B4" w:rsidRDefault="00176BA4">
      <w:pPr>
        <w:pStyle w:val="35"/>
        <w:numPr>
          <w:ilvl w:val="1"/>
          <w:numId w:val="45"/>
        </w:numPr>
        <w:shd w:val="clear" w:color="auto" w:fill="auto"/>
        <w:tabs>
          <w:tab w:val="left" w:pos="1560"/>
        </w:tabs>
        <w:spacing w:before="0" w:line="322" w:lineRule="exact"/>
        <w:ind w:left="0" w:firstLine="708"/>
        <w:jc w:val="both"/>
        <w:rPr>
          <w:b/>
          <w:sz w:val="28"/>
          <w:szCs w:val="28"/>
          <w:highlight w:val="white"/>
        </w:rPr>
      </w:pPr>
      <w:r>
        <w:rPr>
          <w:b/>
          <w:sz w:val="28"/>
          <w:szCs w:val="28"/>
          <w:highlight w:val="white"/>
        </w:rPr>
        <w:t>Заместитель начальника Отдела обязан:</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исполнять должностные обязанности добросовестно, на высоком профессиональном уровне;</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соблюдать ограничения, установленные настоящим Федеральным законом и другими федеральными законами для гражданских служащих;</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не совершать поступки, порочащие его честь и достоинство;</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проявлять корректность в обращении с гражданами;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проявлять уважение к нравственным обычаям и традициям народов Российской Федерации;</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учитывать культурные и иные особенности различных этнических и социальных групп, а также конфессий;</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способствовать межнациональному и межконфессиональному согласию;</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не допускать конфликтных ситуаций, способных нанести ущерб его репутации или авторитету государственного органа;</w:t>
      </w:r>
    </w:p>
    <w:p w:rsidR="00F306B4" w:rsidRDefault="00176BA4">
      <w:pPr>
        <w:pStyle w:val="35"/>
        <w:numPr>
          <w:ilvl w:val="2"/>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соблюдать установленные правила публичных выступлений и предоставления служебной информации.</w:t>
      </w:r>
    </w:p>
    <w:p w:rsidR="00F306B4" w:rsidRDefault="00176BA4">
      <w:pPr>
        <w:pStyle w:val="35"/>
        <w:numPr>
          <w:ilvl w:val="1"/>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 xml:space="preserve">Заместитель начальника Отдела обязан соблюдать требования </w:t>
      </w:r>
      <w:r>
        <w:rPr>
          <w:sz w:val="28"/>
          <w:szCs w:val="28"/>
          <w:highlight w:val="white"/>
        </w:rPr>
        <w:lastRenderedPageBreak/>
        <w:t>технических регламентов Федерального казначейства в части осуществления функций по направлению деятельности.</w:t>
      </w:r>
    </w:p>
    <w:p w:rsidR="00F306B4" w:rsidRDefault="00176BA4">
      <w:pPr>
        <w:pStyle w:val="35"/>
        <w:numPr>
          <w:ilvl w:val="1"/>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Заместитель начальника Отдела обязан обеспечивать проведение в Отделе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Отдела,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F306B4" w:rsidRDefault="00176BA4">
      <w:pPr>
        <w:pStyle w:val="35"/>
        <w:numPr>
          <w:ilvl w:val="1"/>
          <w:numId w:val="45"/>
        </w:numPr>
        <w:shd w:val="clear" w:color="auto" w:fill="auto"/>
        <w:tabs>
          <w:tab w:val="left" w:pos="1560"/>
        </w:tabs>
        <w:spacing w:before="0" w:line="322" w:lineRule="exact"/>
        <w:ind w:left="0" w:firstLine="708"/>
        <w:jc w:val="both"/>
        <w:rPr>
          <w:sz w:val="28"/>
          <w:szCs w:val="28"/>
          <w:highlight w:val="white"/>
        </w:rPr>
      </w:pPr>
      <w:r>
        <w:rPr>
          <w:sz w:val="28"/>
          <w:szCs w:val="28"/>
          <w:highlight w:val="white"/>
        </w:rPr>
        <w:t>Заместитель начальника Отдела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b/>
          <w:sz w:val="28"/>
          <w:szCs w:val="28"/>
          <w:highlight w:val="white"/>
        </w:rPr>
        <w:t>В целях реализации задач и функций, возложенных на Отдел, заместитель начальника Отдела обязан</w:t>
      </w:r>
      <w:r>
        <w:rPr>
          <w:sz w:val="28"/>
          <w:szCs w:val="28"/>
          <w:highlight w:val="white"/>
        </w:rPr>
        <w:t>:</w:t>
      </w:r>
    </w:p>
    <w:p w:rsidR="00F306B4" w:rsidRDefault="00176BA4">
      <w:pPr>
        <w:pStyle w:val="aff9"/>
        <w:widowControl w:val="0"/>
        <w:numPr>
          <w:ilvl w:val="1"/>
          <w:numId w:val="45"/>
        </w:numPr>
        <w:tabs>
          <w:tab w:val="left" w:pos="1418"/>
        </w:tabs>
        <w:ind w:left="0" w:firstLine="709"/>
        <w:jc w:val="both"/>
        <w:rPr>
          <w:sz w:val="28"/>
          <w:szCs w:val="28"/>
          <w:highlight w:val="white"/>
        </w:rPr>
      </w:pPr>
      <w:r>
        <w:rPr>
          <w:sz w:val="28"/>
          <w:szCs w:val="28"/>
          <w:highlight w:val="white"/>
        </w:rPr>
        <w:t>осуществлять контроль и проводить анализ информации, предоставляемой ЦА ФК, территориальными органами Федерального казначейства, ФКУ «ЦОКР», о наличии у пользователей информационных систем Федерального казначейства потребностей в автоматизации (оптимизации) функций и/или отдельных процессов;</w:t>
      </w:r>
    </w:p>
    <w:p w:rsidR="00F306B4" w:rsidRDefault="00176BA4">
      <w:pPr>
        <w:pStyle w:val="aff9"/>
        <w:widowControl w:val="0"/>
        <w:numPr>
          <w:ilvl w:val="1"/>
          <w:numId w:val="45"/>
        </w:numPr>
        <w:tabs>
          <w:tab w:val="left" w:pos="1418"/>
        </w:tabs>
        <w:ind w:left="0" w:firstLine="709"/>
        <w:jc w:val="both"/>
        <w:rPr>
          <w:sz w:val="28"/>
          <w:szCs w:val="28"/>
          <w:highlight w:val="white"/>
        </w:rPr>
      </w:pPr>
      <w:r>
        <w:rPr>
          <w:sz w:val="28"/>
          <w:szCs w:val="28"/>
          <w:highlight w:val="white"/>
        </w:rPr>
        <w:t xml:space="preserve">осуществлять контроль и проводить на основании собранной информации анализ эффективности автоматизированных функций и/или отдельных процессов в информационных системах Федерального казначейства; </w:t>
      </w:r>
    </w:p>
    <w:p w:rsidR="00F306B4" w:rsidRDefault="00176BA4">
      <w:pPr>
        <w:pStyle w:val="aff9"/>
        <w:widowControl w:val="0"/>
        <w:numPr>
          <w:ilvl w:val="1"/>
          <w:numId w:val="45"/>
        </w:numPr>
        <w:tabs>
          <w:tab w:val="left" w:pos="1418"/>
        </w:tabs>
        <w:ind w:left="0" w:firstLine="709"/>
        <w:jc w:val="both"/>
        <w:rPr>
          <w:sz w:val="28"/>
          <w:szCs w:val="28"/>
          <w:highlight w:val="white"/>
        </w:rPr>
      </w:pPr>
      <w:r>
        <w:rPr>
          <w:sz w:val="28"/>
          <w:szCs w:val="28"/>
          <w:highlight w:val="white"/>
        </w:rPr>
        <w:t>формировать предложения по реинжинирингу (оптимизации) функций, автоматизированных в информационных системах Федерального казначейства, в пределах компетенции Отдела;</w:t>
      </w:r>
    </w:p>
    <w:p w:rsidR="00F306B4" w:rsidRDefault="00176BA4">
      <w:pPr>
        <w:pStyle w:val="aff9"/>
        <w:widowControl w:val="0"/>
        <w:numPr>
          <w:ilvl w:val="1"/>
          <w:numId w:val="45"/>
        </w:numPr>
        <w:tabs>
          <w:tab w:val="left" w:pos="1418"/>
        </w:tabs>
        <w:ind w:left="0" w:firstLine="709"/>
        <w:jc w:val="both"/>
        <w:rPr>
          <w:sz w:val="28"/>
          <w:szCs w:val="28"/>
          <w:highlight w:val="white"/>
        </w:rPr>
      </w:pPr>
      <w:r>
        <w:rPr>
          <w:sz w:val="28"/>
          <w:szCs w:val="28"/>
          <w:highlight w:val="white"/>
        </w:rPr>
        <w:t>осуществлять контроль и принимать участие в подготовке заключения по оценке предложений об автоматизации новой (изменении существующей) функции Федерального казначейства и/или ФКУ «ЦОКР» на предмет отражения в них клиентоцентричного подхода, принятого в деятельности Федерального казначейства при взаимодействии с пользователями информационных систем Федерального казначейства, в пределах компетенции Отдела;</w:t>
      </w:r>
    </w:p>
    <w:p w:rsidR="00F306B4" w:rsidRDefault="00176BA4">
      <w:pPr>
        <w:pStyle w:val="aff9"/>
        <w:widowControl w:val="0"/>
        <w:numPr>
          <w:ilvl w:val="1"/>
          <w:numId w:val="45"/>
        </w:numPr>
        <w:tabs>
          <w:tab w:val="left" w:pos="1418"/>
        </w:tabs>
        <w:ind w:left="0" w:firstLine="709"/>
        <w:jc w:val="both"/>
        <w:rPr>
          <w:sz w:val="28"/>
          <w:szCs w:val="28"/>
          <w:highlight w:val="white"/>
        </w:rPr>
      </w:pPr>
      <w:r>
        <w:rPr>
          <w:sz w:val="28"/>
          <w:szCs w:val="28"/>
          <w:highlight w:val="white"/>
        </w:rPr>
        <w:t>осуществлять подготовку справочных и аналитических материалов по вопросам, входящим в компетенцию Отдела;</w:t>
      </w:r>
    </w:p>
    <w:p w:rsidR="00F306B4" w:rsidRDefault="00176BA4">
      <w:pPr>
        <w:pStyle w:val="35"/>
        <w:numPr>
          <w:ilvl w:val="1"/>
          <w:numId w:val="45"/>
        </w:numPr>
        <w:shd w:val="clear" w:color="auto" w:fill="auto"/>
        <w:tabs>
          <w:tab w:val="left" w:pos="1418"/>
        </w:tabs>
        <w:spacing w:before="0" w:line="322" w:lineRule="exact"/>
        <w:ind w:left="0" w:firstLine="709"/>
        <w:jc w:val="both"/>
        <w:rPr>
          <w:sz w:val="28"/>
          <w:szCs w:val="28"/>
          <w:highlight w:val="white"/>
        </w:rPr>
      </w:pPr>
      <w:r>
        <w:rPr>
          <w:sz w:val="28"/>
          <w:szCs w:val="28"/>
          <w:highlight w:val="white"/>
        </w:rPr>
        <w:t>осуществлять контроль за обеспечением в пределах компетенции Отдела, своевременного и полного рассмотрения обращений организаций, граждан и юридических лиц, подготовку ответов на указанные обращения в установленный законодательством Российской Федерации срок;</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осуществлять в пределах компетенции Отдела ведение делопроизводства;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 xml:space="preserve">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w:t>
      </w:r>
      <w:r>
        <w:rPr>
          <w:sz w:val="28"/>
          <w:szCs w:val="28"/>
          <w:highlight w:val="white"/>
        </w:rPr>
        <w:lastRenderedPageBreak/>
        <w:t>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взаимодействовать в пределах компетенции Отдела со структурными подразделениями центрального аппарата Федерального казначейства и Управления, Аппаратом Правительства Российской Федерации, федеральными органами исполнительной власти;</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организовать ведение нормативно-справочной информации, относящейся к функциям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обеспечивать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выполнять мероприятия по обеспечению защиты обрабатываемой информации;</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обеспечивать исполнение технологических регламентов Федерального казначейства, относящихся к функциям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участвовать в мероприятиях мобилизационной подготовки и гражданской обороны в Отделе;</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организовать соблюдение требований охраны труда и правил противопожарного режима в пределах компетенции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 xml:space="preserve">управлять в установленном порядке внутренними (операционными) казначейскими рисками в пределах компетенции Отдела; </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осуществлять координацию и контроль работы Отдела и его сотрудников;</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исполнять обязанности начальника Отдела в период его временного отсутствия;</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осуществлять иные функции в пределах компетенции Отдела.</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418"/>
        </w:tabs>
        <w:spacing w:before="0" w:line="322" w:lineRule="exact"/>
        <w:ind w:left="0" w:firstLine="708"/>
        <w:jc w:val="both"/>
        <w:rPr>
          <w:b/>
          <w:sz w:val="28"/>
          <w:szCs w:val="28"/>
          <w:highlight w:val="white"/>
        </w:rPr>
      </w:pPr>
      <w:r>
        <w:rPr>
          <w:b/>
          <w:sz w:val="28"/>
          <w:szCs w:val="28"/>
          <w:highlight w:val="white"/>
        </w:rPr>
        <w:t>В целях исполнения возложенных должностных обязанностей заместитель начальника Отдела имеет право:</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запрашивать и получать по согласованию с начальником Управления развития информационных систем или курирующим заместителем начальника Управления развития информационных систем от структурных подразделений Федерального казначейства и иных организаций сведения и документы по вопросам, входящим в компетенцию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принимать участие в подготовке и проведении совещаний по вопросам, входящим в компетенцию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осуществлять иные полномочия, в соответствии с возложенными на Отдел задачами.</w:t>
      </w: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Заместитель начальника Отдела осуществляет иные права и исполняет иные обязанности, предусмотренные законодательством Российской Федерации, Положением об Управлении, Положением об Управлении развития информационных систем Федерального казначейства, Положением об Отделе.</w:t>
      </w: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 xml:space="preserve">Заместитель начальника Отдела за неисполнение или </w:t>
      </w:r>
      <w:r>
        <w:rPr>
          <w:sz w:val="28"/>
          <w:szCs w:val="28"/>
          <w:highlight w:val="white"/>
        </w:rPr>
        <w:lastRenderedPageBreak/>
        <w:t>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 xml:space="preserve">Заместитель начальника Отдела </w:t>
      </w:r>
      <w:r>
        <w:rPr>
          <w:bCs/>
          <w:sz w:val="28"/>
          <w:szCs w:val="28"/>
          <w:highlight w:val="white"/>
        </w:rPr>
        <w:t>несет персональную ответственность за состояние антикоррупционной работы в Отделе.</w:t>
      </w:r>
    </w:p>
    <w:p w:rsidR="00F306B4" w:rsidRDefault="00F306B4">
      <w:pPr>
        <w:widowControl w:val="0"/>
        <w:jc w:val="both"/>
        <w:rPr>
          <w:bCs/>
          <w:sz w:val="28"/>
          <w:szCs w:val="28"/>
          <w:highlight w:val="white"/>
        </w:rPr>
      </w:pPr>
    </w:p>
    <w:p w:rsidR="00F306B4" w:rsidRDefault="00176BA4">
      <w:pPr>
        <w:pStyle w:val="ConsNormal"/>
        <w:widowControl/>
        <w:ind w:right="0" w:firstLine="708"/>
        <w:jc w:val="center"/>
        <w:rPr>
          <w:rFonts w:ascii="Times New Roman" w:hAnsi="Times New Roman" w:cs="Times New Roman"/>
          <w:b/>
          <w:bCs/>
          <w:sz w:val="28"/>
          <w:szCs w:val="28"/>
          <w:highlight w:val="white"/>
        </w:rPr>
      </w:pPr>
      <w:r>
        <w:rPr>
          <w:rFonts w:ascii="Times New Roman" w:hAnsi="Times New Roman" w:cs="Times New Roman"/>
          <w:b/>
          <w:bCs/>
          <w:sz w:val="28"/>
          <w:szCs w:val="28"/>
          <w:highlight w:val="white"/>
          <w:lang w:val="en-US"/>
        </w:rPr>
        <w:t>IV</w:t>
      </w:r>
      <w:r>
        <w:rPr>
          <w:rFonts w:ascii="Times New Roman" w:hAnsi="Times New Roman" w:cs="Times New Roman"/>
          <w:b/>
          <w:bCs/>
          <w:sz w:val="28"/>
          <w:szCs w:val="28"/>
          <w:highlight w:val="white"/>
        </w:rPr>
        <w:t xml:space="preserve">. Перечень вопросов, по которым заместитель начальника Отдела вправе или обязан самостоятельно принимать управленческие и иные решения </w:t>
      </w:r>
    </w:p>
    <w:p w:rsidR="00F306B4" w:rsidRDefault="00F306B4">
      <w:pPr>
        <w:widowControl w:val="0"/>
        <w:jc w:val="both"/>
        <w:rPr>
          <w:bCs/>
          <w:sz w:val="28"/>
          <w:szCs w:val="28"/>
          <w:highlight w:val="white"/>
        </w:rPr>
      </w:pPr>
    </w:p>
    <w:p w:rsidR="00F306B4" w:rsidRDefault="00176BA4">
      <w:pPr>
        <w:spacing w:line="360" w:lineRule="atLeast"/>
        <w:ind w:firstLine="708"/>
        <w:jc w:val="both"/>
        <w:rPr>
          <w:sz w:val="28"/>
          <w:szCs w:val="28"/>
          <w:highlight w:val="white"/>
        </w:rPr>
      </w:pPr>
      <w:r>
        <w:rPr>
          <w:sz w:val="28"/>
          <w:szCs w:val="28"/>
          <w:highlight w:val="white"/>
        </w:rPr>
        <w:t>При исполнении служебных обязанностей заместитель начальника Отдела</w:t>
      </w:r>
      <w:r>
        <w:rPr>
          <w:highlight w:val="white"/>
        </w:rPr>
        <w:t xml:space="preserve"> </w:t>
      </w:r>
      <w:r>
        <w:rPr>
          <w:sz w:val="28"/>
          <w:szCs w:val="28"/>
          <w:highlight w:val="white"/>
        </w:rPr>
        <w:t xml:space="preserve">вправе или обязан самостоятельно принимать решения по вопросам: </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направления деятельности Отдела, направленные на обеспечение результативного и эффективного выполнения Отделом, всех поставленных перед ним задач и функций;</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подготовки писем в адрес органов государственной власти, территориальных органов Федерального казначейства, организаций и граждан в рамках осуществляемых им полномочий;</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предоставления замечаний при визировании документов, подготовленных другими структурными подразделениями Федерального казначейства, структурными подразделениями Управления;</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распределения обязанностей между сотрудниками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координации действий сотрудников Отдела между собой, а также с другими структурными подразделениями Федерального казначейства, структурными подразделениями Управления или сторонними обслуживающими организациями;</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выбора методов решения вопросов, возникающих в деятельности Отдела;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подготовки проектов регламентов, приказов, порядков, способствующих рациональному выполнению поставленных задач в целом по Федеральному казначейству;</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очередности (приоритету) выполнения, поставленных перед Отделом задач, в случае, если такой приоритет не определен действующими нормативными документами, указаниями вышестоящих в порядке подчиненности руководителей;</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подготовки предложений по поощрению (наказанию) сотрудников Отдела.</w:t>
      </w:r>
    </w:p>
    <w:p w:rsidR="00F306B4" w:rsidRDefault="00F306B4">
      <w:pPr>
        <w:widowControl w:val="0"/>
        <w:jc w:val="both"/>
        <w:rPr>
          <w:bCs/>
          <w:sz w:val="28"/>
          <w:szCs w:val="28"/>
          <w:highlight w:val="white"/>
        </w:rPr>
      </w:pPr>
    </w:p>
    <w:p w:rsidR="00F306B4" w:rsidRDefault="00176BA4">
      <w:pPr>
        <w:pStyle w:val="ConsNormal"/>
        <w:widowControl/>
        <w:ind w:right="0" w:firstLine="708"/>
        <w:jc w:val="center"/>
        <w:rPr>
          <w:rFonts w:ascii="Times New Roman" w:hAnsi="Times New Roman" w:cs="Times New Roman"/>
          <w:b/>
          <w:bCs/>
          <w:sz w:val="28"/>
          <w:szCs w:val="28"/>
          <w:highlight w:val="white"/>
        </w:rPr>
      </w:pPr>
      <w:r>
        <w:rPr>
          <w:rFonts w:ascii="Times New Roman" w:hAnsi="Times New Roman" w:cs="Times New Roman"/>
          <w:b/>
          <w:bCs/>
          <w:sz w:val="28"/>
          <w:szCs w:val="28"/>
          <w:highlight w:val="white"/>
          <w:lang w:val="en-US"/>
        </w:rPr>
        <w:t>V</w:t>
      </w:r>
      <w:r>
        <w:rPr>
          <w:rFonts w:ascii="Times New Roman" w:hAnsi="Times New Roman" w:cs="Times New Roman"/>
          <w:b/>
          <w:bCs/>
          <w:sz w:val="28"/>
          <w:szCs w:val="28"/>
          <w:highlight w:val="white"/>
        </w:rPr>
        <w:t>. Перечень вопросов, по которым заместитель начальника Отдела вправе или обязан участвовать при подготовке проектов нормативных актов и (или) проектов управленческих и иных решений</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 xml:space="preserve">заместитель начальника Отдела в соответствии со своей компетенцией вправе участвовать при подготовке (обсуждении) следующих </w:t>
      </w:r>
      <w:r>
        <w:rPr>
          <w:sz w:val="28"/>
          <w:szCs w:val="28"/>
          <w:highlight w:val="white"/>
        </w:rPr>
        <w:lastRenderedPageBreak/>
        <w:t>проектов:</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 xml:space="preserve">в обсуждении предложений по совершенствованию развития подсистемы информационно-аналитического обеспечения ГИИС «Электронный бюджет»; </w:t>
      </w:r>
    </w:p>
    <w:p w:rsidR="00F306B4" w:rsidRDefault="00176BA4">
      <w:pPr>
        <w:pStyle w:val="aff9"/>
        <w:numPr>
          <w:ilvl w:val="0"/>
          <w:numId w:val="43"/>
        </w:numPr>
        <w:tabs>
          <w:tab w:val="left" w:pos="1134"/>
        </w:tabs>
        <w:ind w:left="0" w:firstLine="709"/>
        <w:jc w:val="both"/>
        <w:rPr>
          <w:sz w:val="28"/>
          <w:szCs w:val="28"/>
          <w:highlight w:val="white"/>
        </w:rPr>
      </w:pPr>
      <w:r>
        <w:rPr>
          <w:color w:val="000000"/>
          <w:sz w:val="28"/>
          <w:szCs w:val="28"/>
          <w:highlight w:val="white"/>
        </w:rPr>
        <w:t>в подготовке предложений по назначению на должность и освобождению от должности в установленном порядке работников Отдела</w:t>
      </w:r>
      <w:r>
        <w:rPr>
          <w:sz w:val="28"/>
          <w:szCs w:val="28"/>
          <w:highlight w:val="white"/>
        </w:rPr>
        <w:t>;</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заместитель начальника Отдела в соответствии со своей компетенцией обязан участвовать в подготовке (обсуждении) следующих проектов:</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 xml:space="preserve">в подготовке проектов приказов, писем, распоряжений Федерального казначейства по вопросам, относящимся к компетенции Отдела в соответствии с возложенными на него функциями; </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по предоставлению замечаний по визируемым документам, подготовленным другими подразделениями Федерального казначейства;</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в согласовании проектов правовых актов, относящейся к сфере деятельности Управления развития информационных систем Федерального казначейства;</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в планировании деятельности и разработке концепции развития Федерального казначейства и территориальных органов Федерального казначейства;</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в согласовании технологий, предлагаемых к внедрению для использования в Федеральном казначействе;</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в подготовке проектов должностных регламентов государственных гражданских служащих, в пределах, предоставленных настоящим регламентом прав;</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в подготовке предложений для представления в установленном порядке к присвоению почётных званий, награждению государственными и ведомственными наградами работников Отдела;</w:t>
      </w:r>
    </w:p>
    <w:p w:rsidR="00F306B4" w:rsidRDefault="00176BA4">
      <w:pPr>
        <w:pStyle w:val="aff9"/>
        <w:numPr>
          <w:ilvl w:val="0"/>
          <w:numId w:val="43"/>
        </w:numPr>
        <w:tabs>
          <w:tab w:val="left" w:pos="1134"/>
        </w:tabs>
        <w:ind w:left="0" w:firstLine="709"/>
        <w:jc w:val="both"/>
        <w:rPr>
          <w:color w:val="000000"/>
          <w:sz w:val="28"/>
          <w:szCs w:val="28"/>
          <w:highlight w:val="white"/>
        </w:rPr>
      </w:pPr>
      <w:r>
        <w:rPr>
          <w:color w:val="000000"/>
          <w:sz w:val="28"/>
          <w:szCs w:val="28"/>
          <w:highlight w:val="white"/>
        </w:rPr>
        <w:t>графика отпусков гражданских служащих Отдела;</w:t>
      </w:r>
    </w:p>
    <w:p w:rsidR="00F306B4" w:rsidRDefault="00176BA4">
      <w:pPr>
        <w:pStyle w:val="aff9"/>
        <w:numPr>
          <w:ilvl w:val="0"/>
          <w:numId w:val="43"/>
        </w:numPr>
        <w:tabs>
          <w:tab w:val="left" w:pos="1134"/>
        </w:tabs>
        <w:ind w:left="0" w:firstLine="709"/>
        <w:jc w:val="both"/>
        <w:rPr>
          <w:sz w:val="28"/>
          <w:szCs w:val="28"/>
          <w:highlight w:val="white"/>
        </w:rPr>
      </w:pPr>
      <w:r>
        <w:rPr>
          <w:color w:val="000000"/>
          <w:sz w:val="28"/>
          <w:szCs w:val="28"/>
          <w:highlight w:val="white"/>
        </w:rPr>
        <w:t>иных актов по поручению начальника Управления развития информационных систем Федерального казначейства, руководства Федерального казначейства и Управления</w:t>
      </w:r>
      <w:r>
        <w:rPr>
          <w:sz w:val="28"/>
          <w:szCs w:val="28"/>
          <w:highlight w:val="white"/>
        </w:rPr>
        <w:t>.</w:t>
      </w:r>
    </w:p>
    <w:p w:rsidR="00F306B4" w:rsidRDefault="00F306B4">
      <w:pPr>
        <w:widowControl w:val="0"/>
        <w:jc w:val="both"/>
        <w:rPr>
          <w:bCs/>
          <w:sz w:val="28"/>
          <w:szCs w:val="28"/>
          <w:highlight w:val="white"/>
        </w:rPr>
      </w:pPr>
    </w:p>
    <w:p w:rsidR="00F306B4" w:rsidRDefault="00176BA4">
      <w:pPr>
        <w:pStyle w:val="ConsNormal"/>
        <w:widowControl/>
        <w:ind w:right="0" w:firstLine="708"/>
        <w:jc w:val="center"/>
        <w:rPr>
          <w:rFonts w:ascii="Times New Roman" w:hAnsi="Times New Roman" w:cs="Times New Roman"/>
          <w:b/>
          <w:bCs/>
          <w:sz w:val="28"/>
          <w:szCs w:val="28"/>
          <w:highlight w:val="white"/>
        </w:rPr>
      </w:pPr>
      <w:r>
        <w:rPr>
          <w:rFonts w:ascii="Times New Roman" w:hAnsi="Times New Roman" w:cs="Times New Roman"/>
          <w:b/>
          <w:bCs/>
          <w:sz w:val="28"/>
          <w:szCs w:val="28"/>
          <w:highlight w:val="white"/>
          <w:lang w:val="en-US"/>
        </w:rPr>
        <w:t>VI</w:t>
      </w:r>
      <w:r>
        <w:rPr>
          <w:rFonts w:ascii="Times New Roman" w:hAnsi="Times New Roman" w:cs="Times New Roman"/>
          <w:b/>
          <w:bCs/>
          <w:sz w:val="28"/>
          <w:szCs w:val="28"/>
          <w:highlight w:val="white"/>
        </w:rPr>
        <w:t>. Сроки и процедуры подготовки, рассмотрения проектов управленческих и иных решений, порядок согласования</w:t>
      </w:r>
    </w:p>
    <w:p w:rsidR="00F306B4" w:rsidRDefault="00176BA4">
      <w:pPr>
        <w:pStyle w:val="ConsNormal"/>
        <w:widowControl/>
        <w:ind w:right="0" w:firstLine="708"/>
        <w:jc w:val="center"/>
        <w:rPr>
          <w:rFonts w:ascii="Times New Roman" w:hAnsi="Times New Roman" w:cs="Times New Roman"/>
          <w:b/>
          <w:bCs/>
          <w:sz w:val="28"/>
          <w:szCs w:val="28"/>
          <w:highlight w:val="white"/>
        </w:rPr>
      </w:pPr>
      <w:r>
        <w:rPr>
          <w:rFonts w:ascii="Times New Roman" w:hAnsi="Times New Roman" w:cs="Times New Roman"/>
          <w:b/>
          <w:bCs/>
          <w:sz w:val="28"/>
          <w:szCs w:val="28"/>
          <w:highlight w:val="white"/>
        </w:rPr>
        <w:t xml:space="preserve"> и принятия данных решений</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В соответствии со своими должностными обязанностями заместитель начальника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F306B4" w:rsidRDefault="00F306B4">
      <w:pPr>
        <w:widowControl w:val="0"/>
        <w:jc w:val="both"/>
        <w:rPr>
          <w:bCs/>
          <w:sz w:val="28"/>
          <w:szCs w:val="28"/>
          <w:highlight w:val="white"/>
        </w:rPr>
      </w:pPr>
    </w:p>
    <w:p w:rsidR="00F306B4" w:rsidRDefault="00176BA4">
      <w:pPr>
        <w:ind w:firstLine="708"/>
        <w:jc w:val="center"/>
        <w:rPr>
          <w:b/>
          <w:bCs/>
          <w:sz w:val="28"/>
          <w:szCs w:val="28"/>
          <w:highlight w:val="white"/>
        </w:rPr>
      </w:pPr>
      <w:r>
        <w:rPr>
          <w:b/>
          <w:bCs/>
          <w:sz w:val="28"/>
          <w:szCs w:val="28"/>
          <w:highlight w:val="white"/>
          <w:lang w:val="en-US"/>
        </w:rPr>
        <w:lastRenderedPageBreak/>
        <w:t>VII</w:t>
      </w:r>
      <w:r>
        <w:rPr>
          <w:b/>
          <w:bCs/>
          <w:sz w:val="28"/>
          <w:szCs w:val="28"/>
          <w:highlight w:val="white"/>
        </w:rPr>
        <w:t>. Порядок служебного взаимодействия</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 xml:space="preserve">Взаимодействие заместителя начальника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12.08.2002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32" w:tooltip="consultantplus://offline/ref=2B41579ADA7722726A9FA4ABB62810685219F9CB5AB31566FE0374C76B94DAA1432E2CF1DC3B96FA02F610DED8E4FBE46AC8B8847FFB1AEDb5PCM" w:history="1">
        <w:r>
          <w:rPr>
            <w:sz w:val="28"/>
            <w:szCs w:val="28"/>
            <w:highlight w:val="white"/>
          </w:rPr>
          <w:t>статьей 18</w:t>
        </w:r>
      </w:hyperlink>
      <w:r>
        <w:rPr>
          <w:sz w:val="28"/>
          <w:szCs w:val="28"/>
          <w:highlight w:val="white"/>
        </w:rPr>
        <w:t xml:space="preserve"> Федерального закона от 27.07.2004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F306B4" w:rsidRDefault="00F306B4">
      <w:pPr>
        <w:widowControl w:val="0"/>
        <w:jc w:val="both"/>
        <w:rPr>
          <w:bCs/>
          <w:sz w:val="28"/>
          <w:szCs w:val="28"/>
          <w:highlight w:val="white"/>
        </w:rPr>
      </w:pPr>
    </w:p>
    <w:p w:rsidR="00F306B4" w:rsidRDefault="00176BA4">
      <w:pPr>
        <w:ind w:firstLine="708"/>
        <w:jc w:val="center"/>
        <w:rPr>
          <w:b/>
          <w:bCs/>
          <w:sz w:val="28"/>
          <w:szCs w:val="28"/>
          <w:highlight w:val="white"/>
        </w:rPr>
      </w:pPr>
      <w:r>
        <w:rPr>
          <w:b/>
          <w:bCs/>
          <w:sz w:val="28"/>
          <w:szCs w:val="28"/>
          <w:highlight w:val="white"/>
          <w:lang w:val="en-US"/>
        </w:rPr>
        <w:t>VIII</w:t>
      </w:r>
      <w:r>
        <w:rPr>
          <w:b/>
          <w:bCs/>
          <w:sz w:val="28"/>
          <w:szCs w:val="28"/>
          <w:highlight w:val="white"/>
        </w:rPr>
        <w:t xml:space="preserve">. Показатели эффективности и результативности </w:t>
      </w:r>
    </w:p>
    <w:p w:rsidR="00F306B4" w:rsidRDefault="00176BA4">
      <w:pPr>
        <w:ind w:firstLine="708"/>
        <w:jc w:val="center"/>
        <w:rPr>
          <w:b/>
          <w:bCs/>
          <w:sz w:val="28"/>
          <w:szCs w:val="28"/>
          <w:highlight w:val="white"/>
        </w:rPr>
      </w:pPr>
      <w:r>
        <w:rPr>
          <w:b/>
          <w:bCs/>
          <w:sz w:val="28"/>
          <w:szCs w:val="28"/>
          <w:highlight w:val="white"/>
        </w:rPr>
        <w:t xml:space="preserve">профессиональной служебной деятельности </w:t>
      </w:r>
    </w:p>
    <w:p w:rsidR="00F306B4" w:rsidRDefault="00F306B4">
      <w:pPr>
        <w:widowControl w:val="0"/>
        <w:jc w:val="both"/>
        <w:rPr>
          <w:bCs/>
          <w:sz w:val="28"/>
          <w:szCs w:val="28"/>
          <w:highlight w:val="white"/>
        </w:rPr>
      </w:pPr>
    </w:p>
    <w:p w:rsidR="00F306B4" w:rsidRDefault="00176BA4">
      <w:pPr>
        <w:pStyle w:val="35"/>
        <w:numPr>
          <w:ilvl w:val="0"/>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Эффективность и результативность профессиональной служебной деятельности заместителя начальника Отдела оценивается по следующим показателям:</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своевременному и качественному выполнению заданий и поручений Федерального казначейства, руководителя Управления, заместителя руководителя, курирующего деятельность Отдела Управления в соответствии с приказом о распределении обязанностей между руководителем и заместителями руководителя;</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обеспечению планирования, организации и осуществления внутреннего контроля в курируемом Отделе Управления при выполнении функций и осуществлении полномочий с применением методов «самоконтроль» и «контроль по уровню подчиненности»;</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отсутствию нарушений законодательных и иных нормативных правовых актов Российской Федерации, приказов Федерального казначейства;</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соблюдению требований к служебному поведению и служебному распорядку; обеспечению своевременного и качественного рассмотрения в установленном порядке обращений граждан и юридических лиц;</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исполнению иных обязанностей в соответствии с должностным регламентом;</w:t>
      </w:r>
    </w:p>
    <w:p w:rsidR="00F306B4" w:rsidRDefault="00176BA4">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надлежащему исполнению требований по осуществлению мониторинга и анализа функционирования подсистемы информационно-аналитического обеспечения ГИИС «Электронный бюджет»;</w:t>
      </w:r>
    </w:p>
    <w:p w:rsidR="00F306B4" w:rsidRPr="009031C5" w:rsidRDefault="00176BA4" w:rsidP="009031C5">
      <w:pPr>
        <w:pStyle w:val="35"/>
        <w:numPr>
          <w:ilvl w:val="1"/>
          <w:numId w:val="45"/>
        </w:numPr>
        <w:shd w:val="clear" w:color="auto" w:fill="auto"/>
        <w:tabs>
          <w:tab w:val="left" w:pos="1418"/>
        </w:tabs>
        <w:spacing w:before="0" w:line="322" w:lineRule="exact"/>
        <w:ind w:left="0" w:firstLine="708"/>
        <w:jc w:val="both"/>
        <w:rPr>
          <w:sz w:val="28"/>
          <w:szCs w:val="28"/>
          <w:highlight w:val="white"/>
        </w:rPr>
      </w:pPr>
      <w:r>
        <w:rPr>
          <w:sz w:val="28"/>
          <w:szCs w:val="28"/>
          <w:highlight w:val="white"/>
        </w:rPr>
        <w:t>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Управления.</w:t>
      </w:r>
      <w:bookmarkStart w:id="1" w:name="_GoBack"/>
      <w:bookmarkEnd w:id="1"/>
    </w:p>
    <w:sectPr w:rsidR="00F306B4" w:rsidRPr="009031C5">
      <w:headerReference w:type="even" r:id="rId33"/>
      <w:headerReference w:type="default" r:id="rId3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1BF" w:rsidRDefault="008B61BF">
      <w:r>
        <w:separator/>
      </w:r>
    </w:p>
  </w:endnote>
  <w:endnote w:type="continuationSeparator" w:id="0">
    <w:p w:rsidR="008B61BF" w:rsidRDefault="008B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auto"/>
    <w:pitch w:val="default"/>
  </w:font>
  <w:font w:name="Calibri">
    <w:panose1 w:val="020F0502020204030204"/>
    <w:charset w:val="CC"/>
    <w:family w:val="swiss"/>
    <w:pitch w:val="variable"/>
    <w:sig w:usb0="E00002FF" w:usb1="4000ACFF" w:usb2="00000001" w:usb3="00000000" w:csb0="0000019F" w:csb1="00000000"/>
  </w:font>
  <w:font w:name="Corbel">
    <w:panose1 w:val="020B0503020204020204"/>
    <w:charset w:val="00"/>
    <w:family w:val="auto"/>
    <w:pitch w:val="default"/>
  </w:font>
  <w:font w:name="Garamond">
    <w:panose1 w:val="02020404030301010803"/>
    <w:charset w:val="00"/>
    <w:family w:val="auto"/>
    <w:pitch w:val="default"/>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1BF" w:rsidRDefault="008B61BF">
      <w:r>
        <w:separator/>
      </w:r>
    </w:p>
  </w:footnote>
  <w:footnote w:type="continuationSeparator" w:id="0">
    <w:p w:rsidR="008B61BF" w:rsidRDefault="008B61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6B4" w:rsidRDefault="00176BA4">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F306B4" w:rsidRDefault="00F306B4">
    <w:pPr>
      <w:pStyle w:val="aa"/>
    </w:pPr>
  </w:p>
  <w:p w:rsidR="00F306B4" w:rsidRDefault="00F306B4"/>
  <w:p w:rsidR="00F306B4" w:rsidRDefault="00F306B4"/>
  <w:p w:rsidR="00F306B4" w:rsidRDefault="00F306B4"/>
  <w:p w:rsidR="00F306B4" w:rsidRDefault="00F306B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6B4" w:rsidRDefault="00176BA4">
    <w:pPr>
      <w:pStyle w:val="aa"/>
      <w:framePr w:wrap="around" w:vAnchor="text" w:hAnchor="margin" w:xAlign="center" w:y="1"/>
      <w:rPr>
        <w:rStyle w:val="afd"/>
        <w:sz w:val="24"/>
        <w:szCs w:val="24"/>
      </w:rPr>
    </w:pPr>
    <w:r>
      <w:rPr>
        <w:rStyle w:val="afd"/>
        <w:sz w:val="24"/>
        <w:szCs w:val="24"/>
      </w:rPr>
      <w:fldChar w:fldCharType="begin"/>
    </w:r>
    <w:r>
      <w:rPr>
        <w:rStyle w:val="afd"/>
        <w:sz w:val="24"/>
        <w:szCs w:val="24"/>
      </w:rPr>
      <w:instrText xml:space="preserve">PAGE  </w:instrText>
    </w:r>
    <w:r>
      <w:rPr>
        <w:rStyle w:val="afd"/>
        <w:sz w:val="24"/>
        <w:szCs w:val="24"/>
      </w:rPr>
      <w:fldChar w:fldCharType="separate"/>
    </w:r>
    <w:r w:rsidR="009031C5">
      <w:rPr>
        <w:rStyle w:val="afd"/>
        <w:noProof/>
        <w:sz w:val="24"/>
        <w:szCs w:val="24"/>
      </w:rPr>
      <w:t>14</w:t>
    </w:r>
    <w:r>
      <w:rPr>
        <w:rStyle w:val="afd"/>
        <w:sz w:val="24"/>
        <w:szCs w:val="24"/>
      </w:rPr>
      <w:fldChar w:fldCharType="end"/>
    </w:r>
  </w:p>
  <w:p w:rsidR="00F306B4" w:rsidRDefault="00F306B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C079E"/>
    <w:multiLevelType w:val="hybridMultilevel"/>
    <w:tmpl w:val="C652CCA0"/>
    <w:lvl w:ilvl="0" w:tplc="D1F682F0">
      <w:start w:val="2"/>
      <w:numFmt w:val="bullet"/>
      <w:lvlText w:val="-"/>
      <w:lvlJc w:val="left"/>
      <w:pPr>
        <w:tabs>
          <w:tab w:val="num" w:pos="1608"/>
        </w:tabs>
        <w:ind w:left="1608" w:hanging="360"/>
      </w:pPr>
      <w:rPr>
        <w:rFonts w:ascii="Times New Roman" w:eastAsia="Times New Roman" w:hAnsi="Times New Roman" w:hint="default"/>
      </w:rPr>
    </w:lvl>
    <w:lvl w:ilvl="1" w:tplc="948E6F8A">
      <w:start w:val="1"/>
      <w:numFmt w:val="bullet"/>
      <w:lvlText w:val="o"/>
      <w:lvlJc w:val="left"/>
      <w:pPr>
        <w:tabs>
          <w:tab w:val="num" w:pos="1980"/>
        </w:tabs>
        <w:ind w:left="1980" w:hanging="360"/>
      </w:pPr>
      <w:rPr>
        <w:rFonts w:ascii="Courier New" w:hAnsi="Courier New" w:cs="Times New Roman" w:hint="default"/>
      </w:rPr>
    </w:lvl>
    <w:lvl w:ilvl="2" w:tplc="A3BE40AC">
      <w:start w:val="1"/>
      <w:numFmt w:val="bullet"/>
      <w:lvlText w:val=""/>
      <w:lvlJc w:val="left"/>
      <w:pPr>
        <w:tabs>
          <w:tab w:val="num" w:pos="2700"/>
        </w:tabs>
        <w:ind w:left="2700" w:hanging="360"/>
      </w:pPr>
      <w:rPr>
        <w:rFonts w:ascii="Wingdings" w:hAnsi="Wingdings" w:cs="Times New Roman" w:hint="default"/>
      </w:rPr>
    </w:lvl>
    <w:lvl w:ilvl="3" w:tplc="9AB6AE40">
      <w:start w:val="1"/>
      <w:numFmt w:val="bullet"/>
      <w:lvlText w:val=""/>
      <w:lvlJc w:val="left"/>
      <w:pPr>
        <w:tabs>
          <w:tab w:val="num" w:pos="3420"/>
        </w:tabs>
        <w:ind w:left="3420" w:hanging="360"/>
      </w:pPr>
      <w:rPr>
        <w:rFonts w:ascii="Symbol" w:hAnsi="Symbol" w:cs="Times New Roman" w:hint="default"/>
      </w:rPr>
    </w:lvl>
    <w:lvl w:ilvl="4" w:tplc="5A1A094A">
      <w:start w:val="1"/>
      <w:numFmt w:val="bullet"/>
      <w:lvlText w:val="o"/>
      <w:lvlJc w:val="left"/>
      <w:pPr>
        <w:tabs>
          <w:tab w:val="num" w:pos="4140"/>
        </w:tabs>
        <w:ind w:left="4140" w:hanging="360"/>
      </w:pPr>
      <w:rPr>
        <w:rFonts w:ascii="Courier New" w:hAnsi="Courier New" w:cs="Times New Roman" w:hint="default"/>
      </w:rPr>
    </w:lvl>
    <w:lvl w:ilvl="5" w:tplc="AA4A826E">
      <w:start w:val="1"/>
      <w:numFmt w:val="bullet"/>
      <w:lvlText w:val=""/>
      <w:lvlJc w:val="left"/>
      <w:pPr>
        <w:tabs>
          <w:tab w:val="num" w:pos="4860"/>
        </w:tabs>
        <w:ind w:left="4860" w:hanging="360"/>
      </w:pPr>
      <w:rPr>
        <w:rFonts w:ascii="Wingdings" w:hAnsi="Wingdings" w:cs="Times New Roman" w:hint="default"/>
      </w:rPr>
    </w:lvl>
    <w:lvl w:ilvl="6" w:tplc="21562A08">
      <w:start w:val="1"/>
      <w:numFmt w:val="bullet"/>
      <w:lvlText w:val=""/>
      <w:lvlJc w:val="left"/>
      <w:pPr>
        <w:tabs>
          <w:tab w:val="num" w:pos="5580"/>
        </w:tabs>
        <w:ind w:left="5580" w:hanging="360"/>
      </w:pPr>
      <w:rPr>
        <w:rFonts w:ascii="Symbol" w:hAnsi="Symbol" w:cs="Times New Roman" w:hint="default"/>
      </w:rPr>
    </w:lvl>
    <w:lvl w:ilvl="7" w:tplc="D9A2D2E2">
      <w:start w:val="1"/>
      <w:numFmt w:val="bullet"/>
      <w:lvlText w:val="o"/>
      <w:lvlJc w:val="left"/>
      <w:pPr>
        <w:tabs>
          <w:tab w:val="num" w:pos="6300"/>
        </w:tabs>
        <w:ind w:left="6300" w:hanging="360"/>
      </w:pPr>
      <w:rPr>
        <w:rFonts w:ascii="Courier New" w:hAnsi="Courier New" w:cs="Times New Roman" w:hint="default"/>
      </w:rPr>
    </w:lvl>
    <w:lvl w:ilvl="8" w:tplc="E2567984">
      <w:start w:val="1"/>
      <w:numFmt w:val="bullet"/>
      <w:lvlText w:val=""/>
      <w:lvlJc w:val="left"/>
      <w:pPr>
        <w:tabs>
          <w:tab w:val="num" w:pos="7020"/>
        </w:tabs>
        <w:ind w:left="7020" w:hanging="360"/>
      </w:pPr>
      <w:rPr>
        <w:rFonts w:ascii="Wingdings" w:hAnsi="Wingdings" w:cs="Times New Roman" w:hint="default"/>
      </w:rPr>
    </w:lvl>
  </w:abstractNum>
  <w:abstractNum w:abstractNumId="1">
    <w:nsid w:val="06645BA1"/>
    <w:multiLevelType w:val="hybridMultilevel"/>
    <w:tmpl w:val="148A6988"/>
    <w:lvl w:ilvl="0" w:tplc="0B8E83A6">
      <w:start w:val="1"/>
      <w:numFmt w:val="russianLower"/>
      <w:lvlText w:val="%1)"/>
      <w:lvlJc w:val="left"/>
      <w:pPr>
        <w:ind w:left="1428" w:hanging="360"/>
      </w:pPr>
      <w:rPr>
        <w:rFonts w:hint="default"/>
      </w:rPr>
    </w:lvl>
    <w:lvl w:ilvl="1" w:tplc="00B0CFC4">
      <w:start w:val="1"/>
      <w:numFmt w:val="lowerLetter"/>
      <w:lvlText w:val="%2."/>
      <w:lvlJc w:val="left"/>
      <w:pPr>
        <w:ind w:left="1440" w:hanging="360"/>
      </w:pPr>
    </w:lvl>
    <w:lvl w:ilvl="2" w:tplc="24AE992E">
      <w:start w:val="1"/>
      <w:numFmt w:val="lowerRoman"/>
      <w:lvlText w:val="%3."/>
      <w:lvlJc w:val="right"/>
      <w:pPr>
        <w:ind w:left="2160" w:hanging="180"/>
      </w:pPr>
    </w:lvl>
    <w:lvl w:ilvl="3" w:tplc="F522A5DA">
      <w:start w:val="1"/>
      <w:numFmt w:val="decimal"/>
      <w:lvlText w:val="%4."/>
      <w:lvlJc w:val="left"/>
      <w:pPr>
        <w:ind w:left="2880" w:hanging="360"/>
      </w:pPr>
    </w:lvl>
    <w:lvl w:ilvl="4" w:tplc="3EAEF70E">
      <w:start w:val="1"/>
      <w:numFmt w:val="lowerLetter"/>
      <w:lvlText w:val="%5."/>
      <w:lvlJc w:val="left"/>
      <w:pPr>
        <w:ind w:left="3600" w:hanging="360"/>
      </w:pPr>
    </w:lvl>
    <w:lvl w:ilvl="5" w:tplc="55D0613A">
      <w:start w:val="1"/>
      <w:numFmt w:val="lowerRoman"/>
      <w:lvlText w:val="%6."/>
      <w:lvlJc w:val="right"/>
      <w:pPr>
        <w:ind w:left="4320" w:hanging="180"/>
      </w:pPr>
    </w:lvl>
    <w:lvl w:ilvl="6" w:tplc="74068AE8">
      <w:start w:val="1"/>
      <w:numFmt w:val="decimal"/>
      <w:lvlText w:val="%7."/>
      <w:lvlJc w:val="left"/>
      <w:pPr>
        <w:ind w:left="5040" w:hanging="360"/>
      </w:pPr>
    </w:lvl>
    <w:lvl w:ilvl="7" w:tplc="889EBC54">
      <w:start w:val="1"/>
      <w:numFmt w:val="lowerLetter"/>
      <w:lvlText w:val="%8."/>
      <w:lvlJc w:val="left"/>
      <w:pPr>
        <w:ind w:left="5760" w:hanging="360"/>
      </w:pPr>
    </w:lvl>
    <w:lvl w:ilvl="8" w:tplc="52F63B84">
      <w:start w:val="1"/>
      <w:numFmt w:val="lowerRoman"/>
      <w:lvlText w:val="%9."/>
      <w:lvlJc w:val="right"/>
      <w:pPr>
        <w:ind w:left="6480" w:hanging="180"/>
      </w:pPr>
    </w:lvl>
  </w:abstractNum>
  <w:abstractNum w:abstractNumId="2">
    <w:nsid w:val="0A2C7066"/>
    <w:multiLevelType w:val="multilevel"/>
    <w:tmpl w:val="3B881B78"/>
    <w:lvl w:ilvl="0">
      <w:start w:val="3"/>
      <w:numFmt w:val="decimal"/>
      <w:lvlText w:val="%1."/>
      <w:lvlJc w:val="left"/>
      <w:pPr>
        <w:tabs>
          <w:tab w:val="num" w:pos="480"/>
        </w:tabs>
        <w:ind w:left="480" w:hanging="480"/>
      </w:pPr>
      <w:rPr>
        <w:rFonts w:hint="default"/>
      </w:rPr>
    </w:lvl>
    <w:lvl w:ilvl="1">
      <w:start w:val="38"/>
      <w:numFmt w:val="decimal"/>
      <w:lvlText w:val="%1.%2."/>
      <w:lvlJc w:val="left"/>
      <w:pPr>
        <w:tabs>
          <w:tab w:val="num" w:pos="1080"/>
        </w:tabs>
        <w:ind w:left="1080" w:hanging="48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3">
    <w:nsid w:val="0A947F5D"/>
    <w:multiLevelType w:val="multilevel"/>
    <w:tmpl w:val="0B16B39E"/>
    <w:lvl w:ilvl="0">
      <w:start w:val="3"/>
      <w:numFmt w:val="decimal"/>
      <w:lvlText w:val="%1."/>
      <w:lvlJc w:val="left"/>
      <w:pPr>
        <w:ind w:left="585" w:hanging="58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
    <w:nsid w:val="0BE878CF"/>
    <w:multiLevelType w:val="hybridMultilevel"/>
    <w:tmpl w:val="B916F520"/>
    <w:lvl w:ilvl="0" w:tplc="889A212A">
      <w:start w:val="1"/>
      <w:numFmt w:val="bullet"/>
      <w:lvlText w:val=""/>
      <w:lvlJc w:val="left"/>
      <w:pPr>
        <w:ind w:left="1429" w:hanging="360"/>
      </w:pPr>
      <w:rPr>
        <w:rFonts w:ascii="Symbol" w:hAnsi="Symbol" w:hint="default"/>
      </w:rPr>
    </w:lvl>
    <w:lvl w:ilvl="1" w:tplc="97DC65AE">
      <w:start w:val="1"/>
      <w:numFmt w:val="bullet"/>
      <w:lvlText w:val="o"/>
      <w:lvlJc w:val="left"/>
      <w:pPr>
        <w:ind w:left="2149" w:hanging="360"/>
      </w:pPr>
      <w:rPr>
        <w:rFonts w:ascii="Courier New" w:hAnsi="Courier New" w:cs="Courier New" w:hint="default"/>
      </w:rPr>
    </w:lvl>
    <w:lvl w:ilvl="2" w:tplc="210AC118">
      <w:start w:val="1"/>
      <w:numFmt w:val="bullet"/>
      <w:lvlText w:val=""/>
      <w:lvlJc w:val="left"/>
      <w:pPr>
        <w:ind w:left="2869" w:hanging="360"/>
      </w:pPr>
      <w:rPr>
        <w:rFonts w:ascii="Wingdings" w:hAnsi="Wingdings" w:hint="default"/>
      </w:rPr>
    </w:lvl>
    <w:lvl w:ilvl="3" w:tplc="3152A6A4">
      <w:start w:val="1"/>
      <w:numFmt w:val="bullet"/>
      <w:lvlText w:val=""/>
      <w:lvlJc w:val="left"/>
      <w:pPr>
        <w:ind w:left="3589" w:hanging="360"/>
      </w:pPr>
      <w:rPr>
        <w:rFonts w:ascii="Symbol" w:hAnsi="Symbol" w:hint="default"/>
      </w:rPr>
    </w:lvl>
    <w:lvl w:ilvl="4" w:tplc="78AE5048">
      <w:start w:val="1"/>
      <w:numFmt w:val="bullet"/>
      <w:lvlText w:val="o"/>
      <w:lvlJc w:val="left"/>
      <w:pPr>
        <w:ind w:left="4309" w:hanging="360"/>
      </w:pPr>
      <w:rPr>
        <w:rFonts w:ascii="Courier New" w:hAnsi="Courier New" w:cs="Courier New" w:hint="default"/>
      </w:rPr>
    </w:lvl>
    <w:lvl w:ilvl="5" w:tplc="5F8E3D68">
      <w:start w:val="1"/>
      <w:numFmt w:val="bullet"/>
      <w:lvlText w:val=""/>
      <w:lvlJc w:val="left"/>
      <w:pPr>
        <w:ind w:left="5029" w:hanging="360"/>
      </w:pPr>
      <w:rPr>
        <w:rFonts w:ascii="Wingdings" w:hAnsi="Wingdings" w:hint="default"/>
      </w:rPr>
    </w:lvl>
    <w:lvl w:ilvl="6" w:tplc="431632B2">
      <w:start w:val="1"/>
      <w:numFmt w:val="bullet"/>
      <w:lvlText w:val=""/>
      <w:lvlJc w:val="left"/>
      <w:pPr>
        <w:ind w:left="5749" w:hanging="360"/>
      </w:pPr>
      <w:rPr>
        <w:rFonts w:ascii="Symbol" w:hAnsi="Symbol" w:hint="default"/>
      </w:rPr>
    </w:lvl>
    <w:lvl w:ilvl="7" w:tplc="47001CEA">
      <w:start w:val="1"/>
      <w:numFmt w:val="bullet"/>
      <w:lvlText w:val="o"/>
      <w:lvlJc w:val="left"/>
      <w:pPr>
        <w:ind w:left="6469" w:hanging="360"/>
      </w:pPr>
      <w:rPr>
        <w:rFonts w:ascii="Courier New" w:hAnsi="Courier New" w:cs="Courier New" w:hint="default"/>
      </w:rPr>
    </w:lvl>
    <w:lvl w:ilvl="8" w:tplc="9CC4AB5A">
      <w:start w:val="1"/>
      <w:numFmt w:val="bullet"/>
      <w:lvlText w:val=""/>
      <w:lvlJc w:val="left"/>
      <w:pPr>
        <w:ind w:left="7189" w:hanging="360"/>
      </w:pPr>
      <w:rPr>
        <w:rFonts w:ascii="Wingdings" w:hAnsi="Wingdings" w:hint="default"/>
      </w:rPr>
    </w:lvl>
  </w:abstractNum>
  <w:abstractNum w:abstractNumId="5">
    <w:nsid w:val="0C531117"/>
    <w:multiLevelType w:val="hybridMultilevel"/>
    <w:tmpl w:val="8CD67832"/>
    <w:lvl w:ilvl="0" w:tplc="AE6E57EC">
      <w:start w:val="1"/>
      <w:numFmt w:val="decimal"/>
      <w:lvlText w:val="4.%1. "/>
      <w:legacy w:legacy="1" w:legacySpace="0" w:legacyIndent="283"/>
      <w:lvlJc w:val="left"/>
      <w:pPr>
        <w:ind w:left="283" w:hanging="283"/>
      </w:pPr>
      <w:rPr>
        <w:b w:val="0"/>
        <w:i w:val="0"/>
        <w:sz w:val="24"/>
        <w:szCs w:val="24"/>
      </w:rPr>
    </w:lvl>
    <w:lvl w:ilvl="1" w:tplc="65B67648">
      <w:start w:val="1"/>
      <w:numFmt w:val="bullet"/>
      <w:lvlText w:val="o"/>
      <w:lvlJc w:val="left"/>
      <w:pPr>
        <w:ind w:left="1440" w:hanging="360"/>
      </w:pPr>
      <w:rPr>
        <w:rFonts w:ascii="Courier New" w:eastAsia="Courier New" w:hAnsi="Courier New" w:cs="Courier New" w:hint="default"/>
      </w:rPr>
    </w:lvl>
    <w:lvl w:ilvl="2" w:tplc="30F8EC80">
      <w:start w:val="1"/>
      <w:numFmt w:val="bullet"/>
      <w:lvlText w:val="§"/>
      <w:lvlJc w:val="left"/>
      <w:pPr>
        <w:ind w:left="2160" w:hanging="360"/>
      </w:pPr>
      <w:rPr>
        <w:rFonts w:ascii="Wingdings" w:eastAsia="Wingdings" w:hAnsi="Wingdings" w:cs="Wingdings" w:hint="default"/>
      </w:rPr>
    </w:lvl>
    <w:lvl w:ilvl="3" w:tplc="7608A994">
      <w:start w:val="1"/>
      <w:numFmt w:val="bullet"/>
      <w:lvlText w:val="·"/>
      <w:lvlJc w:val="left"/>
      <w:pPr>
        <w:ind w:left="2880" w:hanging="360"/>
      </w:pPr>
      <w:rPr>
        <w:rFonts w:ascii="Symbol" w:eastAsia="Symbol" w:hAnsi="Symbol" w:cs="Symbol" w:hint="default"/>
      </w:rPr>
    </w:lvl>
    <w:lvl w:ilvl="4" w:tplc="4672D894">
      <w:start w:val="1"/>
      <w:numFmt w:val="bullet"/>
      <w:lvlText w:val="o"/>
      <w:lvlJc w:val="left"/>
      <w:pPr>
        <w:ind w:left="3600" w:hanging="360"/>
      </w:pPr>
      <w:rPr>
        <w:rFonts w:ascii="Courier New" w:eastAsia="Courier New" w:hAnsi="Courier New" w:cs="Courier New" w:hint="default"/>
      </w:rPr>
    </w:lvl>
    <w:lvl w:ilvl="5" w:tplc="4686FE4A">
      <w:start w:val="1"/>
      <w:numFmt w:val="bullet"/>
      <w:lvlText w:val="§"/>
      <w:lvlJc w:val="left"/>
      <w:pPr>
        <w:ind w:left="4320" w:hanging="360"/>
      </w:pPr>
      <w:rPr>
        <w:rFonts w:ascii="Wingdings" w:eastAsia="Wingdings" w:hAnsi="Wingdings" w:cs="Wingdings" w:hint="default"/>
      </w:rPr>
    </w:lvl>
    <w:lvl w:ilvl="6" w:tplc="10806350">
      <w:start w:val="1"/>
      <w:numFmt w:val="bullet"/>
      <w:lvlText w:val="·"/>
      <w:lvlJc w:val="left"/>
      <w:pPr>
        <w:ind w:left="5040" w:hanging="360"/>
      </w:pPr>
      <w:rPr>
        <w:rFonts w:ascii="Symbol" w:eastAsia="Symbol" w:hAnsi="Symbol" w:cs="Symbol" w:hint="default"/>
      </w:rPr>
    </w:lvl>
    <w:lvl w:ilvl="7" w:tplc="917CC9A8">
      <w:start w:val="1"/>
      <w:numFmt w:val="bullet"/>
      <w:lvlText w:val="o"/>
      <w:lvlJc w:val="left"/>
      <w:pPr>
        <w:ind w:left="5760" w:hanging="360"/>
      </w:pPr>
      <w:rPr>
        <w:rFonts w:ascii="Courier New" w:eastAsia="Courier New" w:hAnsi="Courier New" w:cs="Courier New" w:hint="default"/>
      </w:rPr>
    </w:lvl>
    <w:lvl w:ilvl="8" w:tplc="E41CC3A6">
      <w:start w:val="1"/>
      <w:numFmt w:val="bullet"/>
      <w:lvlText w:val="§"/>
      <w:lvlJc w:val="left"/>
      <w:pPr>
        <w:ind w:left="6480" w:hanging="360"/>
      </w:pPr>
      <w:rPr>
        <w:rFonts w:ascii="Wingdings" w:eastAsia="Wingdings" w:hAnsi="Wingdings" w:cs="Wingdings" w:hint="default"/>
      </w:rPr>
    </w:lvl>
  </w:abstractNum>
  <w:abstractNum w:abstractNumId="6">
    <w:nsid w:val="127136F8"/>
    <w:multiLevelType w:val="hybridMultilevel"/>
    <w:tmpl w:val="0A4EBFF2"/>
    <w:lvl w:ilvl="0" w:tplc="1E24AD5E">
      <w:start w:val="1"/>
      <w:numFmt w:val="bullet"/>
      <w:lvlText w:val=""/>
      <w:lvlJc w:val="left"/>
      <w:pPr>
        <w:tabs>
          <w:tab w:val="num" w:pos="720"/>
        </w:tabs>
        <w:ind w:left="720" w:hanging="360"/>
      </w:pPr>
      <w:rPr>
        <w:rFonts w:ascii="Times New Roman" w:hAnsi="Times New Roman" w:cs="Times New Roman" w:hint="default"/>
      </w:rPr>
    </w:lvl>
    <w:lvl w:ilvl="1" w:tplc="9628101A">
      <w:start w:val="1"/>
      <w:numFmt w:val="bullet"/>
      <w:lvlText w:val="o"/>
      <w:lvlJc w:val="left"/>
      <w:pPr>
        <w:tabs>
          <w:tab w:val="num" w:pos="1440"/>
        </w:tabs>
        <w:ind w:left="1440" w:hanging="360"/>
      </w:pPr>
      <w:rPr>
        <w:rFonts w:ascii="Courier New" w:hAnsi="Courier New" w:cs="Courier New" w:hint="default"/>
      </w:rPr>
    </w:lvl>
    <w:lvl w:ilvl="2" w:tplc="3294A754">
      <w:start w:val="1"/>
      <w:numFmt w:val="bullet"/>
      <w:lvlText w:val=""/>
      <w:lvlJc w:val="left"/>
      <w:pPr>
        <w:tabs>
          <w:tab w:val="num" w:pos="2160"/>
        </w:tabs>
        <w:ind w:left="2160" w:hanging="360"/>
      </w:pPr>
      <w:rPr>
        <w:rFonts w:ascii="Wingdings" w:hAnsi="Wingdings" w:hint="default"/>
      </w:rPr>
    </w:lvl>
    <w:lvl w:ilvl="3" w:tplc="EDCC6C1A">
      <w:start w:val="1"/>
      <w:numFmt w:val="bullet"/>
      <w:lvlText w:val=""/>
      <w:lvlJc w:val="left"/>
      <w:pPr>
        <w:tabs>
          <w:tab w:val="num" w:pos="2880"/>
        </w:tabs>
        <w:ind w:left="2880" w:hanging="360"/>
      </w:pPr>
      <w:rPr>
        <w:rFonts w:ascii="Symbol" w:hAnsi="Symbol" w:hint="default"/>
      </w:rPr>
    </w:lvl>
    <w:lvl w:ilvl="4" w:tplc="BFAA6B32">
      <w:start w:val="1"/>
      <w:numFmt w:val="bullet"/>
      <w:lvlText w:val="o"/>
      <w:lvlJc w:val="left"/>
      <w:pPr>
        <w:tabs>
          <w:tab w:val="num" w:pos="3600"/>
        </w:tabs>
        <w:ind w:left="3600" w:hanging="360"/>
      </w:pPr>
      <w:rPr>
        <w:rFonts w:ascii="Courier New" w:hAnsi="Courier New" w:cs="Courier New" w:hint="default"/>
      </w:rPr>
    </w:lvl>
    <w:lvl w:ilvl="5" w:tplc="CF907480">
      <w:start w:val="1"/>
      <w:numFmt w:val="bullet"/>
      <w:lvlText w:val=""/>
      <w:lvlJc w:val="left"/>
      <w:pPr>
        <w:tabs>
          <w:tab w:val="num" w:pos="4320"/>
        </w:tabs>
        <w:ind w:left="4320" w:hanging="360"/>
      </w:pPr>
      <w:rPr>
        <w:rFonts w:ascii="Wingdings" w:hAnsi="Wingdings" w:hint="default"/>
      </w:rPr>
    </w:lvl>
    <w:lvl w:ilvl="6" w:tplc="D1A2DCE4">
      <w:start w:val="1"/>
      <w:numFmt w:val="bullet"/>
      <w:lvlText w:val=""/>
      <w:lvlJc w:val="left"/>
      <w:pPr>
        <w:tabs>
          <w:tab w:val="num" w:pos="5040"/>
        </w:tabs>
        <w:ind w:left="5040" w:hanging="360"/>
      </w:pPr>
      <w:rPr>
        <w:rFonts w:ascii="Symbol" w:hAnsi="Symbol" w:hint="default"/>
      </w:rPr>
    </w:lvl>
    <w:lvl w:ilvl="7" w:tplc="BA18A8DA">
      <w:start w:val="1"/>
      <w:numFmt w:val="bullet"/>
      <w:lvlText w:val="o"/>
      <w:lvlJc w:val="left"/>
      <w:pPr>
        <w:tabs>
          <w:tab w:val="num" w:pos="5760"/>
        </w:tabs>
        <w:ind w:left="5760" w:hanging="360"/>
      </w:pPr>
      <w:rPr>
        <w:rFonts w:ascii="Courier New" w:hAnsi="Courier New" w:cs="Courier New" w:hint="default"/>
      </w:rPr>
    </w:lvl>
    <w:lvl w:ilvl="8" w:tplc="557A9924">
      <w:start w:val="1"/>
      <w:numFmt w:val="bullet"/>
      <w:lvlText w:val=""/>
      <w:lvlJc w:val="left"/>
      <w:pPr>
        <w:tabs>
          <w:tab w:val="num" w:pos="6480"/>
        </w:tabs>
        <w:ind w:left="6480" w:hanging="360"/>
      </w:pPr>
      <w:rPr>
        <w:rFonts w:ascii="Wingdings" w:hAnsi="Wingdings" w:hint="default"/>
      </w:rPr>
    </w:lvl>
  </w:abstractNum>
  <w:abstractNum w:abstractNumId="7">
    <w:nsid w:val="12E81215"/>
    <w:multiLevelType w:val="hybridMultilevel"/>
    <w:tmpl w:val="E5F8DB52"/>
    <w:lvl w:ilvl="0" w:tplc="82021F04">
      <w:start w:val="8"/>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54C8178E">
      <w:start w:val="1"/>
      <w:numFmt w:val="decimal"/>
      <w:lvlText w:val=""/>
      <w:lvlJc w:val="left"/>
    </w:lvl>
    <w:lvl w:ilvl="2" w:tplc="E8A4950A">
      <w:start w:val="1"/>
      <w:numFmt w:val="decimal"/>
      <w:lvlText w:val=""/>
      <w:lvlJc w:val="left"/>
    </w:lvl>
    <w:lvl w:ilvl="3" w:tplc="2750A45E">
      <w:start w:val="1"/>
      <w:numFmt w:val="decimal"/>
      <w:lvlText w:val=""/>
      <w:lvlJc w:val="left"/>
    </w:lvl>
    <w:lvl w:ilvl="4" w:tplc="5C5CC3E4">
      <w:start w:val="1"/>
      <w:numFmt w:val="decimal"/>
      <w:lvlText w:val=""/>
      <w:lvlJc w:val="left"/>
    </w:lvl>
    <w:lvl w:ilvl="5" w:tplc="BB5E7878">
      <w:start w:val="1"/>
      <w:numFmt w:val="decimal"/>
      <w:lvlText w:val=""/>
      <w:lvlJc w:val="left"/>
    </w:lvl>
    <w:lvl w:ilvl="6" w:tplc="1D5A5ED4">
      <w:start w:val="1"/>
      <w:numFmt w:val="decimal"/>
      <w:lvlText w:val=""/>
      <w:lvlJc w:val="left"/>
    </w:lvl>
    <w:lvl w:ilvl="7" w:tplc="5072867C">
      <w:start w:val="1"/>
      <w:numFmt w:val="decimal"/>
      <w:lvlText w:val=""/>
      <w:lvlJc w:val="left"/>
    </w:lvl>
    <w:lvl w:ilvl="8" w:tplc="CAF80900">
      <w:start w:val="1"/>
      <w:numFmt w:val="decimal"/>
      <w:lvlText w:val=""/>
      <w:lvlJc w:val="left"/>
    </w:lvl>
  </w:abstractNum>
  <w:abstractNum w:abstractNumId="8">
    <w:nsid w:val="14AF238D"/>
    <w:multiLevelType w:val="multilevel"/>
    <w:tmpl w:val="42EA667C"/>
    <w:lvl w:ilvl="0">
      <w:start w:val="3"/>
      <w:numFmt w:val="decimal"/>
      <w:lvlText w:val="%1."/>
      <w:lvlJc w:val="left"/>
      <w:pPr>
        <w:tabs>
          <w:tab w:val="num" w:pos="480"/>
        </w:tabs>
        <w:ind w:left="480" w:hanging="480"/>
      </w:pPr>
      <w:rPr>
        <w:rFonts w:hint="default"/>
      </w:rPr>
    </w:lvl>
    <w:lvl w:ilvl="1">
      <w:start w:val="40"/>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9">
    <w:nsid w:val="1746070D"/>
    <w:multiLevelType w:val="hybridMultilevel"/>
    <w:tmpl w:val="46E05D7C"/>
    <w:lvl w:ilvl="0" w:tplc="BA2A77E6">
      <w:start w:val="1"/>
      <w:numFmt w:val="bullet"/>
      <w:lvlText w:val=""/>
      <w:lvlJc w:val="left"/>
      <w:pPr>
        <w:tabs>
          <w:tab w:val="num" w:pos="720"/>
        </w:tabs>
        <w:ind w:left="720" w:hanging="360"/>
      </w:pPr>
      <w:rPr>
        <w:rFonts w:ascii="Symbol" w:hAnsi="Symbol" w:hint="default"/>
      </w:rPr>
    </w:lvl>
    <w:lvl w:ilvl="1" w:tplc="417CADA4">
      <w:start w:val="1"/>
      <w:numFmt w:val="bullet"/>
      <w:lvlText w:val="o"/>
      <w:lvlJc w:val="left"/>
      <w:pPr>
        <w:tabs>
          <w:tab w:val="num" w:pos="1440"/>
        </w:tabs>
        <w:ind w:left="1440" w:hanging="360"/>
      </w:pPr>
      <w:rPr>
        <w:rFonts w:ascii="Courier New" w:hAnsi="Courier New" w:cs="Courier New" w:hint="default"/>
      </w:rPr>
    </w:lvl>
    <w:lvl w:ilvl="2" w:tplc="DAE4059E">
      <w:start w:val="1"/>
      <w:numFmt w:val="bullet"/>
      <w:lvlText w:val=""/>
      <w:lvlJc w:val="left"/>
      <w:pPr>
        <w:tabs>
          <w:tab w:val="num" w:pos="2160"/>
        </w:tabs>
        <w:ind w:left="2160" w:hanging="360"/>
      </w:pPr>
      <w:rPr>
        <w:rFonts w:ascii="Wingdings" w:hAnsi="Wingdings" w:hint="default"/>
      </w:rPr>
    </w:lvl>
    <w:lvl w:ilvl="3" w:tplc="DA966A68">
      <w:start w:val="1"/>
      <w:numFmt w:val="bullet"/>
      <w:lvlText w:val=""/>
      <w:lvlJc w:val="left"/>
      <w:pPr>
        <w:tabs>
          <w:tab w:val="num" w:pos="2880"/>
        </w:tabs>
        <w:ind w:left="2880" w:hanging="360"/>
      </w:pPr>
      <w:rPr>
        <w:rFonts w:ascii="Symbol" w:hAnsi="Symbol" w:hint="default"/>
      </w:rPr>
    </w:lvl>
    <w:lvl w:ilvl="4" w:tplc="8D986B6C">
      <w:start w:val="1"/>
      <w:numFmt w:val="bullet"/>
      <w:lvlText w:val="o"/>
      <w:lvlJc w:val="left"/>
      <w:pPr>
        <w:tabs>
          <w:tab w:val="num" w:pos="3600"/>
        </w:tabs>
        <w:ind w:left="3600" w:hanging="360"/>
      </w:pPr>
      <w:rPr>
        <w:rFonts w:ascii="Courier New" w:hAnsi="Courier New" w:cs="Courier New" w:hint="default"/>
      </w:rPr>
    </w:lvl>
    <w:lvl w:ilvl="5" w:tplc="783ADD8E">
      <w:start w:val="1"/>
      <w:numFmt w:val="bullet"/>
      <w:lvlText w:val=""/>
      <w:lvlJc w:val="left"/>
      <w:pPr>
        <w:tabs>
          <w:tab w:val="num" w:pos="4320"/>
        </w:tabs>
        <w:ind w:left="4320" w:hanging="360"/>
      </w:pPr>
      <w:rPr>
        <w:rFonts w:ascii="Wingdings" w:hAnsi="Wingdings" w:hint="default"/>
      </w:rPr>
    </w:lvl>
    <w:lvl w:ilvl="6" w:tplc="0DF003E0">
      <w:start w:val="1"/>
      <w:numFmt w:val="bullet"/>
      <w:lvlText w:val=""/>
      <w:lvlJc w:val="left"/>
      <w:pPr>
        <w:tabs>
          <w:tab w:val="num" w:pos="5040"/>
        </w:tabs>
        <w:ind w:left="5040" w:hanging="360"/>
      </w:pPr>
      <w:rPr>
        <w:rFonts w:ascii="Symbol" w:hAnsi="Symbol" w:hint="default"/>
      </w:rPr>
    </w:lvl>
    <w:lvl w:ilvl="7" w:tplc="E7B258B4">
      <w:start w:val="1"/>
      <w:numFmt w:val="bullet"/>
      <w:lvlText w:val="o"/>
      <w:lvlJc w:val="left"/>
      <w:pPr>
        <w:tabs>
          <w:tab w:val="num" w:pos="5760"/>
        </w:tabs>
        <w:ind w:left="5760" w:hanging="360"/>
      </w:pPr>
      <w:rPr>
        <w:rFonts w:ascii="Courier New" w:hAnsi="Courier New" w:cs="Courier New" w:hint="default"/>
      </w:rPr>
    </w:lvl>
    <w:lvl w:ilvl="8" w:tplc="829E6E36">
      <w:start w:val="1"/>
      <w:numFmt w:val="bullet"/>
      <w:lvlText w:val=""/>
      <w:lvlJc w:val="left"/>
      <w:pPr>
        <w:tabs>
          <w:tab w:val="num" w:pos="6480"/>
        </w:tabs>
        <w:ind w:left="6480" w:hanging="360"/>
      </w:pPr>
      <w:rPr>
        <w:rFonts w:ascii="Wingdings" w:hAnsi="Wingdings" w:hint="default"/>
      </w:rPr>
    </w:lvl>
  </w:abstractNum>
  <w:abstractNum w:abstractNumId="10">
    <w:nsid w:val="17C47661"/>
    <w:multiLevelType w:val="multilevel"/>
    <w:tmpl w:val="0D8C2ED0"/>
    <w:lvl w:ilvl="0">
      <w:start w:val="1"/>
      <w:numFmt w:val="decimal"/>
      <w:lvlText w:val="%1."/>
      <w:lvlJc w:val="left"/>
      <w:pPr>
        <w:ind w:left="1068" w:hanging="360"/>
      </w:pPr>
      <w:rPr>
        <w:rFonts w:hint="default"/>
        <w:b w:val="0"/>
      </w:rPr>
    </w:lvl>
    <w:lvl w:ilvl="1">
      <w:start w:val="1"/>
      <w:numFmt w:val="decimal"/>
      <w:isLgl/>
      <w:lvlText w:val="%1.%2."/>
      <w:lvlJc w:val="left"/>
      <w:pPr>
        <w:ind w:left="1713" w:hanging="720"/>
      </w:pPr>
      <w:rPr>
        <w:rFonts w:hint="default"/>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1">
    <w:nsid w:val="18472122"/>
    <w:multiLevelType w:val="hybridMultilevel"/>
    <w:tmpl w:val="7D0E0324"/>
    <w:lvl w:ilvl="0" w:tplc="D6D2B660">
      <w:start w:val="2"/>
      <w:numFmt w:val="bullet"/>
      <w:lvlText w:val="-"/>
      <w:lvlJc w:val="left"/>
      <w:pPr>
        <w:tabs>
          <w:tab w:val="num" w:pos="360"/>
        </w:tabs>
        <w:ind w:left="360" w:hanging="360"/>
      </w:pPr>
      <w:rPr>
        <w:rFonts w:ascii="Times New Roman" w:eastAsia="Times New Roman" w:hAnsi="Times New Roman" w:hint="default"/>
      </w:rPr>
    </w:lvl>
    <w:lvl w:ilvl="1" w:tplc="2C622BD2">
      <w:start w:val="1"/>
      <w:numFmt w:val="bullet"/>
      <w:lvlText w:val="o"/>
      <w:lvlJc w:val="left"/>
      <w:pPr>
        <w:tabs>
          <w:tab w:val="num" w:pos="1788"/>
        </w:tabs>
        <w:ind w:left="1788" w:hanging="360"/>
      </w:pPr>
      <w:rPr>
        <w:rFonts w:ascii="Courier New" w:hAnsi="Courier New" w:cs="Times New Roman" w:hint="default"/>
      </w:rPr>
    </w:lvl>
    <w:lvl w:ilvl="2" w:tplc="822AE440">
      <w:start w:val="1"/>
      <w:numFmt w:val="bullet"/>
      <w:lvlText w:val=""/>
      <w:lvlJc w:val="left"/>
      <w:pPr>
        <w:tabs>
          <w:tab w:val="num" w:pos="2508"/>
        </w:tabs>
        <w:ind w:left="2508" w:hanging="360"/>
      </w:pPr>
      <w:rPr>
        <w:rFonts w:ascii="Wingdings" w:hAnsi="Wingdings" w:cs="Times New Roman" w:hint="default"/>
      </w:rPr>
    </w:lvl>
    <w:lvl w:ilvl="3" w:tplc="08808A94">
      <w:start w:val="1"/>
      <w:numFmt w:val="bullet"/>
      <w:lvlText w:val=""/>
      <w:lvlJc w:val="left"/>
      <w:pPr>
        <w:tabs>
          <w:tab w:val="num" w:pos="3228"/>
        </w:tabs>
        <w:ind w:left="3228" w:hanging="360"/>
      </w:pPr>
      <w:rPr>
        <w:rFonts w:ascii="Symbol" w:hAnsi="Symbol" w:hint="default"/>
      </w:rPr>
    </w:lvl>
    <w:lvl w:ilvl="4" w:tplc="F1784E42">
      <w:start w:val="1"/>
      <w:numFmt w:val="bullet"/>
      <w:lvlText w:val="o"/>
      <w:lvlJc w:val="left"/>
      <w:pPr>
        <w:tabs>
          <w:tab w:val="num" w:pos="3948"/>
        </w:tabs>
        <w:ind w:left="3948" w:hanging="360"/>
      </w:pPr>
      <w:rPr>
        <w:rFonts w:ascii="Courier New" w:hAnsi="Courier New" w:cs="Times New Roman" w:hint="default"/>
      </w:rPr>
    </w:lvl>
    <w:lvl w:ilvl="5" w:tplc="B330B874">
      <w:start w:val="1"/>
      <w:numFmt w:val="bullet"/>
      <w:lvlText w:val=""/>
      <w:lvlJc w:val="left"/>
      <w:pPr>
        <w:tabs>
          <w:tab w:val="num" w:pos="4668"/>
        </w:tabs>
        <w:ind w:left="4668" w:hanging="360"/>
      </w:pPr>
      <w:rPr>
        <w:rFonts w:ascii="Wingdings" w:hAnsi="Wingdings" w:cs="Times New Roman" w:hint="default"/>
      </w:rPr>
    </w:lvl>
    <w:lvl w:ilvl="6" w:tplc="B54E0A98">
      <w:start w:val="1"/>
      <w:numFmt w:val="bullet"/>
      <w:lvlText w:val=""/>
      <w:lvlJc w:val="left"/>
      <w:pPr>
        <w:tabs>
          <w:tab w:val="num" w:pos="5388"/>
        </w:tabs>
        <w:ind w:left="5388" w:hanging="360"/>
      </w:pPr>
      <w:rPr>
        <w:rFonts w:ascii="Symbol" w:hAnsi="Symbol" w:cs="Times New Roman" w:hint="default"/>
      </w:rPr>
    </w:lvl>
    <w:lvl w:ilvl="7" w:tplc="CC182FB6">
      <w:start w:val="1"/>
      <w:numFmt w:val="bullet"/>
      <w:lvlText w:val="o"/>
      <w:lvlJc w:val="left"/>
      <w:pPr>
        <w:tabs>
          <w:tab w:val="num" w:pos="6108"/>
        </w:tabs>
        <w:ind w:left="6108" w:hanging="360"/>
      </w:pPr>
      <w:rPr>
        <w:rFonts w:ascii="Courier New" w:hAnsi="Courier New" w:cs="Times New Roman" w:hint="default"/>
      </w:rPr>
    </w:lvl>
    <w:lvl w:ilvl="8" w:tplc="E634EB60">
      <w:start w:val="1"/>
      <w:numFmt w:val="bullet"/>
      <w:lvlText w:val=""/>
      <w:lvlJc w:val="left"/>
      <w:pPr>
        <w:tabs>
          <w:tab w:val="num" w:pos="6828"/>
        </w:tabs>
        <w:ind w:left="6828" w:hanging="360"/>
      </w:pPr>
      <w:rPr>
        <w:rFonts w:ascii="Wingdings" w:hAnsi="Wingdings" w:cs="Times New Roman" w:hint="default"/>
      </w:rPr>
    </w:lvl>
  </w:abstractNum>
  <w:abstractNum w:abstractNumId="12">
    <w:nsid w:val="1A9F0E8B"/>
    <w:multiLevelType w:val="multilevel"/>
    <w:tmpl w:val="42E24D06"/>
    <w:lvl w:ilvl="0">
      <w:start w:val="8"/>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20215CE2"/>
    <w:multiLevelType w:val="multilevel"/>
    <w:tmpl w:val="3B246300"/>
    <w:lvl w:ilvl="0">
      <w:start w:val="3"/>
      <w:numFmt w:val="decimal"/>
      <w:lvlText w:val="%1."/>
      <w:lvlJc w:val="left"/>
      <w:pPr>
        <w:ind w:left="720" w:hanging="720"/>
      </w:pPr>
      <w:rPr>
        <w:rFonts w:hint="default"/>
      </w:rPr>
    </w:lvl>
    <w:lvl w:ilvl="1">
      <w:start w:val="3"/>
      <w:numFmt w:val="decimal"/>
      <w:lvlText w:val="%1.%2."/>
      <w:lvlJc w:val="left"/>
      <w:pPr>
        <w:ind w:left="1216" w:hanging="720"/>
      </w:pPr>
      <w:rPr>
        <w:rFonts w:hint="default"/>
      </w:rPr>
    </w:lvl>
    <w:lvl w:ilvl="2">
      <w:start w:val="1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14">
    <w:nsid w:val="23A8178D"/>
    <w:multiLevelType w:val="multilevel"/>
    <w:tmpl w:val="6226A4B6"/>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5">
    <w:nsid w:val="278713AC"/>
    <w:multiLevelType w:val="hybridMultilevel"/>
    <w:tmpl w:val="D4FA2DB2"/>
    <w:lvl w:ilvl="0" w:tplc="8500E4A0">
      <w:start w:val="11"/>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66544554">
      <w:start w:val="1"/>
      <w:numFmt w:val="decimal"/>
      <w:lvlText w:val=""/>
      <w:lvlJc w:val="left"/>
    </w:lvl>
    <w:lvl w:ilvl="2" w:tplc="21DAEE3C">
      <w:start w:val="1"/>
      <w:numFmt w:val="decimal"/>
      <w:lvlText w:val=""/>
      <w:lvlJc w:val="left"/>
    </w:lvl>
    <w:lvl w:ilvl="3" w:tplc="1FC04CC2">
      <w:start w:val="1"/>
      <w:numFmt w:val="decimal"/>
      <w:lvlText w:val=""/>
      <w:lvlJc w:val="left"/>
    </w:lvl>
    <w:lvl w:ilvl="4" w:tplc="0DACD58C">
      <w:start w:val="1"/>
      <w:numFmt w:val="decimal"/>
      <w:lvlText w:val=""/>
      <w:lvlJc w:val="left"/>
    </w:lvl>
    <w:lvl w:ilvl="5" w:tplc="1AC8B306">
      <w:start w:val="1"/>
      <w:numFmt w:val="decimal"/>
      <w:lvlText w:val=""/>
      <w:lvlJc w:val="left"/>
    </w:lvl>
    <w:lvl w:ilvl="6" w:tplc="80F22A40">
      <w:start w:val="1"/>
      <w:numFmt w:val="decimal"/>
      <w:lvlText w:val=""/>
      <w:lvlJc w:val="left"/>
    </w:lvl>
    <w:lvl w:ilvl="7" w:tplc="44AA8020">
      <w:start w:val="1"/>
      <w:numFmt w:val="decimal"/>
      <w:lvlText w:val=""/>
      <w:lvlJc w:val="left"/>
    </w:lvl>
    <w:lvl w:ilvl="8" w:tplc="B45A55EE">
      <w:start w:val="1"/>
      <w:numFmt w:val="decimal"/>
      <w:lvlText w:val=""/>
      <w:lvlJc w:val="left"/>
    </w:lvl>
  </w:abstractNum>
  <w:abstractNum w:abstractNumId="16">
    <w:nsid w:val="2B133327"/>
    <w:multiLevelType w:val="hybridMultilevel"/>
    <w:tmpl w:val="173821A2"/>
    <w:lvl w:ilvl="0" w:tplc="B28AD9D2">
      <w:start w:val="2"/>
      <w:numFmt w:val="bullet"/>
      <w:lvlText w:val="-"/>
      <w:lvlJc w:val="left"/>
      <w:pPr>
        <w:tabs>
          <w:tab w:val="num" w:pos="1838"/>
        </w:tabs>
        <w:ind w:left="1838" w:hanging="360"/>
      </w:pPr>
      <w:rPr>
        <w:rFonts w:ascii="Times New Roman" w:eastAsia="Times New Roman" w:hAnsi="Times New Roman" w:hint="default"/>
      </w:rPr>
    </w:lvl>
    <w:lvl w:ilvl="1" w:tplc="F8A20F5E">
      <w:start w:val="1"/>
      <w:numFmt w:val="bullet"/>
      <w:lvlText w:val="o"/>
      <w:lvlJc w:val="left"/>
      <w:pPr>
        <w:tabs>
          <w:tab w:val="num" w:pos="2210"/>
        </w:tabs>
        <w:ind w:left="2210" w:hanging="360"/>
      </w:pPr>
      <w:rPr>
        <w:rFonts w:ascii="Courier New" w:hAnsi="Courier New" w:cs="Times New Roman" w:hint="default"/>
      </w:rPr>
    </w:lvl>
    <w:lvl w:ilvl="2" w:tplc="ED1844BC">
      <w:start w:val="1"/>
      <w:numFmt w:val="bullet"/>
      <w:lvlText w:val=""/>
      <w:lvlJc w:val="left"/>
      <w:pPr>
        <w:tabs>
          <w:tab w:val="num" w:pos="2930"/>
        </w:tabs>
        <w:ind w:left="2930" w:hanging="360"/>
      </w:pPr>
      <w:rPr>
        <w:rFonts w:ascii="Wingdings" w:hAnsi="Wingdings" w:cs="Times New Roman" w:hint="default"/>
      </w:rPr>
    </w:lvl>
    <w:lvl w:ilvl="3" w:tplc="6D40A18E">
      <w:start w:val="1"/>
      <w:numFmt w:val="bullet"/>
      <w:lvlText w:val=""/>
      <w:lvlJc w:val="left"/>
      <w:pPr>
        <w:tabs>
          <w:tab w:val="num" w:pos="3650"/>
        </w:tabs>
        <w:ind w:left="3650" w:hanging="360"/>
      </w:pPr>
      <w:rPr>
        <w:rFonts w:ascii="Symbol" w:hAnsi="Symbol" w:cs="Times New Roman" w:hint="default"/>
      </w:rPr>
    </w:lvl>
    <w:lvl w:ilvl="4" w:tplc="3F0C1412">
      <w:start w:val="1"/>
      <w:numFmt w:val="bullet"/>
      <w:lvlText w:val="o"/>
      <w:lvlJc w:val="left"/>
      <w:pPr>
        <w:tabs>
          <w:tab w:val="num" w:pos="4370"/>
        </w:tabs>
        <w:ind w:left="4370" w:hanging="360"/>
      </w:pPr>
      <w:rPr>
        <w:rFonts w:ascii="Courier New" w:hAnsi="Courier New" w:cs="Times New Roman" w:hint="default"/>
      </w:rPr>
    </w:lvl>
    <w:lvl w:ilvl="5" w:tplc="47E6A5A6">
      <w:start w:val="1"/>
      <w:numFmt w:val="bullet"/>
      <w:lvlText w:val=""/>
      <w:lvlJc w:val="left"/>
      <w:pPr>
        <w:tabs>
          <w:tab w:val="num" w:pos="5090"/>
        </w:tabs>
        <w:ind w:left="5090" w:hanging="360"/>
      </w:pPr>
      <w:rPr>
        <w:rFonts w:ascii="Wingdings" w:hAnsi="Wingdings" w:cs="Times New Roman" w:hint="default"/>
      </w:rPr>
    </w:lvl>
    <w:lvl w:ilvl="6" w:tplc="82604354">
      <w:start w:val="1"/>
      <w:numFmt w:val="bullet"/>
      <w:lvlText w:val=""/>
      <w:lvlJc w:val="left"/>
      <w:pPr>
        <w:tabs>
          <w:tab w:val="num" w:pos="5810"/>
        </w:tabs>
        <w:ind w:left="5810" w:hanging="360"/>
      </w:pPr>
      <w:rPr>
        <w:rFonts w:ascii="Symbol" w:hAnsi="Symbol" w:cs="Times New Roman" w:hint="default"/>
      </w:rPr>
    </w:lvl>
    <w:lvl w:ilvl="7" w:tplc="56F21B52">
      <w:start w:val="1"/>
      <w:numFmt w:val="bullet"/>
      <w:lvlText w:val="o"/>
      <w:lvlJc w:val="left"/>
      <w:pPr>
        <w:tabs>
          <w:tab w:val="num" w:pos="6530"/>
        </w:tabs>
        <w:ind w:left="6530" w:hanging="360"/>
      </w:pPr>
      <w:rPr>
        <w:rFonts w:ascii="Courier New" w:hAnsi="Courier New" w:cs="Times New Roman" w:hint="default"/>
      </w:rPr>
    </w:lvl>
    <w:lvl w:ilvl="8" w:tplc="A27CDD36">
      <w:start w:val="1"/>
      <w:numFmt w:val="bullet"/>
      <w:lvlText w:val=""/>
      <w:lvlJc w:val="left"/>
      <w:pPr>
        <w:tabs>
          <w:tab w:val="num" w:pos="7250"/>
        </w:tabs>
        <w:ind w:left="7250" w:hanging="360"/>
      </w:pPr>
      <w:rPr>
        <w:rFonts w:ascii="Wingdings" w:hAnsi="Wingdings" w:cs="Times New Roman" w:hint="default"/>
      </w:rPr>
    </w:lvl>
  </w:abstractNum>
  <w:abstractNum w:abstractNumId="17">
    <w:nsid w:val="2F853AE3"/>
    <w:multiLevelType w:val="hybridMultilevel"/>
    <w:tmpl w:val="A894A33E"/>
    <w:lvl w:ilvl="0" w:tplc="2F0E979C">
      <w:start w:val="1"/>
      <w:numFmt w:val="bullet"/>
      <w:lvlText w:val=""/>
      <w:lvlJc w:val="left"/>
      <w:pPr>
        <w:tabs>
          <w:tab w:val="num" w:pos="720"/>
        </w:tabs>
        <w:ind w:left="720" w:hanging="360"/>
      </w:pPr>
      <w:rPr>
        <w:rFonts w:ascii="Times New Roman" w:hAnsi="Times New Roman" w:cs="Times New Roman" w:hint="default"/>
      </w:rPr>
    </w:lvl>
    <w:lvl w:ilvl="1" w:tplc="B490850E">
      <w:start w:val="1"/>
      <w:numFmt w:val="bullet"/>
      <w:lvlText w:val="o"/>
      <w:lvlJc w:val="left"/>
      <w:pPr>
        <w:tabs>
          <w:tab w:val="num" w:pos="1440"/>
        </w:tabs>
        <w:ind w:left="1440" w:hanging="360"/>
      </w:pPr>
      <w:rPr>
        <w:rFonts w:ascii="Courier New" w:hAnsi="Courier New" w:cs="Courier New" w:hint="default"/>
      </w:rPr>
    </w:lvl>
    <w:lvl w:ilvl="2" w:tplc="D0805D28">
      <w:start w:val="1"/>
      <w:numFmt w:val="bullet"/>
      <w:lvlText w:val=""/>
      <w:lvlJc w:val="left"/>
      <w:pPr>
        <w:tabs>
          <w:tab w:val="num" w:pos="2160"/>
        </w:tabs>
        <w:ind w:left="2160" w:hanging="360"/>
      </w:pPr>
      <w:rPr>
        <w:rFonts w:ascii="Wingdings" w:hAnsi="Wingdings" w:hint="default"/>
      </w:rPr>
    </w:lvl>
    <w:lvl w:ilvl="3" w:tplc="46F4756C">
      <w:start w:val="1"/>
      <w:numFmt w:val="bullet"/>
      <w:lvlText w:val=""/>
      <w:lvlJc w:val="left"/>
      <w:pPr>
        <w:tabs>
          <w:tab w:val="num" w:pos="2880"/>
        </w:tabs>
        <w:ind w:left="2880" w:hanging="360"/>
      </w:pPr>
      <w:rPr>
        <w:rFonts w:ascii="Symbol" w:hAnsi="Symbol" w:hint="default"/>
      </w:rPr>
    </w:lvl>
    <w:lvl w:ilvl="4" w:tplc="1B68C372">
      <w:start w:val="1"/>
      <w:numFmt w:val="bullet"/>
      <w:lvlText w:val="o"/>
      <w:lvlJc w:val="left"/>
      <w:pPr>
        <w:tabs>
          <w:tab w:val="num" w:pos="3600"/>
        </w:tabs>
        <w:ind w:left="3600" w:hanging="360"/>
      </w:pPr>
      <w:rPr>
        <w:rFonts w:ascii="Courier New" w:hAnsi="Courier New" w:cs="Courier New" w:hint="default"/>
      </w:rPr>
    </w:lvl>
    <w:lvl w:ilvl="5" w:tplc="5D227B4C">
      <w:start w:val="1"/>
      <w:numFmt w:val="bullet"/>
      <w:lvlText w:val=""/>
      <w:lvlJc w:val="left"/>
      <w:pPr>
        <w:tabs>
          <w:tab w:val="num" w:pos="4320"/>
        </w:tabs>
        <w:ind w:left="4320" w:hanging="360"/>
      </w:pPr>
      <w:rPr>
        <w:rFonts w:ascii="Wingdings" w:hAnsi="Wingdings" w:hint="default"/>
      </w:rPr>
    </w:lvl>
    <w:lvl w:ilvl="6" w:tplc="803E61EE">
      <w:start w:val="1"/>
      <w:numFmt w:val="bullet"/>
      <w:lvlText w:val=""/>
      <w:lvlJc w:val="left"/>
      <w:pPr>
        <w:tabs>
          <w:tab w:val="num" w:pos="5040"/>
        </w:tabs>
        <w:ind w:left="5040" w:hanging="360"/>
      </w:pPr>
      <w:rPr>
        <w:rFonts w:ascii="Symbol" w:hAnsi="Symbol" w:hint="default"/>
      </w:rPr>
    </w:lvl>
    <w:lvl w:ilvl="7" w:tplc="813A0EE8">
      <w:start w:val="1"/>
      <w:numFmt w:val="bullet"/>
      <w:lvlText w:val="o"/>
      <w:lvlJc w:val="left"/>
      <w:pPr>
        <w:tabs>
          <w:tab w:val="num" w:pos="5760"/>
        </w:tabs>
        <w:ind w:left="5760" w:hanging="360"/>
      </w:pPr>
      <w:rPr>
        <w:rFonts w:ascii="Courier New" w:hAnsi="Courier New" w:cs="Courier New" w:hint="default"/>
      </w:rPr>
    </w:lvl>
    <w:lvl w:ilvl="8" w:tplc="2FCAC11E">
      <w:start w:val="1"/>
      <w:numFmt w:val="bullet"/>
      <w:lvlText w:val=""/>
      <w:lvlJc w:val="left"/>
      <w:pPr>
        <w:tabs>
          <w:tab w:val="num" w:pos="6480"/>
        </w:tabs>
        <w:ind w:left="6480" w:hanging="360"/>
      </w:pPr>
      <w:rPr>
        <w:rFonts w:ascii="Wingdings" w:hAnsi="Wingdings" w:hint="default"/>
      </w:rPr>
    </w:lvl>
  </w:abstractNum>
  <w:abstractNum w:abstractNumId="18">
    <w:nsid w:val="31F12AEE"/>
    <w:multiLevelType w:val="multilevel"/>
    <w:tmpl w:val="759C4978"/>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954"/>
        </w:tabs>
        <w:ind w:left="954" w:hanging="60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9">
    <w:nsid w:val="323A2188"/>
    <w:multiLevelType w:val="hybridMultilevel"/>
    <w:tmpl w:val="1ECA9C28"/>
    <w:lvl w:ilvl="0" w:tplc="4872BAAE">
      <w:start w:val="1"/>
      <w:numFmt w:val="decimal"/>
      <w:lvlText w:val="6.4.%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26F8504C">
      <w:start w:val="1"/>
      <w:numFmt w:val="decimal"/>
      <w:lvlText w:val=""/>
      <w:lvlJc w:val="left"/>
    </w:lvl>
    <w:lvl w:ilvl="2" w:tplc="FACCF5D0">
      <w:start w:val="1"/>
      <w:numFmt w:val="decimal"/>
      <w:lvlText w:val=""/>
      <w:lvlJc w:val="left"/>
    </w:lvl>
    <w:lvl w:ilvl="3" w:tplc="F802EDF6">
      <w:start w:val="1"/>
      <w:numFmt w:val="decimal"/>
      <w:lvlText w:val=""/>
      <w:lvlJc w:val="left"/>
    </w:lvl>
    <w:lvl w:ilvl="4" w:tplc="A87AD3B2">
      <w:start w:val="1"/>
      <w:numFmt w:val="decimal"/>
      <w:lvlText w:val=""/>
      <w:lvlJc w:val="left"/>
    </w:lvl>
    <w:lvl w:ilvl="5" w:tplc="E21266E2">
      <w:start w:val="1"/>
      <w:numFmt w:val="decimal"/>
      <w:lvlText w:val=""/>
      <w:lvlJc w:val="left"/>
    </w:lvl>
    <w:lvl w:ilvl="6" w:tplc="4CFE1498">
      <w:start w:val="1"/>
      <w:numFmt w:val="decimal"/>
      <w:lvlText w:val=""/>
      <w:lvlJc w:val="left"/>
    </w:lvl>
    <w:lvl w:ilvl="7" w:tplc="8AB81BF4">
      <w:start w:val="1"/>
      <w:numFmt w:val="decimal"/>
      <w:lvlText w:val=""/>
      <w:lvlJc w:val="left"/>
    </w:lvl>
    <w:lvl w:ilvl="8" w:tplc="AB8EEF6C">
      <w:start w:val="1"/>
      <w:numFmt w:val="decimal"/>
      <w:lvlText w:val=""/>
      <w:lvlJc w:val="left"/>
    </w:lvl>
  </w:abstractNum>
  <w:abstractNum w:abstractNumId="20">
    <w:nsid w:val="337E28C0"/>
    <w:multiLevelType w:val="multilevel"/>
    <w:tmpl w:val="18B66BF8"/>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nsid w:val="367D133A"/>
    <w:multiLevelType w:val="hybridMultilevel"/>
    <w:tmpl w:val="9F924DE8"/>
    <w:lvl w:ilvl="0" w:tplc="38CEC36E">
      <w:start w:val="5"/>
      <w:numFmt w:val="decimal"/>
      <w:lvlText w:val="%1."/>
      <w:lvlJc w:val="left"/>
      <w:pPr>
        <w:ind w:left="940" w:hanging="360"/>
      </w:pPr>
      <w:rPr>
        <w:rFonts w:hint="default"/>
        <w:sz w:val="28"/>
      </w:rPr>
    </w:lvl>
    <w:lvl w:ilvl="1" w:tplc="FA0AE3F4">
      <w:start w:val="1"/>
      <w:numFmt w:val="lowerLetter"/>
      <w:lvlText w:val="%2."/>
      <w:lvlJc w:val="left"/>
      <w:pPr>
        <w:ind w:left="1660" w:hanging="360"/>
      </w:pPr>
    </w:lvl>
    <w:lvl w:ilvl="2" w:tplc="BDDAFA14">
      <w:start w:val="1"/>
      <w:numFmt w:val="lowerRoman"/>
      <w:lvlText w:val="%3."/>
      <w:lvlJc w:val="right"/>
      <w:pPr>
        <w:ind w:left="2380" w:hanging="180"/>
      </w:pPr>
    </w:lvl>
    <w:lvl w:ilvl="3" w:tplc="8BE09A2C">
      <w:start w:val="1"/>
      <w:numFmt w:val="decimal"/>
      <w:lvlText w:val="%4."/>
      <w:lvlJc w:val="left"/>
      <w:pPr>
        <w:ind w:left="3100" w:hanging="360"/>
      </w:pPr>
    </w:lvl>
    <w:lvl w:ilvl="4" w:tplc="F98C0480">
      <w:start w:val="1"/>
      <w:numFmt w:val="lowerLetter"/>
      <w:lvlText w:val="%5."/>
      <w:lvlJc w:val="left"/>
      <w:pPr>
        <w:ind w:left="3820" w:hanging="360"/>
      </w:pPr>
    </w:lvl>
    <w:lvl w:ilvl="5" w:tplc="1ED67B9E">
      <w:start w:val="1"/>
      <w:numFmt w:val="lowerRoman"/>
      <w:lvlText w:val="%6."/>
      <w:lvlJc w:val="right"/>
      <w:pPr>
        <w:ind w:left="4540" w:hanging="180"/>
      </w:pPr>
    </w:lvl>
    <w:lvl w:ilvl="6" w:tplc="D8B89E20">
      <w:start w:val="1"/>
      <w:numFmt w:val="decimal"/>
      <w:lvlText w:val="%7."/>
      <w:lvlJc w:val="left"/>
      <w:pPr>
        <w:ind w:left="5260" w:hanging="360"/>
      </w:pPr>
    </w:lvl>
    <w:lvl w:ilvl="7" w:tplc="D2CC85EC">
      <w:start w:val="1"/>
      <w:numFmt w:val="lowerLetter"/>
      <w:lvlText w:val="%8."/>
      <w:lvlJc w:val="left"/>
      <w:pPr>
        <w:ind w:left="5980" w:hanging="360"/>
      </w:pPr>
    </w:lvl>
    <w:lvl w:ilvl="8" w:tplc="3118C672">
      <w:start w:val="1"/>
      <w:numFmt w:val="lowerRoman"/>
      <w:lvlText w:val="%9."/>
      <w:lvlJc w:val="right"/>
      <w:pPr>
        <w:ind w:left="6700" w:hanging="180"/>
      </w:pPr>
    </w:lvl>
  </w:abstractNum>
  <w:abstractNum w:abstractNumId="22">
    <w:nsid w:val="36F7707E"/>
    <w:multiLevelType w:val="hybridMultilevel"/>
    <w:tmpl w:val="A5DEA8E8"/>
    <w:lvl w:ilvl="0" w:tplc="5CAEEE18">
      <w:start w:val="1"/>
      <w:numFmt w:val="decimal"/>
      <w:lvlText w:val="%1."/>
      <w:lvlJc w:val="left"/>
      <w:pPr>
        <w:ind w:left="1428" w:hanging="360"/>
      </w:pPr>
    </w:lvl>
    <w:lvl w:ilvl="1" w:tplc="9D8C8D08">
      <w:start w:val="1"/>
      <w:numFmt w:val="lowerLetter"/>
      <w:lvlText w:val="%2."/>
      <w:lvlJc w:val="left"/>
      <w:pPr>
        <w:ind w:left="2148" w:hanging="360"/>
      </w:pPr>
    </w:lvl>
    <w:lvl w:ilvl="2" w:tplc="01348186">
      <w:start w:val="1"/>
      <w:numFmt w:val="lowerRoman"/>
      <w:lvlText w:val="%3."/>
      <w:lvlJc w:val="right"/>
      <w:pPr>
        <w:ind w:left="2868" w:hanging="180"/>
      </w:pPr>
    </w:lvl>
    <w:lvl w:ilvl="3" w:tplc="5C60466A">
      <w:start w:val="1"/>
      <w:numFmt w:val="decimal"/>
      <w:lvlText w:val="%4."/>
      <w:lvlJc w:val="left"/>
      <w:pPr>
        <w:ind w:left="3588" w:hanging="360"/>
      </w:pPr>
    </w:lvl>
    <w:lvl w:ilvl="4" w:tplc="B93E21F2">
      <w:start w:val="1"/>
      <w:numFmt w:val="lowerLetter"/>
      <w:lvlText w:val="%5."/>
      <w:lvlJc w:val="left"/>
      <w:pPr>
        <w:ind w:left="4308" w:hanging="360"/>
      </w:pPr>
    </w:lvl>
    <w:lvl w:ilvl="5" w:tplc="C3C29946">
      <w:start w:val="1"/>
      <w:numFmt w:val="lowerRoman"/>
      <w:lvlText w:val="%6."/>
      <w:lvlJc w:val="right"/>
      <w:pPr>
        <w:ind w:left="5028" w:hanging="180"/>
      </w:pPr>
    </w:lvl>
    <w:lvl w:ilvl="6" w:tplc="A288C882">
      <w:start w:val="1"/>
      <w:numFmt w:val="decimal"/>
      <w:lvlText w:val="%7."/>
      <w:lvlJc w:val="left"/>
      <w:pPr>
        <w:ind w:left="5748" w:hanging="360"/>
      </w:pPr>
    </w:lvl>
    <w:lvl w:ilvl="7" w:tplc="DAF20354">
      <w:start w:val="1"/>
      <w:numFmt w:val="lowerLetter"/>
      <w:lvlText w:val="%8."/>
      <w:lvlJc w:val="left"/>
      <w:pPr>
        <w:ind w:left="6468" w:hanging="360"/>
      </w:pPr>
    </w:lvl>
    <w:lvl w:ilvl="8" w:tplc="2976D8C6">
      <w:start w:val="1"/>
      <w:numFmt w:val="lowerRoman"/>
      <w:lvlText w:val="%9."/>
      <w:lvlJc w:val="right"/>
      <w:pPr>
        <w:ind w:left="7188" w:hanging="180"/>
      </w:pPr>
    </w:lvl>
  </w:abstractNum>
  <w:abstractNum w:abstractNumId="23">
    <w:nsid w:val="38A148E5"/>
    <w:multiLevelType w:val="multilevel"/>
    <w:tmpl w:val="6732765E"/>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nsid w:val="39344FA3"/>
    <w:multiLevelType w:val="multilevel"/>
    <w:tmpl w:val="68307A28"/>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5">
    <w:nsid w:val="412312DF"/>
    <w:multiLevelType w:val="multilevel"/>
    <w:tmpl w:val="E604B2C6"/>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41"/>
        </w:tabs>
        <w:ind w:left="1041" w:hanging="660"/>
      </w:pPr>
      <w:rPr>
        <w:rFonts w:hint="default"/>
      </w:rPr>
    </w:lvl>
    <w:lvl w:ilvl="2">
      <w:start w:val="11"/>
      <w:numFmt w:val="decimal"/>
      <w:lvlText w:val="%1.%2.%3."/>
      <w:lvlJc w:val="left"/>
      <w:pPr>
        <w:tabs>
          <w:tab w:val="num" w:pos="1482"/>
        </w:tabs>
        <w:ind w:left="1482" w:hanging="720"/>
      </w:pPr>
      <w:rPr>
        <w:rFonts w:hint="default"/>
      </w:rPr>
    </w:lvl>
    <w:lvl w:ilvl="3">
      <w:start w:val="1"/>
      <w:numFmt w:val="decimal"/>
      <w:lvlText w:val="%1.%2.%3.%4."/>
      <w:lvlJc w:val="left"/>
      <w:pPr>
        <w:tabs>
          <w:tab w:val="num" w:pos="1863"/>
        </w:tabs>
        <w:ind w:left="1863" w:hanging="720"/>
      </w:pPr>
      <w:rPr>
        <w:rFonts w:hint="default"/>
      </w:rPr>
    </w:lvl>
    <w:lvl w:ilvl="4">
      <w:start w:val="1"/>
      <w:numFmt w:val="decimal"/>
      <w:lvlText w:val="%1.%2.%3.%4.%5."/>
      <w:lvlJc w:val="left"/>
      <w:pPr>
        <w:tabs>
          <w:tab w:val="num" w:pos="2604"/>
        </w:tabs>
        <w:ind w:left="2604" w:hanging="1080"/>
      </w:pPr>
      <w:rPr>
        <w:rFonts w:hint="default"/>
      </w:rPr>
    </w:lvl>
    <w:lvl w:ilvl="5">
      <w:start w:val="1"/>
      <w:numFmt w:val="decimal"/>
      <w:lvlText w:val="%1.%2.%3.%4.%5.%6."/>
      <w:lvlJc w:val="left"/>
      <w:pPr>
        <w:tabs>
          <w:tab w:val="num" w:pos="2985"/>
        </w:tabs>
        <w:ind w:left="2985" w:hanging="1080"/>
      </w:pPr>
      <w:rPr>
        <w:rFonts w:hint="default"/>
      </w:rPr>
    </w:lvl>
    <w:lvl w:ilvl="6">
      <w:start w:val="1"/>
      <w:numFmt w:val="decimal"/>
      <w:lvlText w:val="%1.%2.%3.%4.%5.%6.%7."/>
      <w:lvlJc w:val="left"/>
      <w:pPr>
        <w:tabs>
          <w:tab w:val="num" w:pos="3726"/>
        </w:tabs>
        <w:ind w:left="3726" w:hanging="1440"/>
      </w:pPr>
      <w:rPr>
        <w:rFonts w:hint="default"/>
      </w:rPr>
    </w:lvl>
    <w:lvl w:ilvl="7">
      <w:start w:val="1"/>
      <w:numFmt w:val="decimal"/>
      <w:lvlText w:val="%1.%2.%3.%4.%5.%6.%7.%8."/>
      <w:lvlJc w:val="left"/>
      <w:pPr>
        <w:tabs>
          <w:tab w:val="num" w:pos="4107"/>
        </w:tabs>
        <w:ind w:left="4107" w:hanging="1440"/>
      </w:pPr>
      <w:rPr>
        <w:rFonts w:hint="default"/>
      </w:rPr>
    </w:lvl>
    <w:lvl w:ilvl="8">
      <w:start w:val="1"/>
      <w:numFmt w:val="decimal"/>
      <w:lvlText w:val="%1.%2.%3.%4.%5.%6.%7.%8.%9."/>
      <w:lvlJc w:val="left"/>
      <w:pPr>
        <w:tabs>
          <w:tab w:val="num" w:pos="4848"/>
        </w:tabs>
        <w:ind w:left="4848" w:hanging="1800"/>
      </w:pPr>
      <w:rPr>
        <w:rFonts w:hint="default"/>
      </w:rPr>
    </w:lvl>
  </w:abstractNum>
  <w:abstractNum w:abstractNumId="26">
    <w:nsid w:val="41CE30DD"/>
    <w:multiLevelType w:val="multilevel"/>
    <w:tmpl w:val="C7048DEE"/>
    <w:lvl w:ilvl="0">
      <w:start w:val="10"/>
      <w:numFmt w:val="decimal"/>
      <w:lvlText w:val="%1."/>
      <w:lvlJc w:val="left"/>
      <w:pPr>
        <w:tabs>
          <w:tab w:val="num" w:pos="780"/>
        </w:tabs>
        <w:ind w:left="780" w:hanging="780"/>
      </w:pPr>
      <w:rPr>
        <w:rFonts w:hint="default"/>
      </w:rPr>
    </w:lvl>
    <w:lvl w:ilvl="1">
      <w:start w:val="2"/>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nsid w:val="43654BB1"/>
    <w:multiLevelType w:val="multilevel"/>
    <w:tmpl w:val="79AAF77C"/>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8">
    <w:nsid w:val="47F716B1"/>
    <w:multiLevelType w:val="hybridMultilevel"/>
    <w:tmpl w:val="5F5CC480"/>
    <w:lvl w:ilvl="0" w:tplc="D948521A">
      <w:start w:val="2"/>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055289E6">
      <w:start w:val="1"/>
      <w:numFmt w:val="decimal"/>
      <w:lvlText w:val=""/>
      <w:lvlJc w:val="left"/>
    </w:lvl>
    <w:lvl w:ilvl="2" w:tplc="E27642DA">
      <w:start w:val="1"/>
      <w:numFmt w:val="decimal"/>
      <w:lvlText w:val=""/>
      <w:lvlJc w:val="left"/>
    </w:lvl>
    <w:lvl w:ilvl="3" w:tplc="24B0D360">
      <w:start w:val="1"/>
      <w:numFmt w:val="decimal"/>
      <w:lvlText w:val=""/>
      <w:lvlJc w:val="left"/>
    </w:lvl>
    <w:lvl w:ilvl="4" w:tplc="878C6CCC">
      <w:start w:val="1"/>
      <w:numFmt w:val="decimal"/>
      <w:lvlText w:val=""/>
      <w:lvlJc w:val="left"/>
    </w:lvl>
    <w:lvl w:ilvl="5" w:tplc="37B22180">
      <w:start w:val="1"/>
      <w:numFmt w:val="decimal"/>
      <w:lvlText w:val=""/>
      <w:lvlJc w:val="left"/>
    </w:lvl>
    <w:lvl w:ilvl="6" w:tplc="8A42714E">
      <w:start w:val="1"/>
      <w:numFmt w:val="decimal"/>
      <w:lvlText w:val=""/>
      <w:lvlJc w:val="left"/>
    </w:lvl>
    <w:lvl w:ilvl="7" w:tplc="338E5842">
      <w:start w:val="1"/>
      <w:numFmt w:val="decimal"/>
      <w:lvlText w:val=""/>
      <w:lvlJc w:val="left"/>
    </w:lvl>
    <w:lvl w:ilvl="8" w:tplc="4ACABC9E">
      <w:start w:val="1"/>
      <w:numFmt w:val="decimal"/>
      <w:lvlText w:val=""/>
      <w:lvlJc w:val="left"/>
    </w:lvl>
  </w:abstractNum>
  <w:abstractNum w:abstractNumId="29">
    <w:nsid w:val="493A709E"/>
    <w:multiLevelType w:val="multilevel"/>
    <w:tmpl w:val="FBF47904"/>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0">
    <w:nsid w:val="4B314B2E"/>
    <w:multiLevelType w:val="hybridMultilevel"/>
    <w:tmpl w:val="ADAACFE8"/>
    <w:lvl w:ilvl="0" w:tplc="B7F6CB60">
      <w:start w:val="2"/>
      <w:numFmt w:val="bullet"/>
      <w:lvlText w:val="-"/>
      <w:lvlJc w:val="left"/>
      <w:pPr>
        <w:tabs>
          <w:tab w:val="num" w:pos="360"/>
        </w:tabs>
        <w:ind w:left="360" w:hanging="360"/>
      </w:pPr>
      <w:rPr>
        <w:rFonts w:ascii="Times New Roman" w:eastAsia="Times New Roman" w:hAnsi="Times New Roman" w:hint="default"/>
        <w:color w:val="auto"/>
      </w:rPr>
    </w:lvl>
    <w:lvl w:ilvl="1" w:tplc="D7880980">
      <w:start w:val="1"/>
      <w:numFmt w:val="bullet"/>
      <w:lvlText w:val="o"/>
      <w:lvlJc w:val="left"/>
      <w:pPr>
        <w:tabs>
          <w:tab w:val="num" w:pos="1440"/>
        </w:tabs>
        <w:ind w:left="1440" w:hanging="360"/>
      </w:pPr>
      <w:rPr>
        <w:rFonts w:ascii="Courier New" w:hAnsi="Courier New" w:cs="Courier New" w:hint="default"/>
      </w:rPr>
    </w:lvl>
    <w:lvl w:ilvl="2" w:tplc="B95A4B98">
      <w:start w:val="1"/>
      <w:numFmt w:val="bullet"/>
      <w:lvlText w:val=""/>
      <w:lvlJc w:val="left"/>
      <w:pPr>
        <w:tabs>
          <w:tab w:val="num" w:pos="2160"/>
        </w:tabs>
        <w:ind w:left="2160" w:hanging="360"/>
      </w:pPr>
      <w:rPr>
        <w:rFonts w:ascii="Wingdings" w:hAnsi="Wingdings" w:hint="default"/>
      </w:rPr>
    </w:lvl>
    <w:lvl w:ilvl="3" w:tplc="9D1473D6">
      <w:start w:val="1"/>
      <w:numFmt w:val="bullet"/>
      <w:lvlText w:val=""/>
      <w:lvlJc w:val="left"/>
      <w:pPr>
        <w:tabs>
          <w:tab w:val="num" w:pos="2880"/>
        </w:tabs>
        <w:ind w:left="2880" w:hanging="360"/>
      </w:pPr>
      <w:rPr>
        <w:rFonts w:ascii="Symbol" w:hAnsi="Symbol" w:hint="default"/>
      </w:rPr>
    </w:lvl>
    <w:lvl w:ilvl="4" w:tplc="6B841214">
      <w:start w:val="1"/>
      <w:numFmt w:val="bullet"/>
      <w:lvlText w:val="o"/>
      <w:lvlJc w:val="left"/>
      <w:pPr>
        <w:tabs>
          <w:tab w:val="num" w:pos="3600"/>
        </w:tabs>
        <w:ind w:left="3600" w:hanging="360"/>
      </w:pPr>
      <w:rPr>
        <w:rFonts w:ascii="Courier New" w:hAnsi="Courier New" w:cs="Courier New" w:hint="default"/>
      </w:rPr>
    </w:lvl>
    <w:lvl w:ilvl="5" w:tplc="F244D804">
      <w:start w:val="1"/>
      <w:numFmt w:val="bullet"/>
      <w:lvlText w:val=""/>
      <w:lvlJc w:val="left"/>
      <w:pPr>
        <w:tabs>
          <w:tab w:val="num" w:pos="4320"/>
        </w:tabs>
        <w:ind w:left="4320" w:hanging="360"/>
      </w:pPr>
      <w:rPr>
        <w:rFonts w:ascii="Wingdings" w:hAnsi="Wingdings" w:hint="default"/>
      </w:rPr>
    </w:lvl>
    <w:lvl w:ilvl="6" w:tplc="B7AE4402">
      <w:start w:val="1"/>
      <w:numFmt w:val="bullet"/>
      <w:lvlText w:val=""/>
      <w:lvlJc w:val="left"/>
      <w:pPr>
        <w:tabs>
          <w:tab w:val="num" w:pos="5040"/>
        </w:tabs>
        <w:ind w:left="5040" w:hanging="360"/>
      </w:pPr>
      <w:rPr>
        <w:rFonts w:ascii="Symbol" w:hAnsi="Symbol" w:hint="default"/>
      </w:rPr>
    </w:lvl>
    <w:lvl w:ilvl="7" w:tplc="70CE0B26">
      <w:start w:val="1"/>
      <w:numFmt w:val="bullet"/>
      <w:lvlText w:val="o"/>
      <w:lvlJc w:val="left"/>
      <w:pPr>
        <w:tabs>
          <w:tab w:val="num" w:pos="5760"/>
        </w:tabs>
        <w:ind w:left="5760" w:hanging="360"/>
      </w:pPr>
      <w:rPr>
        <w:rFonts w:ascii="Courier New" w:hAnsi="Courier New" w:cs="Courier New" w:hint="default"/>
      </w:rPr>
    </w:lvl>
    <w:lvl w:ilvl="8" w:tplc="EA848734">
      <w:start w:val="1"/>
      <w:numFmt w:val="bullet"/>
      <w:lvlText w:val=""/>
      <w:lvlJc w:val="left"/>
      <w:pPr>
        <w:tabs>
          <w:tab w:val="num" w:pos="6480"/>
        </w:tabs>
        <w:ind w:left="6480" w:hanging="360"/>
      </w:pPr>
      <w:rPr>
        <w:rFonts w:ascii="Wingdings" w:hAnsi="Wingdings" w:hint="default"/>
      </w:rPr>
    </w:lvl>
  </w:abstractNum>
  <w:abstractNum w:abstractNumId="31">
    <w:nsid w:val="4D26762A"/>
    <w:multiLevelType w:val="hybridMultilevel"/>
    <w:tmpl w:val="E7BCDA78"/>
    <w:lvl w:ilvl="0" w:tplc="EF6A6BEC">
      <w:start w:val="2013"/>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C192AE7C">
      <w:start w:val="1"/>
      <w:numFmt w:val="decimal"/>
      <w:lvlText w:val=""/>
      <w:lvlJc w:val="left"/>
    </w:lvl>
    <w:lvl w:ilvl="2" w:tplc="63540BEE">
      <w:start w:val="1"/>
      <w:numFmt w:val="decimal"/>
      <w:lvlText w:val=""/>
      <w:lvlJc w:val="left"/>
    </w:lvl>
    <w:lvl w:ilvl="3" w:tplc="EB4A3E9C">
      <w:start w:val="1"/>
      <w:numFmt w:val="decimal"/>
      <w:lvlText w:val=""/>
      <w:lvlJc w:val="left"/>
    </w:lvl>
    <w:lvl w:ilvl="4" w:tplc="70CE2DE2">
      <w:start w:val="1"/>
      <w:numFmt w:val="decimal"/>
      <w:lvlText w:val=""/>
      <w:lvlJc w:val="left"/>
    </w:lvl>
    <w:lvl w:ilvl="5" w:tplc="8F729874">
      <w:start w:val="1"/>
      <w:numFmt w:val="decimal"/>
      <w:lvlText w:val=""/>
      <w:lvlJc w:val="left"/>
    </w:lvl>
    <w:lvl w:ilvl="6" w:tplc="34228582">
      <w:start w:val="1"/>
      <w:numFmt w:val="decimal"/>
      <w:lvlText w:val=""/>
      <w:lvlJc w:val="left"/>
    </w:lvl>
    <w:lvl w:ilvl="7" w:tplc="359AB390">
      <w:start w:val="1"/>
      <w:numFmt w:val="decimal"/>
      <w:lvlText w:val=""/>
      <w:lvlJc w:val="left"/>
    </w:lvl>
    <w:lvl w:ilvl="8" w:tplc="30DCB742">
      <w:start w:val="1"/>
      <w:numFmt w:val="decimal"/>
      <w:lvlText w:val=""/>
      <w:lvlJc w:val="left"/>
    </w:lvl>
  </w:abstractNum>
  <w:abstractNum w:abstractNumId="32">
    <w:nsid w:val="4ED50485"/>
    <w:multiLevelType w:val="hybridMultilevel"/>
    <w:tmpl w:val="0D5AA97A"/>
    <w:lvl w:ilvl="0" w:tplc="476A2726">
      <w:start w:val="2"/>
      <w:numFmt w:val="bullet"/>
      <w:lvlText w:val="-"/>
      <w:lvlJc w:val="left"/>
      <w:pPr>
        <w:tabs>
          <w:tab w:val="num" w:pos="360"/>
        </w:tabs>
        <w:ind w:left="360" w:hanging="360"/>
      </w:pPr>
      <w:rPr>
        <w:rFonts w:ascii="Times New Roman" w:eastAsia="Times New Roman" w:hAnsi="Times New Roman" w:hint="default"/>
      </w:rPr>
    </w:lvl>
    <w:lvl w:ilvl="1" w:tplc="5C20A634">
      <w:start w:val="1"/>
      <w:numFmt w:val="bullet"/>
      <w:lvlText w:val="o"/>
      <w:lvlJc w:val="left"/>
      <w:pPr>
        <w:tabs>
          <w:tab w:val="num" w:pos="1788"/>
        </w:tabs>
        <w:ind w:left="1788" w:hanging="360"/>
      </w:pPr>
      <w:rPr>
        <w:rFonts w:ascii="Courier New" w:hAnsi="Courier New" w:cs="Times New Roman" w:hint="default"/>
      </w:rPr>
    </w:lvl>
    <w:lvl w:ilvl="2" w:tplc="970A057E">
      <w:start w:val="1"/>
      <w:numFmt w:val="bullet"/>
      <w:lvlText w:val=""/>
      <w:lvlJc w:val="left"/>
      <w:pPr>
        <w:tabs>
          <w:tab w:val="num" w:pos="2508"/>
        </w:tabs>
        <w:ind w:left="2508" w:hanging="360"/>
      </w:pPr>
      <w:rPr>
        <w:rFonts w:ascii="Wingdings" w:hAnsi="Wingdings" w:cs="Times New Roman" w:hint="default"/>
      </w:rPr>
    </w:lvl>
    <w:lvl w:ilvl="3" w:tplc="FAB484CE">
      <w:start w:val="1"/>
      <w:numFmt w:val="bullet"/>
      <w:lvlText w:val=""/>
      <w:lvlJc w:val="left"/>
      <w:pPr>
        <w:tabs>
          <w:tab w:val="num" w:pos="3228"/>
        </w:tabs>
        <w:ind w:left="3228" w:hanging="360"/>
      </w:pPr>
      <w:rPr>
        <w:rFonts w:ascii="Symbol" w:hAnsi="Symbol" w:hint="default"/>
      </w:rPr>
    </w:lvl>
    <w:lvl w:ilvl="4" w:tplc="5A74777A">
      <w:start w:val="1"/>
      <w:numFmt w:val="bullet"/>
      <w:lvlText w:val="o"/>
      <w:lvlJc w:val="left"/>
      <w:pPr>
        <w:tabs>
          <w:tab w:val="num" w:pos="3948"/>
        </w:tabs>
        <w:ind w:left="3948" w:hanging="360"/>
      </w:pPr>
      <w:rPr>
        <w:rFonts w:ascii="Courier New" w:hAnsi="Courier New" w:cs="Times New Roman" w:hint="default"/>
      </w:rPr>
    </w:lvl>
    <w:lvl w:ilvl="5" w:tplc="0AC0BC2E">
      <w:start w:val="1"/>
      <w:numFmt w:val="bullet"/>
      <w:lvlText w:val=""/>
      <w:lvlJc w:val="left"/>
      <w:pPr>
        <w:tabs>
          <w:tab w:val="num" w:pos="4668"/>
        </w:tabs>
        <w:ind w:left="4668" w:hanging="360"/>
      </w:pPr>
      <w:rPr>
        <w:rFonts w:ascii="Wingdings" w:hAnsi="Wingdings" w:cs="Times New Roman" w:hint="default"/>
      </w:rPr>
    </w:lvl>
    <w:lvl w:ilvl="6" w:tplc="DF3227BA">
      <w:start w:val="1"/>
      <w:numFmt w:val="bullet"/>
      <w:lvlText w:val=""/>
      <w:lvlJc w:val="left"/>
      <w:pPr>
        <w:tabs>
          <w:tab w:val="num" w:pos="5388"/>
        </w:tabs>
        <w:ind w:left="5388" w:hanging="360"/>
      </w:pPr>
      <w:rPr>
        <w:rFonts w:ascii="Symbol" w:hAnsi="Symbol" w:cs="Times New Roman" w:hint="default"/>
      </w:rPr>
    </w:lvl>
    <w:lvl w:ilvl="7" w:tplc="51A24280">
      <w:start w:val="1"/>
      <w:numFmt w:val="bullet"/>
      <w:lvlText w:val="o"/>
      <w:lvlJc w:val="left"/>
      <w:pPr>
        <w:tabs>
          <w:tab w:val="num" w:pos="6108"/>
        </w:tabs>
        <w:ind w:left="6108" w:hanging="360"/>
      </w:pPr>
      <w:rPr>
        <w:rFonts w:ascii="Courier New" w:hAnsi="Courier New" w:cs="Times New Roman" w:hint="default"/>
      </w:rPr>
    </w:lvl>
    <w:lvl w:ilvl="8" w:tplc="AA2ABEA4">
      <w:start w:val="1"/>
      <w:numFmt w:val="bullet"/>
      <w:lvlText w:val=""/>
      <w:lvlJc w:val="left"/>
      <w:pPr>
        <w:tabs>
          <w:tab w:val="num" w:pos="6828"/>
        </w:tabs>
        <w:ind w:left="6828" w:hanging="360"/>
      </w:pPr>
      <w:rPr>
        <w:rFonts w:ascii="Wingdings" w:hAnsi="Wingdings" w:cs="Times New Roman" w:hint="default"/>
      </w:rPr>
    </w:lvl>
  </w:abstractNum>
  <w:abstractNum w:abstractNumId="33">
    <w:nsid w:val="503D7F35"/>
    <w:multiLevelType w:val="hybridMultilevel"/>
    <w:tmpl w:val="D8360E70"/>
    <w:lvl w:ilvl="0" w:tplc="306CF618">
      <w:start w:val="5"/>
      <w:numFmt w:val="decimal"/>
      <w:lvlText w:val="%1"/>
      <w:lvlJc w:val="left"/>
      <w:rPr>
        <w:rFonts w:ascii="Times New Roman" w:eastAsia="Times New Roman" w:hAnsi="Times New Roman" w:cs="Times New Roman"/>
        <w:b w:val="0"/>
        <w:bCs w:val="0"/>
        <w:i w:val="0"/>
        <w:iCs w:val="0"/>
        <w:smallCaps w:val="0"/>
        <w:strike w:val="0"/>
        <w:color w:val="000000"/>
        <w:spacing w:val="1"/>
        <w:position w:val="0"/>
        <w:sz w:val="24"/>
        <w:szCs w:val="24"/>
        <w:u w:val="none"/>
        <w:lang w:val="ru-RU" w:eastAsia="ru-RU" w:bidi="ru-RU"/>
      </w:rPr>
    </w:lvl>
    <w:lvl w:ilvl="1" w:tplc="A23A0DC2">
      <w:start w:val="1"/>
      <w:numFmt w:val="decimal"/>
      <w:lvlText w:val=""/>
      <w:lvlJc w:val="left"/>
    </w:lvl>
    <w:lvl w:ilvl="2" w:tplc="454AA39A">
      <w:start w:val="1"/>
      <w:numFmt w:val="decimal"/>
      <w:lvlText w:val=""/>
      <w:lvlJc w:val="left"/>
    </w:lvl>
    <w:lvl w:ilvl="3" w:tplc="DEA888B0">
      <w:start w:val="1"/>
      <w:numFmt w:val="decimal"/>
      <w:lvlText w:val=""/>
      <w:lvlJc w:val="left"/>
    </w:lvl>
    <w:lvl w:ilvl="4" w:tplc="4A2E3C16">
      <w:start w:val="1"/>
      <w:numFmt w:val="decimal"/>
      <w:lvlText w:val=""/>
      <w:lvlJc w:val="left"/>
    </w:lvl>
    <w:lvl w:ilvl="5" w:tplc="6BF27DDA">
      <w:start w:val="1"/>
      <w:numFmt w:val="decimal"/>
      <w:lvlText w:val=""/>
      <w:lvlJc w:val="left"/>
    </w:lvl>
    <w:lvl w:ilvl="6" w:tplc="AAA64BAA">
      <w:start w:val="1"/>
      <w:numFmt w:val="decimal"/>
      <w:lvlText w:val=""/>
      <w:lvlJc w:val="left"/>
    </w:lvl>
    <w:lvl w:ilvl="7" w:tplc="1A92CDD8">
      <w:start w:val="1"/>
      <w:numFmt w:val="decimal"/>
      <w:lvlText w:val=""/>
      <w:lvlJc w:val="left"/>
    </w:lvl>
    <w:lvl w:ilvl="8" w:tplc="63C28454">
      <w:start w:val="1"/>
      <w:numFmt w:val="decimal"/>
      <w:lvlText w:val=""/>
      <w:lvlJc w:val="left"/>
    </w:lvl>
  </w:abstractNum>
  <w:abstractNum w:abstractNumId="34">
    <w:nsid w:val="518F3197"/>
    <w:multiLevelType w:val="hybridMultilevel"/>
    <w:tmpl w:val="39FE23AE"/>
    <w:lvl w:ilvl="0" w:tplc="464A1B2C">
      <w:start w:val="2"/>
      <w:numFmt w:val="bullet"/>
      <w:lvlText w:val="-"/>
      <w:lvlJc w:val="left"/>
      <w:pPr>
        <w:tabs>
          <w:tab w:val="num" w:pos="1068"/>
        </w:tabs>
        <w:ind w:left="1068" w:hanging="360"/>
      </w:pPr>
      <w:rPr>
        <w:rFonts w:ascii="Times New Roman" w:eastAsia="Times New Roman" w:hAnsi="Times New Roman" w:hint="default"/>
      </w:rPr>
    </w:lvl>
    <w:lvl w:ilvl="1" w:tplc="C04A9296">
      <w:start w:val="1"/>
      <w:numFmt w:val="bullet"/>
      <w:lvlText w:val="o"/>
      <w:lvlJc w:val="left"/>
      <w:pPr>
        <w:tabs>
          <w:tab w:val="num" w:pos="1788"/>
        </w:tabs>
        <w:ind w:left="1788" w:hanging="360"/>
      </w:pPr>
      <w:rPr>
        <w:rFonts w:ascii="Courier New" w:hAnsi="Courier New" w:cs="Times New Roman" w:hint="default"/>
      </w:rPr>
    </w:lvl>
    <w:lvl w:ilvl="2" w:tplc="F5DA3B32">
      <w:start w:val="1"/>
      <w:numFmt w:val="bullet"/>
      <w:lvlText w:val=""/>
      <w:lvlJc w:val="left"/>
      <w:pPr>
        <w:tabs>
          <w:tab w:val="num" w:pos="2508"/>
        </w:tabs>
        <w:ind w:left="2508" w:hanging="360"/>
      </w:pPr>
      <w:rPr>
        <w:rFonts w:ascii="Wingdings" w:hAnsi="Wingdings" w:cs="Times New Roman" w:hint="default"/>
      </w:rPr>
    </w:lvl>
    <w:lvl w:ilvl="3" w:tplc="7E702B4A">
      <w:start w:val="1"/>
      <w:numFmt w:val="bullet"/>
      <w:lvlText w:val=""/>
      <w:lvlJc w:val="left"/>
      <w:pPr>
        <w:tabs>
          <w:tab w:val="num" w:pos="3228"/>
        </w:tabs>
        <w:ind w:left="3228" w:hanging="360"/>
      </w:pPr>
      <w:rPr>
        <w:rFonts w:ascii="Symbol" w:hAnsi="Symbol" w:cs="Times New Roman" w:hint="default"/>
      </w:rPr>
    </w:lvl>
    <w:lvl w:ilvl="4" w:tplc="343AF5AE">
      <w:start w:val="1"/>
      <w:numFmt w:val="bullet"/>
      <w:lvlText w:val="o"/>
      <w:lvlJc w:val="left"/>
      <w:pPr>
        <w:tabs>
          <w:tab w:val="num" w:pos="3948"/>
        </w:tabs>
        <w:ind w:left="3948" w:hanging="360"/>
      </w:pPr>
      <w:rPr>
        <w:rFonts w:ascii="Courier New" w:hAnsi="Courier New" w:cs="Times New Roman" w:hint="default"/>
      </w:rPr>
    </w:lvl>
    <w:lvl w:ilvl="5" w:tplc="A0D6ACF4">
      <w:start w:val="1"/>
      <w:numFmt w:val="bullet"/>
      <w:lvlText w:val=""/>
      <w:lvlJc w:val="left"/>
      <w:pPr>
        <w:tabs>
          <w:tab w:val="num" w:pos="4668"/>
        </w:tabs>
        <w:ind w:left="4668" w:hanging="360"/>
      </w:pPr>
      <w:rPr>
        <w:rFonts w:ascii="Wingdings" w:hAnsi="Wingdings" w:cs="Times New Roman" w:hint="default"/>
      </w:rPr>
    </w:lvl>
    <w:lvl w:ilvl="6" w:tplc="9BC0BA8A">
      <w:start w:val="1"/>
      <w:numFmt w:val="bullet"/>
      <w:lvlText w:val=""/>
      <w:lvlJc w:val="left"/>
      <w:pPr>
        <w:tabs>
          <w:tab w:val="num" w:pos="5388"/>
        </w:tabs>
        <w:ind w:left="5388" w:hanging="360"/>
      </w:pPr>
      <w:rPr>
        <w:rFonts w:ascii="Symbol" w:hAnsi="Symbol" w:cs="Times New Roman" w:hint="default"/>
      </w:rPr>
    </w:lvl>
    <w:lvl w:ilvl="7" w:tplc="E64A28B4">
      <w:start w:val="1"/>
      <w:numFmt w:val="bullet"/>
      <w:lvlText w:val="o"/>
      <w:lvlJc w:val="left"/>
      <w:pPr>
        <w:tabs>
          <w:tab w:val="num" w:pos="6108"/>
        </w:tabs>
        <w:ind w:left="6108" w:hanging="360"/>
      </w:pPr>
      <w:rPr>
        <w:rFonts w:ascii="Courier New" w:hAnsi="Courier New" w:cs="Times New Roman" w:hint="default"/>
      </w:rPr>
    </w:lvl>
    <w:lvl w:ilvl="8" w:tplc="CDA26266">
      <w:start w:val="1"/>
      <w:numFmt w:val="bullet"/>
      <w:lvlText w:val=""/>
      <w:lvlJc w:val="left"/>
      <w:pPr>
        <w:tabs>
          <w:tab w:val="num" w:pos="6828"/>
        </w:tabs>
        <w:ind w:left="6828" w:hanging="360"/>
      </w:pPr>
      <w:rPr>
        <w:rFonts w:ascii="Wingdings" w:hAnsi="Wingdings" w:cs="Times New Roman" w:hint="default"/>
      </w:rPr>
    </w:lvl>
  </w:abstractNum>
  <w:abstractNum w:abstractNumId="35">
    <w:nsid w:val="558E5DD8"/>
    <w:multiLevelType w:val="multilevel"/>
    <w:tmpl w:val="2E2A77A6"/>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6">
    <w:nsid w:val="5E7D193C"/>
    <w:multiLevelType w:val="multilevel"/>
    <w:tmpl w:val="AA8AF444"/>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nsid w:val="5EC90476"/>
    <w:multiLevelType w:val="multilevel"/>
    <w:tmpl w:val="8F482E0E"/>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14"/>
        </w:tabs>
        <w:ind w:left="1014" w:hanging="660"/>
      </w:pPr>
      <w:rPr>
        <w:rFonts w:hint="default"/>
      </w:rPr>
    </w:lvl>
    <w:lvl w:ilvl="2">
      <w:start w:val="1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38">
    <w:nsid w:val="60E160EC"/>
    <w:multiLevelType w:val="multilevel"/>
    <w:tmpl w:val="58A40652"/>
    <w:lvl w:ilvl="0">
      <w:start w:val="1"/>
      <w:numFmt w:val="decimal"/>
      <w:lvlText w:val="%1."/>
      <w:lvlJc w:val="left"/>
      <w:pPr>
        <w:ind w:left="1429" w:hanging="360"/>
      </w:pPr>
      <w:rPr>
        <w:color w:val="auto"/>
      </w:rPr>
    </w:lvl>
    <w:lvl w:ilvl="1">
      <w:start w:val="1"/>
      <w:numFmt w:val="decimal"/>
      <w:isLgl/>
      <w:lvlText w:val="%1.%2."/>
      <w:lvlJc w:val="left"/>
      <w:pPr>
        <w:ind w:left="1789" w:hanging="720"/>
      </w:pPr>
      <w:rPr>
        <w:rFonts w:hint="default"/>
        <w:color w:val="auto"/>
      </w:rPr>
    </w:lvl>
    <w:lvl w:ilvl="2">
      <w:start w:val="1"/>
      <w:numFmt w:val="decimal"/>
      <w:isLgl/>
      <w:lvlText w:val="%1.%2.%3."/>
      <w:lvlJc w:val="left"/>
      <w:pPr>
        <w:ind w:left="1789" w:hanging="720"/>
      </w:pPr>
      <w:rPr>
        <w:rFonts w:hint="default"/>
        <w:color w:val="auto"/>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9">
    <w:nsid w:val="6238575C"/>
    <w:multiLevelType w:val="multilevel"/>
    <w:tmpl w:val="DCD0D106"/>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40">
    <w:nsid w:val="68FD099B"/>
    <w:multiLevelType w:val="multilevel"/>
    <w:tmpl w:val="8C122E24"/>
    <w:lvl w:ilvl="0">
      <w:start w:val="7"/>
      <w:numFmt w:val="decimal"/>
      <w:lvlText w:val="%1........"/>
      <w:lvlJc w:val="left"/>
      <w:pPr>
        <w:tabs>
          <w:tab w:val="num" w:pos="2160"/>
        </w:tabs>
        <w:ind w:left="2160" w:hanging="2160"/>
      </w:pPr>
      <w:rPr>
        <w:rFonts w:hint="default"/>
      </w:rPr>
    </w:lvl>
    <w:lvl w:ilvl="1">
      <w:start w:val="7"/>
      <w:numFmt w:val="decimal"/>
      <w:lvlText w:val="%1.%2.......燼"/>
      <w:lvlJc w:val="left"/>
      <w:pPr>
        <w:tabs>
          <w:tab w:val="num" w:pos="2874"/>
        </w:tabs>
        <w:ind w:left="2874" w:hanging="2520"/>
      </w:pPr>
      <w:rPr>
        <w:rFonts w:hint="default"/>
      </w:rPr>
    </w:lvl>
    <w:lvl w:ilvl="2">
      <w:start w:val="1"/>
      <w:numFmt w:val="none"/>
      <w:lvlText w:val=""/>
      <w:lvlJc w:val="left"/>
      <w:pPr>
        <w:tabs>
          <w:tab w:val="num" w:pos="360"/>
        </w:tabs>
      </w:pPr>
    </w:lvl>
    <w:lvl w:ilvl="3">
      <w:start w:val="1"/>
      <w:numFmt w:val="none"/>
      <w:lvlText w:val=""/>
      <w:lvlJc w:val="left"/>
      <w:pPr>
        <w:tabs>
          <w:tab w:val="num" w:pos="360"/>
        </w:tabs>
      </w:pPr>
    </w:lvl>
    <w:lvl w:ilvl="4">
      <w:start w:val="1"/>
      <w:numFmt w:val="none"/>
      <w:lvlText w:val=""/>
      <w:lvlJc w:val="left"/>
      <w:pPr>
        <w:tabs>
          <w:tab w:val="num" w:pos="360"/>
        </w:tabs>
      </w:pPr>
    </w:lvl>
    <w:lvl w:ilvl="5">
      <w:start w:val="1"/>
      <w:numFmt w:val="none"/>
      <w:lvlText w:val=""/>
      <w:lvlJc w:val="left"/>
      <w:pPr>
        <w:tabs>
          <w:tab w:val="num" w:pos="360"/>
        </w:tabs>
      </w:pPr>
    </w:lvl>
    <w:lvl w:ilvl="6">
      <w:start w:val="1"/>
      <w:numFmt w:val="none"/>
      <w:lvlText w:val=""/>
      <w:lvlJc w:val="left"/>
      <w:pPr>
        <w:tabs>
          <w:tab w:val="num" w:pos="360"/>
        </w:tabs>
      </w:pPr>
    </w:lvl>
    <w:lvl w:ilvl="7">
      <w:start w:val="1"/>
      <w:numFmt w:val="none"/>
      <w:lvlText w:val=""/>
      <w:lvlJc w:val="left"/>
      <w:pPr>
        <w:tabs>
          <w:tab w:val="num" w:pos="360"/>
        </w:tabs>
      </w:pPr>
    </w:lvl>
    <w:lvl w:ilvl="8">
      <w:start w:val="1"/>
      <w:numFmt w:val="decimal"/>
      <w:lvlText w:val="%1.%2.%4.%5.%6.%7.%8.%9."/>
      <w:lvlJc w:val="left"/>
      <w:pPr>
        <w:tabs>
          <w:tab w:val="num" w:pos="4272"/>
        </w:tabs>
        <w:ind w:left="4272" w:hanging="1440"/>
      </w:pPr>
      <w:rPr>
        <w:rFonts w:hint="default"/>
      </w:rPr>
    </w:lvl>
  </w:abstractNum>
  <w:abstractNum w:abstractNumId="41">
    <w:nsid w:val="6A7C6FDE"/>
    <w:multiLevelType w:val="hybridMultilevel"/>
    <w:tmpl w:val="C3AC2FE2"/>
    <w:lvl w:ilvl="0" w:tplc="703042AE">
      <w:start w:val="1"/>
      <w:numFmt w:val="bullet"/>
      <w:lvlText w:val=""/>
      <w:lvlJc w:val="left"/>
      <w:pPr>
        <w:ind w:left="1429" w:hanging="360"/>
      </w:pPr>
      <w:rPr>
        <w:rFonts w:ascii="Symbol" w:hAnsi="Symbol" w:hint="default"/>
      </w:rPr>
    </w:lvl>
    <w:lvl w:ilvl="1" w:tplc="6B227BC4">
      <w:start w:val="1"/>
      <w:numFmt w:val="bullet"/>
      <w:lvlText w:val="o"/>
      <w:lvlJc w:val="left"/>
      <w:pPr>
        <w:ind w:left="2149" w:hanging="360"/>
      </w:pPr>
      <w:rPr>
        <w:rFonts w:ascii="Courier New" w:hAnsi="Courier New" w:cs="Courier New" w:hint="default"/>
      </w:rPr>
    </w:lvl>
    <w:lvl w:ilvl="2" w:tplc="AA2E253C">
      <w:start w:val="1"/>
      <w:numFmt w:val="bullet"/>
      <w:lvlText w:val=""/>
      <w:lvlJc w:val="left"/>
      <w:pPr>
        <w:ind w:left="2869" w:hanging="360"/>
      </w:pPr>
      <w:rPr>
        <w:rFonts w:ascii="Wingdings" w:hAnsi="Wingdings" w:hint="default"/>
      </w:rPr>
    </w:lvl>
    <w:lvl w:ilvl="3" w:tplc="D534C5B0">
      <w:start w:val="1"/>
      <w:numFmt w:val="bullet"/>
      <w:lvlText w:val=""/>
      <w:lvlJc w:val="left"/>
      <w:pPr>
        <w:ind w:left="3589" w:hanging="360"/>
      </w:pPr>
      <w:rPr>
        <w:rFonts w:ascii="Symbol" w:hAnsi="Symbol" w:hint="default"/>
      </w:rPr>
    </w:lvl>
    <w:lvl w:ilvl="4" w:tplc="6D5020FE">
      <w:start w:val="1"/>
      <w:numFmt w:val="bullet"/>
      <w:lvlText w:val="o"/>
      <w:lvlJc w:val="left"/>
      <w:pPr>
        <w:ind w:left="4309" w:hanging="360"/>
      </w:pPr>
      <w:rPr>
        <w:rFonts w:ascii="Courier New" w:hAnsi="Courier New" w:cs="Courier New" w:hint="default"/>
      </w:rPr>
    </w:lvl>
    <w:lvl w:ilvl="5" w:tplc="0CDEE178">
      <w:start w:val="1"/>
      <w:numFmt w:val="bullet"/>
      <w:lvlText w:val=""/>
      <w:lvlJc w:val="left"/>
      <w:pPr>
        <w:ind w:left="5029" w:hanging="360"/>
      </w:pPr>
      <w:rPr>
        <w:rFonts w:ascii="Wingdings" w:hAnsi="Wingdings" w:hint="default"/>
      </w:rPr>
    </w:lvl>
    <w:lvl w:ilvl="6" w:tplc="4FF49550">
      <w:start w:val="1"/>
      <w:numFmt w:val="bullet"/>
      <w:lvlText w:val=""/>
      <w:lvlJc w:val="left"/>
      <w:pPr>
        <w:ind w:left="5749" w:hanging="360"/>
      </w:pPr>
      <w:rPr>
        <w:rFonts w:ascii="Symbol" w:hAnsi="Symbol" w:hint="default"/>
      </w:rPr>
    </w:lvl>
    <w:lvl w:ilvl="7" w:tplc="8A0EB364">
      <w:start w:val="1"/>
      <w:numFmt w:val="bullet"/>
      <w:lvlText w:val="o"/>
      <w:lvlJc w:val="left"/>
      <w:pPr>
        <w:ind w:left="6469" w:hanging="360"/>
      </w:pPr>
      <w:rPr>
        <w:rFonts w:ascii="Courier New" w:hAnsi="Courier New" w:cs="Courier New" w:hint="default"/>
      </w:rPr>
    </w:lvl>
    <w:lvl w:ilvl="8" w:tplc="9FAC3102">
      <w:start w:val="1"/>
      <w:numFmt w:val="bullet"/>
      <w:lvlText w:val=""/>
      <w:lvlJc w:val="left"/>
      <w:pPr>
        <w:ind w:left="7189" w:hanging="360"/>
      </w:pPr>
      <w:rPr>
        <w:rFonts w:ascii="Wingdings" w:hAnsi="Wingdings" w:hint="default"/>
      </w:rPr>
    </w:lvl>
  </w:abstractNum>
  <w:abstractNum w:abstractNumId="42">
    <w:nsid w:val="6EE5070E"/>
    <w:multiLevelType w:val="hybridMultilevel"/>
    <w:tmpl w:val="961889FE"/>
    <w:lvl w:ilvl="0" w:tplc="3F503E86">
      <w:start w:val="4"/>
      <w:numFmt w:val="decimal"/>
      <w:lvlText w:val="%1."/>
      <w:lvlJc w:val="left"/>
      <w:pPr>
        <w:ind w:left="720" w:hanging="360"/>
      </w:pPr>
      <w:rPr>
        <w:rFonts w:hint="default"/>
      </w:rPr>
    </w:lvl>
    <w:lvl w:ilvl="1" w:tplc="206AEEA8">
      <w:start w:val="1"/>
      <w:numFmt w:val="lowerLetter"/>
      <w:lvlText w:val="%2."/>
      <w:lvlJc w:val="left"/>
      <w:pPr>
        <w:ind w:left="1440" w:hanging="360"/>
      </w:pPr>
    </w:lvl>
    <w:lvl w:ilvl="2" w:tplc="65447004">
      <w:start w:val="1"/>
      <w:numFmt w:val="lowerRoman"/>
      <w:lvlText w:val="%3."/>
      <w:lvlJc w:val="right"/>
      <w:pPr>
        <w:ind w:left="2160" w:hanging="180"/>
      </w:pPr>
    </w:lvl>
    <w:lvl w:ilvl="3" w:tplc="B5503C4E">
      <w:start w:val="1"/>
      <w:numFmt w:val="decimal"/>
      <w:lvlText w:val="%4."/>
      <w:lvlJc w:val="left"/>
      <w:pPr>
        <w:ind w:left="2880" w:hanging="360"/>
      </w:pPr>
    </w:lvl>
    <w:lvl w:ilvl="4" w:tplc="EF206702">
      <w:start w:val="1"/>
      <w:numFmt w:val="lowerLetter"/>
      <w:lvlText w:val="%5."/>
      <w:lvlJc w:val="left"/>
      <w:pPr>
        <w:ind w:left="3600" w:hanging="360"/>
      </w:pPr>
    </w:lvl>
    <w:lvl w:ilvl="5" w:tplc="3410B934">
      <w:start w:val="1"/>
      <w:numFmt w:val="lowerRoman"/>
      <w:lvlText w:val="%6."/>
      <w:lvlJc w:val="right"/>
      <w:pPr>
        <w:ind w:left="4320" w:hanging="180"/>
      </w:pPr>
    </w:lvl>
    <w:lvl w:ilvl="6" w:tplc="9F90D1A2">
      <w:start w:val="1"/>
      <w:numFmt w:val="decimal"/>
      <w:lvlText w:val="%7."/>
      <w:lvlJc w:val="left"/>
      <w:pPr>
        <w:ind w:left="5040" w:hanging="360"/>
      </w:pPr>
    </w:lvl>
    <w:lvl w:ilvl="7" w:tplc="C64602F4">
      <w:start w:val="1"/>
      <w:numFmt w:val="lowerLetter"/>
      <w:lvlText w:val="%8."/>
      <w:lvlJc w:val="left"/>
      <w:pPr>
        <w:ind w:left="5760" w:hanging="360"/>
      </w:pPr>
    </w:lvl>
    <w:lvl w:ilvl="8" w:tplc="AD96EEA8">
      <w:start w:val="1"/>
      <w:numFmt w:val="lowerRoman"/>
      <w:lvlText w:val="%9."/>
      <w:lvlJc w:val="right"/>
      <w:pPr>
        <w:ind w:left="6480" w:hanging="180"/>
      </w:pPr>
    </w:lvl>
  </w:abstractNum>
  <w:abstractNum w:abstractNumId="43">
    <w:nsid w:val="78535178"/>
    <w:multiLevelType w:val="multilevel"/>
    <w:tmpl w:val="A5B6CCC2"/>
    <w:lvl w:ilvl="0">
      <w:start w:val="3"/>
      <w:numFmt w:val="decimal"/>
      <w:lvlText w:val="%1."/>
      <w:lvlJc w:val="left"/>
      <w:pPr>
        <w:tabs>
          <w:tab w:val="num" w:pos="480"/>
        </w:tabs>
        <w:ind w:left="480" w:hanging="480"/>
      </w:pPr>
      <w:rPr>
        <w:rFonts w:hint="default"/>
      </w:rPr>
    </w:lvl>
    <w:lvl w:ilvl="1">
      <w:start w:val="18"/>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nsid w:val="78B3317C"/>
    <w:multiLevelType w:val="hybridMultilevel"/>
    <w:tmpl w:val="4A60AEBC"/>
    <w:lvl w:ilvl="0" w:tplc="0FF6C614">
      <w:start w:val="1"/>
      <w:numFmt w:val="bullet"/>
      <w:lvlText w:val=""/>
      <w:lvlJc w:val="left"/>
      <w:pPr>
        <w:tabs>
          <w:tab w:val="num" w:pos="720"/>
        </w:tabs>
        <w:ind w:left="720" w:hanging="360"/>
      </w:pPr>
      <w:rPr>
        <w:rFonts w:ascii="Symbol" w:hAnsi="Symbol" w:hint="default"/>
      </w:rPr>
    </w:lvl>
    <w:lvl w:ilvl="1" w:tplc="8710DBF0">
      <w:start w:val="1"/>
      <w:numFmt w:val="bullet"/>
      <w:lvlText w:val="o"/>
      <w:lvlJc w:val="left"/>
      <w:pPr>
        <w:tabs>
          <w:tab w:val="num" w:pos="1440"/>
        </w:tabs>
        <w:ind w:left="1440" w:hanging="360"/>
      </w:pPr>
      <w:rPr>
        <w:rFonts w:ascii="Courier New" w:hAnsi="Courier New" w:cs="Courier New" w:hint="default"/>
      </w:rPr>
    </w:lvl>
    <w:lvl w:ilvl="2" w:tplc="2EE209DC">
      <w:start w:val="1"/>
      <w:numFmt w:val="bullet"/>
      <w:lvlText w:val=""/>
      <w:lvlJc w:val="left"/>
      <w:pPr>
        <w:tabs>
          <w:tab w:val="num" w:pos="2160"/>
        </w:tabs>
        <w:ind w:left="2160" w:hanging="360"/>
      </w:pPr>
      <w:rPr>
        <w:rFonts w:ascii="Wingdings" w:hAnsi="Wingdings" w:hint="default"/>
      </w:rPr>
    </w:lvl>
    <w:lvl w:ilvl="3" w:tplc="9BD24CCE">
      <w:start w:val="1"/>
      <w:numFmt w:val="bullet"/>
      <w:lvlText w:val=""/>
      <w:lvlJc w:val="left"/>
      <w:pPr>
        <w:tabs>
          <w:tab w:val="num" w:pos="2880"/>
        </w:tabs>
        <w:ind w:left="2880" w:hanging="360"/>
      </w:pPr>
      <w:rPr>
        <w:rFonts w:ascii="Symbol" w:hAnsi="Symbol" w:hint="default"/>
      </w:rPr>
    </w:lvl>
    <w:lvl w:ilvl="4" w:tplc="01C8B616">
      <w:start w:val="1"/>
      <w:numFmt w:val="bullet"/>
      <w:lvlText w:val="o"/>
      <w:lvlJc w:val="left"/>
      <w:pPr>
        <w:tabs>
          <w:tab w:val="num" w:pos="3600"/>
        </w:tabs>
        <w:ind w:left="3600" w:hanging="360"/>
      </w:pPr>
      <w:rPr>
        <w:rFonts w:ascii="Courier New" w:hAnsi="Courier New" w:cs="Courier New" w:hint="default"/>
      </w:rPr>
    </w:lvl>
    <w:lvl w:ilvl="5" w:tplc="FB14CDBA">
      <w:start w:val="1"/>
      <w:numFmt w:val="bullet"/>
      <w:lvlText w:val=""/>
      <w:lvlJc w:val="left"/>
      <w:pPr>
        <w:tabs>
          <w:tab w:val="num" w:pos="4320"/>
        </w:tabs>
        <w:ind w:left="4320" w:hanging="360"/>
      </w:pPr>
      <w:rPr>
        <w:rFonts w:ascii="Wingdings" w:hAnsi="Wingdings" w:hint="default"/>
      </w:rPr>
    </w:lvl>
    <w:lvl w:ilvl="6" w:tplc="EC5650B2">
      <w:start w:val="1"/>
      <w:numFmt w:val="bullet"/>
      <w:lvlText w:val=""/>
      <w:lvlJc w:val="left"/>
      <w:pPr>
        <w:tabs>
          <w:tab w:val="num" w:pos="5040"/>
        </w:tabs>
        <w:ind w:left="5040" w:hanging="360"/>
      </w:pPr>
      <w:rPr>
        <w:rFonts w:ascii="Symbol" w:hAnsi="Symbol" w:hint="default"/>
      </w:rPr>
    </w:lvl>
    <w:lvl w:ilvl="7" w:tplc="3648E966">
      <w:start w:val="1"/>
      <w:numFmt w:val="bullet"/>
      <w:lvlText w:val="o"/>
      <w:lvlJc w:val="left"/>
      <w:pPr>
        <w:tabs>
          <w:tab w:val="num" w:pos="5760"/>
        </w:tabs>
        <w:ind w:left="5760" w:hanging="360"/>
      </w:pPr>
      <w:rPr>
        <w:rFonts w:ascii="Courier New" w:hAnsi="Courier New" w:cs="Courier New" w:hint="default"/>
      </w:rPr>
    </w:lvl>
    <w:lvl w:ilvl="8" w:tplc="8D543F12">
      <w:start w:val="1"/>
      <w:numFmt w:val="bullet"/>
      <w:lvlText w:val=""/>
      <w:lvlJc w:val="left"/>
      <w:pPr>
        <w:tabs>
          <w:tab w:val="num" w:pos="6480"/>
        </w:tabs>
        <w:ind w:left="6480" w:hanging="360"/>
      </w:pPr>
      <w:rPr>
        <w:rFonts w:ascii="Wingdings" w:hAnsi="Wingdings" w:hint="default"/>
      </w:rPr>
    </w:lvl>
  </w:abstractNum>
  <w:abstractNum w:abstractNumId="45">
    <w:nsid w:val="7A706AFD"/>
    <w:multiLevelType w:val="multilevel"/>
    <w:tmpl w:val="E68C3B0A"/>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num w:numId="1">
    <w:abstractNumId w:val="5"/>
  </w:num>
  <w:num w:numId="2">
    <w:abstractNumId w:val="37"/>
  </w:num>
  <w:num w:numId="3">
    <w:abstractNumId w:val="25"/>
  </w:num>
  <w:num w:numId="4">
    <w:abstractNumId w:val="43"/>
  </w:num>
  <w:num w:numId="5">
    <w:abstractNumId w:val="35"/>
  </w:num>
  <w:num w:numId="6">
    <w:abstractNumId w:val="8"/>
  </w:num>
  <w:num w:numId="7">
    <w:abstractNumId w:val="23"/>
  </w:num>
  <w:num w:numId="8">
    <w:abstractNumId w:val="45"/>
  </w:num>
  <w:num w:numId="9">
    <w:abstractNumId w:val="27"/>
  </w:num>
  <w:num w:numId="10">
    <w:abstractNumId w:val="29"/>
  </w:num>
  <w:num w:numId="11">
    <w:abstractNumId w:val="14"/>
  </w:num>
  <w:num w:numId="12">
    <w:abstractNumId w:val="2"/>
  </w:num>
  <w:num w:numId="13">
    <w:abstractNumId w:val="24"/>
  </w:num>
  <w:num w:numId="14">
    <w:abstractNumId w:val="36"/>
  </w:num>
  <w:num w:numId="15">
    <w:abstractNumId w:val="20"/>
  </w:num>
  <w:num w:numId="16">
    <w:abstractNumId w:val="34"/>
  </w:num>
  <w:num w:numId="17">
    <w:abstractNumId w:val="11"/>
  </w:num>
  <w:num w:numId="18">
    <w:abstractNumId w:val="16"/>
  </w:num>
  <w:num w:numId="19">
    <w:abstractNumId w:val="0"/>
  </w:num>
  <w:num w:numId="20">
    <w:abstractNumId w:val="18"/>
  </w:num>
  <w:num w:numId="21">
    <w:abstractNumId w:val="40"/>
  </w:num>
  <w:num w:numId="22">
    <w:abstractNumId w:val="39"/>
  </w:num>
  <w:num w:numId="23">
    <w:abstractNumId w:val="11"/>
  </w:num>
  <w:num w:numId="24">
    <w:abstractNumId w:val="26"/>
  </w:num>
  <w:num w:numId="25">
    <w:abstractNumId w:val="32"/>
  </w:num>
  <w:num w:numId="26">
    <w:abstractNumId w:val="44"/>
  </w:num>
  <w:num w:numId="27">
    <w:abstractNumId w:val="9"/>
  </w:num>
  <w:num w:numId="28">
    <w:abstractNumId w:val="6"/>
  </w:num>
  <w:num w:numId="29">
    <w:abstractNumId w:val="30"/>
  </w:num>
  <w:num w:numId="30">
    <w:abstractNumId w:val="17"/>
  </w:num>
  <w:num w:numId="31">
    <w:abstractNumId w:val="28"/>
  </w:num>
  <w:num w:numId="32">
    <w:abstractNumId w:val="42"/>
  </w:num>
  <w:num w:numId="33">
    <w:abstractNumId w:val="33"/>
  </w:num>
  <w:num w:numId="34">
    <w:abstractNumId w:val="21"/>
  </w:num>
  <w:num w:numId="35">
    <w:abstractNumId w:val="19"/>
  </w:num>
  <w:num w:numId="36">
    <w:abstractNumId w:val="31"/>
  </w:num>
  <w:num w:numId="37">
    <w:abstractNumId w:val="7"/>
  </w:num>
  <w:num w:numId="38">
    <w:abstractNumId w:val="15"/>
  </w:num>
  <w:num w:numId="39">
    <w:abstractNumId w:val="3"/>
  </w:num>
  <w:num w:numId="40">
    <w:abstractNumId w:val="13"/>
  </w:num>
  <w:num w:numId="41">
    <w:abstractNumId w:val="12"/>
  </w:num>
  <w:num w:numId="42">
    <w:abstractNumId w:val="41"/>
  </w:num>
  <w:num w:numId="43">
    <w:abstractNumId w:val="4"/>
  </w:num>
  <w:num w:numId="44">
    <w:abstractNumId w:val="22"/>
  </w:num>
  <w:num w:numId="45">
    <w:abstractNumId w:val="10"/>
  </w:num>
  <w:num w:numId="46">
    <w:abstractNumId w:val="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6B4"/>
    <w:rsid w:val="00176BA4"/>
    <w:rsid w:val="003B604B"/>
    <w:rsid w:val="008B61BF"/>
    <w:rsid w:val="009031C5"/>
    <w:rsid w:val="00F30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8457B5-5AC9-4F3C-AB32-6C17B372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ind w:firstLine="720"/>
      <w:jc w:val="center"/>
      <w:outlineLvl w:val="0"/>
    </w:pPr>
    <w:rPr>
      <w:b/>
      <w:bCs/>
      <w:sz w:val="28"/>
      <w:szCs w:val="28"/>
    </w:rPr>
  </w:style>
  <w:style w:type="paragraph" w:styleId="2">
    <w:name w:val="heading 2"/>
    <w:basedOn w:val="a"/>
    <w:next w:val="a"/>
    <w:link w:val="20"/>
    <w:qFormat/>
    <w:pPr>
      <w:keepNext/>
      <w:jc w:val="both"/>
      <w:outlineLvl w:val="1"/>
    </w:pPr>
    <w:rPr>
      <w:b/>
      <w:bCs/>
      <w:color w:val="000000"/>
    </w:rPr>
  </w:style>
  <w:style w:type="paragraph" w:styleId="3">
    <w:name w:val="heading 3"/>
    <w:basedOn w:val="a"/>
    <w:next w:val="a"/>
    <w:link w:val="30"/>
    <w:qFormat/>
    <w:pPr>
      <w:keepNext/>
      <w:ind w:left="4320" w:hanging="67"/>
      <w:jc w:val="right"/>
      <w:outlineLvl w:val="2"/>
    </w:pPr>
    <w:rPr>
      <w:b/>
      <w:bCs/>
      <w:u w:val="single"/>
    </w:rPr>
  </w:style>
  <w:style w:type="paragraph" w:styleId="4">
    <w:name w:val="heading 4"/>
    <w:basedOn w:val="a"/>
    <w:next w:val="a"/>
    <w:link w:val="40"/>
    <w:qFormat/>
    <w:pPr>
      <w:keepNext/>
      <w:ind w:left="2880" w:hanging="2880"/>
      <w:jc w:val="center"/>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a9">
    <w:name w:val="Верхний колонтитул Знак"/>
    <w:basedOn w:val="a0"/>
    <w:link w:val="aa"/>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ac">
    <w:name w:val="Нижний колонтитул Знак"/>
    <w:link w:val="ad"/>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e">
    <w:name w:val="Hyperlink"/>
    <w:uiPriority w:val="99"/>
    <w:unhideWhenUsed/>
    <w:rPr>
      <w:color w:val="0563C1" w:themeColor="hyperlink"/>
      <w:u w:val="single"/>
    </w:rPr>
  </w:style>
  <w:style w:type="character" w:customStyle="1" w:styleId="af">
    <w:name w:val="Текст сноски Знак"/>
    <w:link w:val="af0"/>
    <w:uiPriority w:val="99"/>
    <w:rPr>
      <w:sz w:val="18"/>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lock Text"/>
    <w:basedOn w:val="a"/>
    <w:pPr>
      <w:ind w:left="851" w:right="284"/>
      <w:jc w:val="both"/>
    </w:pPr>
    <w:rPr>
      <w:sz w:val="28"/>
      <w:szCs w:val="28"/>
    </w:rPr>
  </w:style>
  <w:style w:type="paragraph" w:styleId="33">
    <w:name w:val="Body Text Indent 3"/>
    <w:basedOn w:val="a"/>
    <w:pPr>
      <w:ind w:firstLine="720"/>
    </w:pPr>
    <w:rPr>
      <w:sz w:val="28"/>
      <w:szCs w:val="28"/>
    </w:rPr>
  </w:style>
  <w:style w:type="paragraph" w:styleId="af7">
    <w:name w:val="Body Text"/>
    <w:basedOn w:val="a"/>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rPr>
  </w:style>
  <w:style w:type="paragraph" w:customStyle="1" w:styleId="13">
    <w:name w:val="Основной текст с отступом1"/>
    <w:basedOn w:val="a"/>
    <w:pPr>
      <w:jc w:val="both"/>
    </w:pPr>
    <w:rPr>
      <w:sz w:val="26"/>
      <w:szCs w:val="26"/>
    </w:rPr>
  </w:style>
  <w:style w:type="paragraph" w:styleId="25">
    <w:name w:val="Body Text Indent 2"/>
    <w:basedOn w:val="a"/>
    <w:pPr>
      <w:ind w:firstLine="720"/>
      <w:jc w:val="both"/>
    </w:pPr>
    <w:rPr>
      <w:sz w:val="28"/>
      <w:szCs w:val="28"/>
    </w:rPr>
  </w:style>
  <w:style w:type="paragraph" w:customStyle="1" w:styleId="ConsNormal">
    <w:name w:val="ConsNormal"/>
    <w:pPr>
      <w:widowControl w:val="0"/>
      <w:ind w:right="19772" w:firstLine="720"/>
    </w:pPr>
    <w:rPr>
      <w:rFonts w:ascii="Arial" w:hAnsi="Arial" w:cs="Arial"/>
    </w:rPr>
  </w:style>
  <w:style w:type="paragraph" w:styleId="aa">
    <w:name w:val="header"/>
    <w:basedOn w:val="a"/>
    <w:link w:val="a9"/>
    <w:pPr>
      <w:tabs>
        <w:tab w:val="center" w:pos="4153"/>
        <w:tab w:val="right" w:pos="8306"/>
      </w:tabs>
      <w:spacing w:line="360" w:lineRule="auto"/>
      <w:ind w:firstLine="720"/>
    </w:pPr>
    <w:rPr>
      <w:sz w:val="28"/>
      <w:szCs w:val="28"/>
    </w:rPr>
  </w:style>
  <w:style w:type="paragraph" w:styleId="af8">
    <w:name w:val="Body Text Indent"/>
    <w:basedOn w:val="a"/>
    <w:pPr>
      <w:jc w:val="both"/>
    </w:pPr>
  </w:style>
  <w:style w:type="paragraph" w:styleId="af0">
    <w:name w:val="footnote text"/>
    <w:basedOn w:val="a"/>
    <w:link w:val="af"/>
    <w:semiHidden/>
    <w:rPr>
      <w:sz w:val="20"/>
      <w:szCs w:val="20"/>
    </w:rPr>
  </w:style>
  <w:style w:type="character" w:styleId="af9">
    <w:name w:val="footnote reference"/>
    <w:semiHidden/>
    <w:rPr>
      <w:vertAlign w:val="superscript"/>
    </w:rPr>
  </w:style>
  <w:style w:type="paragraph" w:customStyle="1" w:styleId="afa">
    <w:name w:val="Заголовок статьи"/>
    <w:basedOn w:val="a"/>
    <w:next w:val="a"/>
    <w:pPr>
      <w:ind w:left="1612" w:hanging="892"/>
      <w:jc w:val="both"/>
    </w:pPr>
    <w:rPr>
      <w:rFonts w:ascii="Arial" w:hAnsi="Arial" w:cs="Arial"/>
      <w:sz w:val="26"/>
      <w:szCs w:val="26"/>
    </w:rPr>
  </w:style>
  <w:style w:type="paragraph" w:customStyle="1" w:styleId="afb">
    <w:name w:val="Словарная статья"/>
    <w:basedOn w:val="a"/>
    <w:next w:val="a"/>
    <w:pPr>
      <w:ind w:right="118"/>
      <w:jc w:val="both"/>
    </w:pPr>
    <w:rPr>
      <w:rFonts w:ascii="Arial" w:hAnsi="Arial" w:cs="Arial"/>
      <w:sz w:val="20"/>
      <w:szCs w:val="20"/>
    </w:rPr>
  </w:style>
  <w:style w:type="paragraph" w:styleId="afc">
    <w:name w:val="Document Map"/>
    <w:basedOn w:val="a"/>
    <w:semiHidden/>
    <w:pPr>
      <w:shd w:val="clear" w:color="auto" w:fill="000080"/>
    </w:pPr>
    <w:rPr>
      <w:rFonts w:ascii="Tahoma" w:hAnsi="Tahoma" w:cs="Tahoma"/>
      <w:sz w:val="20"/>
      <w:szCs w:val="20"/>
    </w:rPr>
  </w:style>
  <w:style w:type="paragraph" w:customStyle="1" w:styleId="ConsPlusNormal">
    <w:name w:val="ConsPlusNormal"/>
    <w:pPr>
      <w:widowControl w:val="0"/>
      <w:ind w:firstLine="720"/>
    </w:pPr>
    <w:rPr>
      <w:rFonts w:ascii="Arial" w:hAnsi="Arial" w:cs="Arial"/>
    </w:rPr>
  </w:style>
  <w:style w:type="character" w:styleId="afd">
    <w:name w:val="page number"/>
    <w:basedOn w:val="a0"/>
  </w:style>
  <w:style w:type="paragraph" w:styleId="ad">
    <w:name w:val="footer"/>
    <w:basedOn w:val="a"/>
    <w:link w:val="ac"/>
    <w:pPr>
      <w:tabs>
        <w:tab w:val="center" w:pos="4677"/>
        <w:tab w:val="right" w:pos="9355"/>
      </w:tabs>
    </w:pPr>
  </w:style>
  <w:style w:type="paragraph" w:styleId="afe">
    <w:name w:val="Balloon Text"/>
    <w:basedOn w:val="a"/>
    <w:link w:val="aff"/>
    <w:rPr>
      <w:rFonts w:ascii="Tahoma" w:hAnsi="Tahoma"/>
      <w:sz w:val="16"/>
      <w:szCs w:val="16"/>
    </w:rPr>
  </w:style>
  <w:style w:type="character" w:customStyle="1" w:styleId="aff">
    <w:name w:val="Текст выноски Знак"/>
    <w:link w:val="afe"/>
    <w:rPr>
      <w:rFonts w:ascii="Tahoma" w:hAnsi="Tahoma" w:cs="Tahoma"/>
      <w:sz w:val="16"/>
      <w:szCs w:val="16"/>
    </w:rPr>
  </w:style>
  <w:style w:type="paragraph" w:customStyle="1" w:styleId="FORMATTEXT">
    <w:name w:val=".FORMATTEXT"/>
    <w:uiPriority w:val="99"/>
    <w:pPr>
      <w:widowControl w:val="0"/>
    </w:pPr>
    <w:rPr>
      <w:sz w:val="24"/>
      <w:szCs w:val="24"/>
    </w:rPr>
  </w:style>
  <w:style w:type="table" w:styleId="aff0">
    <w:name w:val="Table Grid"/>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1">
    <w:name w:val="Гипертекстовая ссылка"/>
    <w:rPr>
      <w:color w:val="106BBE"/>
    </w:rPr>
  </w:style>
  <w:style w:type="character" w:customStyle="1" w:styleId="43">
    <w:name w:val="Основной текст (4)_"/>
    <w:link w:val="44"/>
    <w:rPr>
      <w:spacing w:val="-50"/>
      <w:sz w:val="118"/>
      <w:szCs w:val="118"/>
      <w:shd w:val="clear" w:color="auto" w:fill="FFFFFF"/>
    </w:rPr>
  </w:style>
  <w:style w:type="character" w:customStyle="1" w:styleId="72">
    <w:name w:val="Основной текст (7)_"/>
    <w:link w:val="73"/>
    <w:rPr>
      <w:rFonts w:ascii="Corbel" w:hAnsi="Corbel" w:cs="Corbel"/>
      <w:i/>
      <w:iCs/>
      <w:sz w:val="22"/>
      <w:szCs w:val="22"/>
      <w:shd w:val="clear" w:color="auto" w:fill="FFFFFF"/>
    </w:rPr>
  </w:style>
  <w:style w:type="character" w:customStyle="1" w:styleId="82">
    <w:name w:val="Основной текст (8)_"/>
    <w:link w:val="83"/>
    <w:uiPriority w:val="99"/>
    <w:rPr>
      <w:spacing w:val="20"/>
      <w:sz w:val="12"/>
      <w:szCs w:val="12"/>
      <w:shd w:val="clear" w:color="auto" w:fill="FFFFFF"/>
    </w:rPr>
  </w:style>
  <w:style w:type="paragraph" w:customStyle="1" w:styleId="44">
    <w:name w:val="Основной текст (4)"/>
    <w:basedOn w:val="a"/>
    <w:link w:val="43"/>
    <w:pPr>
      <w:shd w:val="clear" w:color="auto" w:fill="FFFFFF"/>
      <w:spacing w:line="240" w:lineRule="atLeast"/>
    </w:pPr>
    <w:rPr>
      <w:spacing w:val="-50"/>
      <w:sz w:val="118"/>
      <w:szCs w:val="118"/>
    </w:rPr>
  </w:style>
  <w:style w:type="paragraph" w:customStyle="1" w:styleId="73">
    <w:name w:val="Основной текст (7)"/>
    <w:basedOn w:val="a"/>
    <w:link w:val="72"/>
    <w:pPr>
      <w:shd w:val="clear" w:color="auto" w:fill="FFFFFF"/>
      <w:spacing w:line="240" w:lineRule="atLeast"/>
    </w:pPr>
    <w:rPr>
      <w:rFonts w:ascii="Corbel" w:hAnsi="Corbel" w:cs="Corbel"/>
      <w:i/>
      <w:iCs/>
      <w:sz w:val="22"/>
      <w:szCs w:val="22"/>
    </w:rPr>
  </w:style>
  <w:style w:type="paragraph" w:customStyle="1" w:styleId="83">
    <w:name w:val="Основной текст (8)"/>
    <w:basedOn w:val="a"/>
    <w:link w:val="82"/>
    <w:uiPriority w:val="99"/>
    <w:pPr>
      <w:shd w:val="clear" w:color="auto" w:fill="FFFFFF"/>
      <w:spacing w:after="60" w:line="240" w:lineRule="atLeast"/>
    </w:pPr>
    <w:rPr>
      <w:spacing w:val="20"/>
      <w:sz w:val="12"/>
      <w:szCs w:val="12"/>
    </w:rPr>
  </w:style>
  <w:style w:type="character" w:customStyle="1" w:styleId="120">
    <w:name w:val="Заголовок №1 (2)_"/>
    <w:link w:val="121"/>
    <w:uiPriority w:val="99"/>
    <w:rPr>
      <w:spacing w:val="-10"/>
      <w:sz w:val="36"/>
      <w:szCs w:val="36"/>
      <w:shd w:val="clear" w:color="auto" w:fill="FFFFFF"/>
    </w:rPr>
  </w:style>
  <w:style w:type="character" w:customStyle="1" w:styleId="412">
    <w:name w:val="Основной текст (4) + 12"/>
    <w:uiPriority w:val="99"/>
    <w:rPr>
      <w:spacing w:val="0"/>
      <w:sz w:val="25"/>
      <w:szCs w:val="25"/>
      <w:shd w:val="clear" w:color="auto" w:fill="FFFFFF"/>
    </w:rPr>
  </w:style>
  <w:style w:type="paragraph" w:customStyle="1" w:styleId="121">
    <w:name w:val="Заголовок №1 (2)"/>
    <w:basedOn w:val="a"/>
    <w:link w:val="120"/>
    <w:uiPriority w:val="99"/>
    <w:pPr>
      <w:shd w:val="clear" w:color="auto" w:fill="FFFFFF"/>
      <w:spacing w:after="120" w:line="240" w:lineRule="atLeast"/>
      <w:outlineLvl w:val="0"/>
    </w:pPr>
    <w:rPr>
      <w:spacing w:val="-10"/>
      <w:sz w:val="36"/>
      <w:szCs w:val="36"/>
    </w:rPr>
  </w:style>
  <w:style w:type="character" w:customStyle="1" w:styleId="34">
    <w:name w:val="Сноска (3)_"/>
    <w:link w:val="35"/>
    <w:rPr>
      <w:shd w:val="clear" w:color="auto" w:fill="FFFFFF"/>
    </w:rPr>
  </w:style>
  <w:style w:type="paragraph" w:customStyle="1" w:styleId="35">
    <w:name w:val="Сноска (3)"/>
    <w:basedOn w:val="a"/>
    <w:link w:val="34"/>
    <w:pPr>
      <w:widowControl w:val="0"/>
      <w:shd w:val="clear" w:color="auto" w:fill="FFFFFF"/>
      <w:spacing w:before="300" w:line="0" w:lineRule="atLeast"/>
      <w:jc w:val="center"/>
    </w:pPr>
    <w:rPr>
      <w:sz w:val="20"/>
      <w:szCs w:val="20"/>
    </w:rPr>
  </w:style>
  <w:style w:type="character" w:customStyle="1" w:styleId="aff2">
    <w:name w:val="Основной текст_"/>
    <w:link w:val="26"/>
    <w:rPr>
      <w:spacing w:val="1"/>
      <w:shd w:val="clear" w:color="auto" w:fill="FFFFFF"/>
    </w:rPr>
  </w:style>
  <w:style w:type="paragraph" w:customStyle="1" w:styleId="26">
    <w:name w:val="Основной текст2"/>
    <w:basedOn w:val="a"/>
    <w:link w:val="aff2"/>
    <w:pPr>
      <w:widowControl w:val="0"/>
      <w:shd w:val="clear" w:color="auto" w:fill="FFFFFF"/>
      <w:spacing w:after="180" w:line="0" w:lineRule="atLeast"/>
      <w:ind w:hanging="1040"/>
    </w:pPr>
    <w:rPr>
      <w:spacing w:val="1"/>
      <w:sz w:val="20"/>
      <w:szCs w:val="20"/>
    </w:rPr>
  </w:style>
  <w:style w:type="character" w:customStyle="1" w:styleId="1pt">
    <w:name w:val="Основной текст + Интервал 1 pt"/>
    <w:rPr>
      <w:rFonts w:ascii="Times New Roman" w:eastAsia="Times New Roman" w:hAnsi="Times New Roman" w:cs="Times New Roman"/>
      <w:b w:val="0"/>
      <w:bCs w:val="0"/>
      <w:i w:val="0"/>
      <w:iCs w:val="0"/>
      <w:smallCaps w:val="0"/>
      <w:strike w:val="0"/>
      <w:color w:val="000000"/>
      <w:spacing w:val="34"/>
      <w:position w:val="0"/>
      <w:sz w:val="24"/>
      <w:szCs w:val="24"/>
      <w:u w:val="none"/>
      <w:shd w:val="clear" w:color="auto" w:fill="FFFFFF"/>
      <w:lang w:val="ru-RU" w:eastAsia="ru-RU" w:bidi="ru-RU"/>
    </w:rPr>
  </w:style>
  <w:style w:type="character" w:customStyle="1" w:styleId="14">
    <w:name w:val="Заголовок №1_"/>
    <w:link w:val="15"/>
    <w:rPr>
      <w:rFonts w:ascii="Garamond" w:eastAsia="Garamond" w:hAnsi="Garamond" w:cs="Garamond"/>
      <w:b/>
      <w:bCs/>
      <w:spacing w:val="-1"/>
      <w:sz w:val="28"/>
      <w:szCs w:val="28"/>
      <w:shd w:val="clear" w:color="auto" w:fill="FFFFFF"/>
    </w:rPr>
  </w:style>
  <w:style w:type="character" w:customStyle="1" w:styleId="1TimesNewRoman12pt0pt">
    <w:name w:val="Заголовок №1 + Times New Roman;12 pt;Не полужирный;Интервал 0 pt"/>
    <w:rPr>
      <w:rFonts w:ascii="Times New Roman" w:eastAsia="Times New Roman" w:hAnsi="Times New Roman" w:cs="Times New Roman"/>
      <w:b/>
      <w:bCs/>
      <w:i w:val="0"/>
      <w:iCs w:val="0"/>
      <w:smallCaps w:val="0"/>
      <w:strike w:val="0"/>
      <w:color w:val="000000"/>
      <w:spacing w:val="1"/>
      <w:position w:val="0"/>
      <w:sz w:val="24"/>
      <w:szCs w:val="24"/>
      <w:u w:val="none"/>
      <w:lang w:val="ru-RU" w:eastAsia="ru-RU" w:bidi="ru-RU"/>
    </w:rPr>
  </w:style>
  <w:style w:type="character" w:customStyle="1" w:styleId="16">
    <w:name w:val="Основной текст1"/>
    <w:rPr>
      <w:rFonts w:ascii="Times New Roman" w:eastAsia="Times New Roman" w:hAnsi="Times New Roman" w:cs="Times New Roman"/>
      <w:b w:val="0"/>
      <w:bCs w:val="0"/>
      <w:i w:val="0"/>
      <w:iCs w:val="0"/>
      <w:smallCaps w:val="0"/>
      <w:strike w:val="0"/>
      <w:color w:val="000000"/>
      <w:spacing w:val="1"/>
      <w:position w:val="0"/>
      <w:sz w:val="24"/>
      <w:szCs w:val="24"/>
      <w:u w:val="none"/>
      <w:shd w:val="clear" w:color="auto" w:fill="FFFFFF"/>
      <w:lang w:val="ru-RU" w:eastAsia="ru-RU" w:bidi="ru-RU"/>
    </w:rPr>
  </w:style>
  <w:style w:type="paragraph" w:customStyle="1" w:styleId="15">
    <w:name w:val="Заголовок №1"/>
    <w:basedOn w:val="a"/>
    <w:link w:val="14"/>
    <w:pPr>
      <w:widowControl w:val="0"/>
      <w:shd w:val="clear" w:color="auto" w:fill="FFFFFF"/>
      <w:spacing w:line="0" w:lineRule="atLeast"/>
      <w:outlineLvl w:val="0"/>
    </w:pPr>
    <w:rPr>
      <w:rFonts w:ascii="Garamond" w:eastAsia="Garamond" w:hAnsi="Garamond" w:cs="Garamond"/>
      <w:b/>
      <w:bCs/>
      <w:spacing w:val="-1"/>
      <w:sz w:val="28"/>
      <w:szCs w:val="28"/>
    </w:rPr>
  </w:style>
  <w:style w:type="character" w:customStyle="1" w:styleId="4Sylfaen">
    <w:name w:val="Основной текст (4) + Sylfaen"/>
    <w:rPr>
      <w:rFonts w:ascii="Sylfaen" w:hAnsi="Sylfaen" w:cs="Sylfaen"/>
      <w:spacing w:val="-10"/>
      <w:sz w:val="29"/>
      <w:szCs w:val="29"/>
      <w:lang w:bidi="ar-SA"/>
    </w:rPr>
  </w:style>
  <w:style w:type="character" w:customStyle="1" w:styleId="pagetext">
    <w:name w:val="page_text"/>
    <w:rPr>
      <w:rFonts w:ascii="Times New Roman" w:hAnsi="Times New Roman" w:cs="Times New Roman" w:hint="default"/>
    </w:rPr>
  </w:style>
  <w:style w:type="character" w:styleId="aff3">
    <w:name w:val="annotation reference"/>
    <w:rPr>
      <w:sz w:val="16"/>
      <w:szCs w:val="16"/>
    </w:rPr>
  </w:style>
  <w:style w:type="paragraph" w:styleId="aff4">
    <w:name w:val="annotation text"/>
    <w:basedOn w:val="a"/>
    <w:link w:val="aff5"/>
    <w:rPr>
      <w:sz w:val="20"/>
      <w:szCs w:val="20"/>
    </w:rPr>
  </w:style>
  <w:style w:type="character" w:customStyle="1" w:styleId="aff5">
    <w:name w:val="Текст примечания Знак"/>
    <w:basedOn w:val="a0"/>
    <w:link w:val="aff4"/>
  </w:style>
  <w:style w:type="paragraph" w:styleId="aff6">
    <w:name w:val="annotation subject"/>
    <w:basedOn w:val="aff4"/>
    <w:next w:val="aff4"/>
    <w:link w:val="aff7"/>
    <w:rPr>
      <w:b/>
      <w:bCs/>
    </w:rPr>
  </w:style>
  <w:style w:type="character" w:customStyle="1" w:styleId="aff7">
    <w:name w:val="Тема примечания Знак"/>
    <w:link w:val="aff6"/>
    <w:rPr>
      <w:b/>
      <w:bCs/>
    </w:rPr>
  </w:style>
  <w:style w:type="paragraph" w:styleId="aff8">
    <w:name w:val="No Spacing"/>
    <w:uiPriority w:val="1"/>
    <w:qFormat/>
    <w:rPr>
      <w:rFonts w:ascii="Calibri" w:eastAsia="Calibri" w:hAnsi="Calibri"/>
      <w:sz w:val="22"/>
      <w:szCs w:val="22"/>
      <w:lang w:eastAsia="en-US"/>
    </w:rPr>
  </w:style>
  <w:style w:type="paragraph" w:styleId="aff9">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469703AEF58A04AFD6DD17291212B8DC02EBC9F88D43DD19241B7F9A501811613331A89FBB4CC5767538A6fAJ" TargetMode="External"/><Relationship Id="rId13" Type="http://schemas.openxmlformats.org/officeDocument/2006/relationships/hyperlink" Target="consultantplus://offline/ref=E94FD037AE2EDC55FEC50C6A0578AF48D0C47A2ADD845E57428E5D77AE51111147D92B71D2E742C6C1C012C9E0B4056B30BDE9B3B1DEFD61y01AH" TargetMode="External"/><Relationship Id="rId18" Type="http://schemas.openxmlformats.org/officeDocument/2006/relationships/hyperlink" Target="consultantplus://offline/ref=4C89DE9E74339771D8823913A7A10F71F58F460650B140FE0BFDDBF7968FD0CEB1DB65EBB263EF88FC138AAE15o7b5L" TargetMode="External"/><Relationship Id="rId26" Type="http://schemas.openxmlformats.org/officeDocument/2006/relationships/hyperlink" Target="consultantplus://offline/ref=665B95D56B23288E606152460665FA6A49B1E1D6F9ACD6B8A28A168B2F04A907296D442BCEF87AA5A004F0434AY2jEL" TargetMode="External"/><Relationship Id="rId3" Type="http://schemas.openxmlformats.org/officeDocument/2006/relationships/styles" Target="styles.xml"/><Relationship Id="rId21" Type="http://schemas.openxmlformats.org/officeDocument/2006/relationships/hyperlink" Target="consultantplus://offline/ref=C08211BF776CF722002993F47E5DF8EE32CFFC7D3689A985D117F95F03AAE626C4E26DB0F069F4E3B240A6B513B25321160CCF281ED91968i0o2J"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E5031A3B078BED08CEF6B0FBE10C71A655FF738B6F51D7467834E9103D563AF63C291C5203B303FDB59620E4C8tAwAS" TargetMode="External"/><Relationship Id="rId17" Type="http://schemas.openxmlformats.org/officeDocument/2006/relationships/hyperlink" Target="consultantplus://offline/ref=4C89DE9E74339771D8823913A7A10F71F48F4B0F56B840FE0BFDDBF7968FD0CEB1DB65EBB263EF88FC138AAE15o7b5L" TargetMode="External"/><Relationship Id="rId25" Type="http://schemas.openxmlformats.org/officeDocument/2006/relationships/hyperlink" Target="consultantplus://offline/ref=665B95D56B23288E606152460665FA6A48B9E8D2FEAED6B8A28A168B2F04A9073B6D1C27CFF730F4E04FFF434F397D584AC44951Y5j1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C89DE9E74339771D8823913A7A10F71F58F460657B040FE0BFDDBF7968FD0CEA3DB3DE7B265F08CF006DCFF5029CAE1AAF0CAEA22355E3BoFb2L" TargetMode="External"/><Relationship Id="rId20" Type="http://schemas.openxmlformats.org/officeDocument/2006/relationships/hyperlink" Target="consultantplus://offline/ref=FCA12F7851CA09105675F07842ABEF2F92CA23E19A8D6E557BA2192FAA1F35DEF8607E9506CE161B9D98C0FBBA03C050224A226122F25674D9e5L" TargetMode="External"/><Relationship Id="rId29" Type="http://schemas.openxmlformats.org/officeDocument/2006/relationships/hyperlink" Target="consultantplus://offline/ref=779A89B03D8E4B3FE27F1DFB392EB4B9F71D60E091CC6A6C9C4BA13CC02B21076A32A911190C8B6354B73FE372C0636E0368A0BA5AF3AFB1j4m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031A3B078BED08CEF6B0FBE10C71A655FF72806B5DD7467834E9103D563AF63C291C5203B303FDB59620E4C8tAwAS" TargetMode="External"/><Relationship Id="rId24" Type="http://schemas.openxmlformats.org/officeDocument/2006/relationships/hyperlink" Target="consultantplus://offline/ref=665B95D56B23288E606152460665FA6A42BEEED2F4A08BB2AAD31A89280BF6103C241026CEFE63ACAF4EA3071E2A7D584AC64D4E5AAE64Y6j7L" TargetMode="External"/><Relationship Id="rId32" Type="http://schemas.openxmlformats.org/officeDocument/2006/relationships/hyperlink" Target="consultantplus://offline/ref=2B41579ADA7722726A9FA4ABB62810685219F9CB5AB31566FE0374C76B94DAA1432E2CF1DC3B96FA02F610DED8E4FBE46AC8B8847FFB1AEDb5PCM" TargetMode="External"/><Relationship Id="rId5" Type="http://schemas.openxmlformats.org/officeDocument/2006/relationships/webSettings" Target="webSettings.xml"/><Relationship Id="rId15" Type="http://schemas.openxmlformats.org/officeDocument/2006/relationships/hyperlink" Target="consultantplus://offline/ref=4C89DE9E74339771D8823913A7A10F71F58E420653BE40FE0BFDDBF7968FD0CEA3DB3DE7B267F688FD06DCFF5029CAE1AAF0CAEA22355E3BoFb2L" TargetMode="External"/><Relationship Id="rId23" Type="http://schemas.openxmlformats.org/officeDocument/2006/relationships/hyperlink" Target="consultantplus://offline/ref=665B95D56B23288E606152460665FA6A42BEEED2F4A08BB2AAD31A89280BF6103C241026CEFE62A1AF4EA3071E2A7D584AC64D4E5AAE64Y6j7L" TargetMode="External"/><Relationship Id="rId28" Type="http://schemas.openxmlformats.org/officeDocument/2006/relationships/hyperlink" Target="consultantplus://offline/ref=779A89B03D8E4B3FE27F1DFB392EB4B9F41462E796CE6A6C9C4BA13CC02B21076A32A911190C8B6354B73FE372C0636E0368A0BA5AF3AFB1j4m2L" TargetMode="External"/><Relationship Id="rId36" Type="http://schemas.openxmlformats.org/officeDocument/2006/relationships/theme" Target="theme/theme1.xml"/><Relationship Id="rId10" Type="http://schemas.openxmlformats.org/officeDocument/2006/relationships/hyperlink" Target="consultantplus://offline/ref=E5031A3B078BED08CEF6B0FBE10C71A654F6778E6752D7467834E9103D563AF63C291C5203B303FDB59620E4C8tAwAS" TargetMode="External"/><Relationship Id="rId19" Type="http://schemas.openxmlformats.org/officeDocument/2006/relationships/hyperlink" Target="consultantplus://offline/ref=FCA12F7851CA09105675F07842ABEF2F92C52CE696DC39572AF7172AA24F6FCEEE29739018CE12079B9395DAe3L" TargetMode="External"/><Relationship Id="rId31" Type="http://schemas.openxmlformats.org/officeDocument/2006/relationships/hyperlink" Target="consultantplus://offline/ref=2673C2F3ABC2705E1D5514E42DCC8406815CB2601A23B1030770C356A962DF8E2DD1BFEF95AF4DAE5E2DF10855FC2F6A6098D55D66DFF6AAR8T5L" TargetMode="External"/><Relationship Id="rId4" Type="http://schemas.openxmlformats.org/officeDocument/2006/relationships/settings" Target="settings.xml"/><Relationship Id="rId9" Type="http://schemas.openxmlformats.org/officeDocument/2006/relationships/hyperlink" Target="consultantplus://offline/ref=E5031A3B078BED08CEF6B0FBE10C71A654F774816C56D7467834E9103D563AF63C291C5203B303FDB59620E4C8tAwAS" TargetMode="External"/><Relationship Id="rId14" Type="http://schemas.openxmlformats.org/officeDocument/2006/relationships/hyperlink" Target="consultantplus://offline/ref=E94FD037AE2EDC55FEC50C6A0578AF48D0C47A2ADD845E57428E5D77AE51111147D92B71D2E742C1CAC012C9E0B4056B30BDE9B3B1DEFD61y01AH" TargetMode="External"/><Relationship Id="rId22" Type="http://schemas.openxmlformats.org/officeDocument/2006/relationships/hyperlink" Target="consultantplus://offline/ref=665B95D56B23288E606152460665FA6A42BEEED2F4A08BB2AAD31A89280BF6103C241026CEFC65A7AF4EA3071E2A7D584AC64D4E5AAE64Y6j7L" TargetMode="External"/><Relationship Id="rId27" Type="http://schemas.openxmlformats.org/officeDocument/2006/relationships/hyperlink" Target="consultantplus://offline/ref=779A89B03D8E4B3FE27F1DFB392EB4B9F61C60E892CC6A6C9C4BA13CC02B21076A32A911190C8A6057B73FE372C0636E0368A0BA5AF3AFB1j4m2L" TargetMode="External"/><Relationship Id="rId30" Type="http://schemas.openxmlformats.org/officeDocument/2006/relationships/hyperlink" Target="consultantplus://offline/ref=C67DF7708F6F85D4436A633554D7052FA10C9448801B8F268A827E2473C4F7B85EE5B546297D3520589317073E8301789FA6293C6640B165G6R4L"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EF88F-C949-40D0-9B45-D7DDDDD16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6418</Words>
  <Characters>36583</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Таже</Company>
  <LinksUpToDate>false</LinksUpToDate>
  <CharactersWithSpaces>42916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kandeeva</dc:creator>
  <cp:keywords/>
  <cp:lastModifiedBy>Зименкова Ольга Валерьевна</cp:lastModifiedBy>
  <cp:revision>4</cp:revision>
  <dcterms:created xsi:type="dcterms:W3CDTF">2024-06-25T11:31:00Z</dcterms:created>
  <dcterms:modified xsi:type="dcterms:W3CDTF">2024-09-06T13:12:00Z</dcterms:modified>
</cp:coreProperties>
</file>