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637" w:rsidRDefault="009C2C4F">
      <w:pPr>
        <w:pStyle w:val="af6"/>
        <w:ind w:left="0" w:right="0" w:firstLine="6237"/>
        <w:jc w:val="center"/>
        <w:rPr>
          <w:b/>
          <w:bCs/>
          <w:sz w:val="26"/>
          <w:szCs w:val="26"/>
        </w:rPr>
      </w:pPr>
      <w:r>
        <w:rPr>
          <w:b/>
          <w:bCs/>
          <w:sz w:val="26"/>
          <w:szCs w:val="26"/>
        </w:rPr>
        <w:t>УТВЕРЖДАЮ</w:t>
      </w:r>
    </w:p>
    <w:p w:rsidR="00661637" w:rsidRDefault="009C2C4F">
      <w:pPr>
        <w:pStyle w:val="af6"/>
        <w:ind w:left="0" w:right="0" w:firstLine="6237"/>
        <w:jc w:val="center"/>
        <w:rPr>
          <w:b/>
          <w:bCs/>
          <w:sz w:val="26"/>
          <w:szCs w:val="26"/>
        </w:rPr>
      </w:pPr>
      <w:r>
        <w:rPr>
          <w:b/>
          <w:bCs/>
          <w:sz w:val="26"/>
          <w:szCs w:val="26"/>
        </w:rPr>
        <w:t>Заместитель руководителя</w:t>
      </w:r>
    </w:p>
    <w:p w:rsidR="00661637" w:rsidRDefault="009C2C4F">
      <w:pPr>
        <w:pStyle w:val="af6"/>
        <w:ind w:left="0" w:right="0" w:firstLine="6237"/>
        <w:jc w:val="center"/>
        <w:rPr>
          <w:b/>
          <w:bCs/>
          <w:sz w:val="26"/>
          <w:szCs w:val="26"/>
        </w:rPr>
      </w:pPr>
      <w:r>
        <w:rPr>
          <w:b/>
          <w:bCs/>
          <w:sz w:val="26"/>
          <w:szCs w:val="26"/>
        </w:rPr>
        <w:t>Управления Федерального</w:t>
      </w:r>
    </w:p>
    <w:p w:rsidR="00661637" w:rsidRDefault="009C2C4F">
      <w:pPr>
        <w:pStyle w:val="af6"/>
        <w:ind w:left="0" w:right="0" w:firstLine="6237"/>
        <w:jc w:val="center"/>
        <w:rPr>
          <w:b/>
          <w:bCs/>
          <w:sz w:val="26"/>
          <w:szCs w:val="26"/>
        </w:rPr>
      </w:pPr>
      <w:r>
        <w:rPr>
          <w:b/>
          <w:bCs/>
          <w:sz w:val="26"/>
          <w:szCs w:val="26"/>
        </w:rPr>
        <w:t>казначейства по Московской</w:t>
      </w:r>
    </w:p>
    <w:p w:rsidR="00661637" w:rsidRDefault="009C2C4F">
      <w:pPr>
        <w:pStyle w:val="af6"/>
        <w:ind w:left="0" w:right="0" w:firstLine="6237"/>
        <w:jc w:val="center"/>
        <w:rPr>
          <w:b/>
          <w:bCs/>
          <w:sz w:val="26"/>
          <w:szCs w:val="26"/>
        </w:rPr>
      </w:pPr>
      <w:r>
        <w:rPr>
          <w:b/>
          <w:bCs/>
          <w:sz w:val="26"/>
          <w:szCs w:val="26"/>
        </w:rPr>
        <w:t>области</w:t>
      </w:r>
      <w:r w:rsidR="008E3F2A">
        <w:rPr>
          <w:b/>
          <w:bCs/>
          <w:sz w:val="26"/>
          <w:szCs w:val="26"/>
        </w:rPr>
        <w:t xml:space="preserve"> – главный бухгалтер</w:t>
      </w:r>
    </w:p>
    <w:p w:rsidR="00661637" w:rsidRDefault="00661637">
      <w:pPr>
        <w:pStyle w:val="af6"/>
        <w:ind w:left="0" w:right="0" w:firstLine="6237"/>
        <w:jc w:val="center"/>
        <w:rPr>
          <w:b/>
          <w:bCs/>
          <w:sz w:val="26"/>
          <w:szCs w:val="26"/>
        </w:rPr>
      </w:pPr>
    </w:p>
    <w:p w:rsidR="00661637" w:rsidRDefault="009C2C4F">
      <w:pPr>
        <w:pStyle w:val="af6"/>
        <w:ind w:left="0" w:right="0" w:firstLine="6237"/>
        <w:jc w:val="center"/>
        <w:rPr>
          <w:b/>
          <w:sz w:val="26"/>
          <w:szCs w:val="26"/>
        </w:rPr>
      </w:pPr>
      <w:r>
        <w:rPr>
          <w:b/>
          <w:sz w:val="26"/>
          <w:szCs w:val="26"/>
        </w:rPr>
        <w:t xml:space="preserve">    ___________ И.И. </w:t>
      </w:r>
      <w:proofErr w:type="spellStart"/>
      <w:r>
        <w:rPr>
          <w:b/>
          <w:sz w:val="26"/>
          <w:szCs w:val="26"/>
        </w:rPr>
        <w:t>Селенкова</w:t>
      </w:r>
      <w:proofErr w:type="spellEnd"/>
    </w:p>
    <w:p w:rsidR="00661637" w:rsidRDefault="009C2C4F">
      <w:pPr>
        <w:ind w:firstLine="6237"/>
        <w:jc w:val="center"/>
        <w:rPr>
          <w:b/>
          <w:bCs/>
          <w:sz w:val="26"/>
          <w:szCs w:val="26"/>
        </w:rPr>
      </w:pPr>
      <w:r>
        <w:rPr>
          <w:b/>
          <w:bCs/>
          <w:sz w:val="26"/>
          <w:szCs w:val="26"/>
        </w:rPr>
        <w:t>«___»_____________20___ г.</w:t>
      </w:r>
    </w:p>
    <w:p w:rsidR="00661637" w:rsidRDefault="00661637">
      <w:pPr>
        <w:jc w:val="center"/>
        <w:rPr>
          <w:b/>
          <w:bCs/>
          <w:sz w:val="26"/>
          <w:szCs w:val="26"/>
        </w:rPr>
      </w:pPr>
    </w:p>
    <w:p w:rsidR="00661637" w:rsidRDefault="00661637">
      <w:pPr>
        <w:jc w:val="center"/>
        <w:rPr>
          <w:b/>
          <w:bCs/>
          <w:sz w:val="26"/>
          <w:szCs w:val="26"/>
        </w:rPr>
      </w:pPr>
    </w:p>
    <w:p w:rsidR="00661637" w:rsidRDefault="00661637">
      <w:pPr>
        <w:jc w:val="center"/>
        <w:rPr>
          <w:b/>
          <w:bCs/>
          <w:sz w:val="26"/>
          <w:szCs w:val="26"/>
        </w:rPr>
      </w:pPr>
    </w:p>
    <w:p w:rsidR="00661637" w:rsidRDefault="00661637">
      <w:pPr>
        <w:jc w:val="center"/>
        <w:rPr>
          <w:b/>
          <w:bCs/>
          <w:sz w:val="26"/>
          <w:szCs w:val="26"/>
        </w:rPr>
      </w:pPr>
    </w:p>
    <w:p w:rsidR="00661637" w:rsidRDefault="009C2C4F">
      <w:pPr>
        <w:jc w:val="center"/>
        <w:rPr>
          <w:b/>
          <w:bCs/>
          <w:sz w:val="26"/>
          <w:szCs w:val="26"/>
        </w:rPr>
      </w:pPr>
      <w:r>
        <w:rPr>
          <w:b/>
          <w:bCs/>
          <w:sz w:val="26"/>
          <w:szCs w:val="26"/>
        </w:rPr>
        <w:t>ДОЛЖНОСТНОЙ РЕГЛАМЕНТ</w:t>
      </w:r>
    </w:p>
    <w:p w:rsidR="00661637" w:rsidRDefault="009C2C4F">
      <w:pPr>
        <w:pStyle w:val="33"/>
        <w:pBdr>
          <w:bottom w:val="single" w:sz="12" w:space="0" w:color="000000"/>
        </w:pBdr>
        <w:ind w:firstLine="0"/>
        <w:jc w:val="center"/>
        <w:rPr>
          <w:b/>
          <w:bCs/>
          <w:sz w:val="26"/>
          <w:szCs w:val="26"/>
        </w:rPr>
      </w:pPr>
      <w:r>
        <w:rPr>
          <w:b/>
          <w:bCs/>
          <w:sz w:val="26"/>
          <w:szCs w:val="26"/>
        </w:rPr>
        <w:t>государственного гражданского служащего</w:t>
      </w:r>
    </w:p>
    <w:p w:rsidR="00661637" w:rsidRDefault="009C2C4F">
      <w:pPr>
        <w:pStyle w:val="33"/>
        <w:pBdr>
          <w:bottom w:val="single" w:sz="12" w:space="0" w:color="000000"/>
        </w:pBdr>
        <w:ind w:firstLine="0"/>
        <w:jc w:val="center"/>
        <w:rPr>
          <w:b/>
          <w:bCs/>
          <w:sz w:val="26"/>
          <w:szCs w:val="26"/>
        </w:rPr>
      </w:pPr>
      <w:r>
        <w:rPr>
          <w:b/>
          <w:bCs/>
          <w:sz w:val="26"/>
          <w:szCs w:val="26"/>
        </w:rPr>
        <w:t>главного казначея Отдела № 24 Управления Федерального казначейства по Московской области</w:t>
      </w:r>
    </w:p>
    <w:p w:rsidR="00661637" w:rsidRDefault="00661637">
      <w:pPr>
        <w:rPr>
          <w:b/>
          <w:bCs/>
          <w:sz w:val="26"/>
          <w:szCs w:val="26"/>
        </w:rPr>
      </w:pPr>
    </w:p>
    <w:p w:rsidR="00661637" w:rsidRDefault="009C2C4F">
      <w:pPr>
        <w:pStyle w:val="4"/>
        <w:ind w:left="0" w:firstLine="0"/>
        <w:rPr>
          <w:sz w:val="26"/>
          <w:szCs w:val="26"/>
        </w:rPr>
      </w:pPr>
      <w:r>
        <w:rPr>
          <w:sz w:val="26"/>
          <w:szCs w:val="26"/>
          <w:lang w:val="en-US"/>
        </w:rPr>
        <w:t>I</w:t>
      </w:r>
      <w:r>
        <w:rPr>
          <w:sz w:val="26"/>
          <w:szCs w:val="26"/>
        </w:rPr>
        <w:t>. Общая часть</w:t>
      </w:r>
    </w:p>
    <w:p w:rsidR="00661637" w:rsidRDefault="00661637">
      <w:pPr>
        <w:ind w:firstLine="709"/>
        <w:jc w:val="both"/>
        <w:rPr>
          <w:sz w:val="26"/>
          <w:szCs w:val="26"/>
        </w:rPr>
      </w:pPr>
    </w:p>
    <w:p w:rsidR="00661637" w:rsidRDefault="009C2C4F">
      <w:pPr>
        <w:pStyle w:val="35"/>
        <w:shd w:val="clear" w:color="auto" w:fill="auto"/>
        <w:spacing w:before="0" w:line="322" w:lineRule="exact"/>
        <w:ind w:firstLine="708"/>
        <w:jc w:val="both"/>
        <w:rPr>
          <w:sz w:val="26"/>
          <w:szCs w:val="26"/>
        </w:rPr>
      </w:pPr>
      <w:r>
        <w:rPr>
          <w:sz w:val="26"/>
          <w:szCs w:val="26"/>
        </w:rPr>
        <w:t xml:space="preserve">1. Должность федеральной государственной гражданской службы (далее - гражданская </w:t>
      </w:r>
      <w:proofErr w:type="gramStart"/>
      <w:r>
        <w:rPr>
          <w:sz w:val="26"/>
          <w:szCs w:val="26"/>
        </w:rPr>
        <w:t>служба)</w:t>
      </w:r>
      <w:r>
        <w:rPr>
          <w:sz w:val="26"/>
          <w:szCs w:val="26"/>
        </w:rPr>
        <w:tab/>
      </w:r>
      <w:proofErr w:type="gramEnd"/>
      <w:r>
        <w:rPr>
          <w:sz w:val="26"/>
          <w:szCs w:val="26"/>
        </w:rPr>
        <w:t>главного казначея отдела № 24 Управления Федерального казначейства по Московской области (далее – главный казначей отдела) относится к ведущей группе должностей гражданской службы, категории «специалисты».</w:t>
      </w:r>
    </w:p>
    <w:p w:rsidR="00661637" w:rsidRDefault="009C2C4F">
      <w:pPr>
        <w:rPr>
          <w:sz w:val="26"/>
          <w:szCs w:val="26"/>
        </w:rPr>
      </w:pPr>
      <w:r>
        <w:rPr>
          <w:sz w:val="26"/>
          <w:szCs w:val="26"/>
        </w:rPr>
        <w:t>Регистрационный номер (код) должности - 11-3-3-072.</w:t>
      </w:r>
    </w:p>
    <w:p w:rsidR="00661637" w:rsidRDefault="009C2C4F">
      <w:pPr>
        <w:ind w:firstLine="580"/>
        <w:jc w:val="both"/>
        <w:rPr>
          <w:sz w:val="26"/>
          <w:szCs w:val="26"/>
        </w:rPr>
      </w:pPr>
      <w:r>
        <w:rPr>
          <w:sz w:val="26"/>
          <w:szCs w:val="26"/>
        </w:rPr>
        <w:t>2. Область профессиональной служебной деятельности главного казначея отдела: регулирование бюджетной системы.</w:t>
      </w:r>
    </w:p>
    <w:p w:rsidR="00661637" w:rsidRDefault="009C2C4F">
      <w:pPr>
        <w:pStyle w:val="25"/>
        <w:shd w:val="clear" w:color="auto" w:fill="auto"/>
        <w:tabs>
          <w:tab w:val="left" w:pos="4353"/>
          <w:tab w:val="left" w:leader="underscore" w:pos="9201"/>
        </w:tabs>
        <w:spacing w:after="0" w:line="317" w:lineRule="exact"/>
        <w:ind w:firstLine="580"/>
        <w:jc w:val="both"/>
        <w:rPr>
          <w:spacing w:val="0"/>
          <w:sz w:val="26"/>
          <w:szCs w:val="26"/>
        </w:rPr>
      </w:pPr>
      <w:r>
        <w:rPr>
          <w:spacing w:val="0"/>
          <w:sz w:val="26"/>
          <w:szCs w:val="26"/>
        </w:rPr>
        <w:t>3. Вид профессиональной служебной деятельности главного казначея отдела: кассовое обслуживание бюджетов бюджетной системы.</w:t>
      </w:r>
    </w:p>
    <w:p w:rsidR="00661637" w:rsidRDefault="009C2C4F">
      <w:pPr>
        <w:ind w:firstLine="567"/>
        <w:jc w:val="both"/>
        <w:rPr>
          <w:sz w:val="26"/>
          <w:szCs w:val="26"/>
        </w:rPr>
      </w:pPr>
      <w:r>
        <w:rPr>
          <w:sz w:val="26"/>
          <w:szCs w:val="26"/>
        </w:rPr>
        <w:t xml:space="preserve">4. Назначение на должность и освобождение от должности главного казначея отдела осуществляется руководителем Управления Федерального казначейства по Московской области (далее – Управление). </w:t>
      </w:r>
    </w:p>
    <w:p w:rsidR="00661637" w:rsidRDefault="009C2C4F">
      <w:pPr>
        <w:ind w:firstLine="567"/>
        <w:jc w:val="both"/>
        <w:rPr>
          <w:sz w:val="26"/>
          <w:szCs w:val="26"/>
        </w:rPr>
      </w:pPr>
      <w:r>
        <w:rPr>
          <w:sz w:val="26"/>
          <w:szCs w:val="26"/>
        </w:rPr>
        <w:t xml:space="preserve">5. Главный казначей отдела непосредственно подчиняется начальнику </w:t>
      </w:r>
      <w:proofErr w:type="gramStart"/>
      <w:r>
        <w:rPr>
          <w:sz w:val="26"/>
          <w:szCs w:val="26"/>
        </w:rPr>
        <w:t>Отдела  №</w:t>
      </w:r>
      <w:proofErr w:type="gramEnd"/>
      <w:r>
        <w:rPr>
          <w:sz w:val="26"/>
          <w:szCs w:val="26"/>
        </w:rPr>
        <w:t xml:space="preserve"> 24 Управления Федерального казначейства по Московской области (далее - начальник отдела) либо лицу, исполняющему его обязанности.</w:t>
      </w:r>
    </w:p>
    <w:p w:rsidR="00661637" w:rsidRDefault="00661637">
      <w:pPr>
        <w:ind w:firstLine="283"/>
        <w:jc w:val="both"/>
        <w:rPr>
          <w:sz w:val="26"/>
          <w:szCs w:val="26"/>
        </w:rPr>
      </w:pPr>
    </w:p>
    <w:p w:rsidR="00661637" w:rsidRDefault="009C2C4F">
      <w:pPr>
        <w:tabs>
          <w:tab w:val="left" w:pos="3900"/>
        </w:tabs>
        <w:jc w:val="center"/>
        <w:rPr>
          <w:b/>
          <w:sz w:val="26"/>
          <w:szCs w:val="26"/>
        </w:rPr>
      </w:pPr>
      <w:r>
        <w:rPr>
          <w:b/>
          <w:sz w:val="26"/>
          <w:szCs w:val="26"/>
        </w:rPr>
        <w:t>II. Квалификационные требования</w:t>
      </w:r>
    </w:p>
    <w:p w:rsidR="00661637" w:rsidRDefault="00661637">
      <w:pPr>
        <w:tabs>
          <w:tab w:val="left" w:pos="3900"/>
        </w:tabs>
        <w:ind w:firstLine="709"/>
        <w:jc w:val="both"/>
        <w:rPr>
          <w:sz w:val="26"/>
          <w:szCs w:val="26"/>
        </w:rPr>
      </w:pPr>
    </w:p>
    <w:p w:rsidR="00661637" w:rsidRDefault="009C2C4F">
      <w:pPr>
        <w:pStyle w:val="25"/>
        <w:shd w:val="clear" w:color="auto" w:fill="auto"/>
        <w:tabs>
          <w:tab w:val="left" w:pos="1147"/>
          <w:tab w:val="right" w:leader="underscore" w:pos="7365"/>
          <w:tab w:val="right" w:pos="9219"/>
        </w:tabs>
        <w:spacing w:after="0" w:line="336" w:lineRule="exact"/>
        <w:ind w:firstLine="567"/>
        <w:jc w:val="both"/>
        <w:rPr>
          <w:spacing w:val="0"/>
          <w:sz w:val="26"/>
          <w:szCs w:val="26"/>
        </w:rPr>
      </w:pPr>
      <w:r>
        <w:rPr>
          <w:spacing w:val="0"/>
          <w:sz w:val="26"/>
          <w:szCs w:val="26"/>
        </w:rPr>
        <w:t>6. Для замещения должности главного казначея отдела устанавливаются следующие квалификационные требования:</w:t>
      </w:r>
    </w:p>
    <w:p w:rsidR="00661637" w:rsidRDefault="009C2C4F">
      <w:pPr>
        <w:pStyle w:val="25"/>
        <w:shd w:val="clear" w:color="auto" w:fill="auto"/>
        <w:tabs>
          <w:tab w:val="left" w:pos="1147"/>
          <w:tab w:val="right" w:leader="underscore" w:pos="7365"/>
          <w:tab w:val="right" w:pos="9219"/>
        </w:tabs>
        <w:spacing w:after="0" w:line="336" w:lineRule="exact"/>
        <w:ind w:firstLine="567"/>
        <w:jc w:val="both"/>
        <w:rPr>
          <w:spacing w:val="0"/>
          <w:sz w:val="26"/>
          <w:szCs w:val="26"/>
        </w:rPr>
      </w:pPr>
      <w:r>
        <w:rPr>
          <w:spacing w:val="0"/>
          <w:sz w:val="26"/>
          <w:szCs w:val="26"/>
        </w:rPr>
        <w:t xml:space="preserve">6.1. Наличие высшего образования, не ниже </w:t>
      </w:r>
      <w:proofErr w:type="spellStart"/>
      <w:r>
        <w:rPr>
          <w:spacing w:val="0"/>
          <w:sz w:val="26"/>
          <w:szCs w:val="26"/>
        </w:rPr>
        <w:t>бакалавриат</w:t>
      </w:r>
      <w:proofErr w:type="spellEnd"/>
      <w:r>
        <w:rPr>
          <w:spacing w:val="0"/>
          <w:sz w:val="26"/>
          <w:szCs w:val="26"/>
        </w:rPr>
        <w:t>.</w:t>
      </w:r>
    </w:p>
    <w:p w:rsidR="00661637" w:rsidRDefault="009C2C4F">
      <w:pPr>
        <w:ind w:firstLine="567"/>
        <w:jc w:val="both"/>
        <w:rPr>
          <w:sz w:val="26"/>
          <w:szCs w:val="26"/>
        </w:rPr>
      </w:pPr>
      <w:r>
        <w:rPr>
          <w:sz w:val="26"/>
          <w:szCs w:val="26"/>
        </w:rPr>
        <w:t>6.2. Без предъявления требований к стажу.</w:t>
      </w:r>
    </w:p>
    <w:p w:rsidR="00661637" w:rsidRDefault="009C2C4F">
      <w:pPr>
        <w:ind w:firstLine="540"/>
        <w:jc w:val="both"/>
        <w:rPr>
          <w:sz w:val="26"/>
          <w:szCs w:val="26"/>
        </w:rPr>
      </w:pPr>
      <w:r>
        <w:rPr>
          <w:sz w:val="26"/>
          <w:szCs w:val="26"/>
        </w:rPr>
        <w:t xml:space="preserve">6.3. Наличие базовых знаний: знание государственного языка Российской Федерации (русского языка); знание основ </w:t>
      </w:r>
      <w:hyperlink r:id="rId7" w:history="1">
        <w:r>
          <w:rPr>
            <w:sz w:val="26"/>
            <w:szCs w:val="26"/>
          </w:rPr>
          <w:t>Конституции</w:t>
        </w:r>
      </w:hyperlink>
      <w:r>
        <w:rPr>
          <w:sz w:val="26"/>
          <w:szCs w:val="26"/>
        </w:rPr>
        <w:t xml:space="preserve"> Российской Федерации, законодательства о государственной гражданской службе, законодательства о противодействии коррупции; знания и умения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w:t>
      </w:r>
      <w:r>
        <w:rPr>
          <w:sz w:val="26"/>
          <w:szCs w:val="26"/>
        </w:rPr>
        <w:lastRenderedPageBreak/>
        <w:t>системы электронного документооборота; знание основных положений законодательства об электронной подписи; знания и по применению персонального компьютера.</w:t>
      </w:r>
    </w:p>
    <w:p w:rsidR="00661637" w:rsidRDefault="009C2C4F">
      <w:pPr>
        <w:ind w:firstLine="567"/>
        <w:jc w:val="both"/>
        <w:rPr>
          <w:sz w:val="26"/>
          <w:szCs w:val="26"/>
        </w:rPr>
      </w:pPr>
      <w:r>
        <w:rPr>
          <w:sz w:val="26"/>
          <w:szCs w:val="26"/>
        </w:rPr>
        <w:t xml:space="preserve">6.4. Наличие профессиональных знаний: </w:t>
      </w:r>
    </w:p>
    <w:p w:rsidR="00661637" w:rsidRDefault="009C2C4F">
      <w:pPr>
        <w:ind w:firstLine="567"/>
        <w:jc w:val="both"/>
        <w:rPr>
          <w:sz w:val="26"/>
          <w:szCs w:val="26"/>
        </w:rPr>
      </w:pPr>
      <w:r>
        <w:rPr>
          <w:sz w:val="26"/>
          <w:szCs w:val="26"/>
        </w:rPr>
        <w:t xml:space="preserve">6.4.1. В сфере законодательства Российской Федерации: </w:t>
      </w:r>
    </w:p>
    <w:p w:rsidR="00661637" w:rsidRDefault="009C2C4F">
      <w:pPr>
        <w:ind w:firstLine="567"/>
        <w:jc w:val="both"/>
        <w:rPr>
          <w:sz w:val="26"/>
          <w:szCs w:val="26"/>
        </w:rPr>
      </w:pPr>
      <w:r>
        <w:rPr>
          <w:sz w:val="26"/>
          <w:szCs w:val="26"/>
        </w:rPr>
        <w:t xml:space="preserve">Бюджетный </w:t>
      </w:r>
      <w:hyperlink r:id="rId8" w:history="1">
        <w:r>
          <w:rPr>
            <w:sz w:val="26"/>
            <w:szCs w:val="26"/>
          </w:rPr>
          <w:t>кодекс</w:t>
        </w:r>
      </w:hyperlink>
      <w:r>
        <w:rPr>
          <w:sz w:val="26"/>
          <w:szCs w:val="26"/>
        </w:rPr>
        <w:t xml:space="preserve"> Российской Федерации;</w:t>
      </w:r>
    </w:p>
    <w:p w:rsidR="00661637" w:rsidRDefault="009C2C4F">
      <w:pPr>
        <w:ind w:firstLine="567"/>
        <w:jc w:val="both"/>
        <w:rPr>
          <w:sz w:val="26"/>
          <w:szCs w:val="26"/>
        </w:rPr>
      </w:pPr>
      <w:r>
        <w:rPr>
          <w:sz w:val="26"/>
          <w:szCs w:val="26"/>
        </w:rPr>
        <w:t xml:space="preserve">Федеральный </w:t>
      </w:r>
      <w:hyperlink r:id="rId9" w:history="1">
        <w:r>
          <w:rPr>
            <w:sz w:val="26"/>
            <w:szCs w:val="26"/>
          </w:rPr>
          <w:t>закон</w:t>
        </w:r>
      </w:hyperlink>
      <w:r>
        <w:rPr>
          <w:sz w:val="26"/>
          <w:szCs w:val="26"/>
        </w:rPr>
        <w:t xml:space="preserve"> от 2 декабря 1990 г. № 395-1 "О банках и банковской деятельности";</w:t>
      </w:r>
    </w:p>
    <w:p w:rsidR="00661637" w:rsidRDefault="009C2C4F">
      <w:pPr>
        <w:ind w:firstLine="567"/>
        <w:jc w:val="both"/>
        <w:rPr>
          <w:sz w:val="26"/>
          <w:szCs w:val="26"/>
        </w:rPr>
      </w:pPr>
      <w:r>
        <w:rPr>
          <w:sz w:val="26"/>
          <w:szCs w:val="26"/>
        </w:rPr>
        <w:t xml:space="preserve">Федеральный </w:t>
      </w:r>
      <w:hyperlink r:id="rId10" w:history="1">
        <w:r>
          <w:rPr>
            <w:sz w:val="26"/>
            <w:szCs w:val="26"/>
          </w:rPr>
          <w:t>закон</w:t>
        </w:r>
      </w:hyperlink>
      <w:r>
        <w:rPr>
          <w:sz w:val="26"/>
          <w:szCs w:val="26"/>
        </w:rPr>
        <w:t xml:space="preserve"> от 6 декабря 2011 г. № 402-ФЗ "О бухгалтерском учете";</w:t>
      </w:r>
    </w:p>
    <w:p w:rsidR="00661637" w:rsidRDefault="0032236E">
      <w:pPr>
        <w:ind w:firstLine="567"/>
        <w:jc w:val="both"/>
        <w:rPr>
          <w:sz w:val="26"/>
          <w:szCs w:val="26"/>
        </w:rPr>
      </w:pPr>
      <w:hyperlink r:id="rId11" w:history="1">
        <w:r w:rsidR="009C2C4F">
          <w:rPr>
            <w:sz w:val="26"/>
            <w:szCs w:val="26"/>
          </w:rPr>
          <w:t>Постановление</w:t>
        </w:r>
      </w:hyperlink>
      <w:r w:rsidR="009C2C4F">
        <w:rPr>
          <w:sz w:val="26"/>
          <w:szCs w:val="26"/>
        </w:rPr>
        <w:t xml:space="preserve"> Правительства Российской Федерации от 1 декабря 2004 г. № 703 "О Федеральном казначействе";</w:t>
      </w:r>
    </w:p>
    <w:p w:rsidR="00661637" w:rsidRDefault="009C2C4F">
      <w:pPr>
        <w:ind w:firstLine="567"/>
        <w:jc w:val="both"/>
        <w:rPr>
          <w:sz w:val="26"/>
          <w:szCs w:val="26"/>
        </w:rPr>
      </w:pPr>
      <w:r>
        <w:rPr>
          <w:sz w:val="26"/>
          <w:szCs w:val="26"/>
        </w:rPr>
        <w:t>Федеральный закон "О федеральном бюджете на текущий финансовый год и на плановый период";</w:t>
      </w:r>
    </w:p>
    <w:p w:rsidR="00661637" w:rsidRDefault="0032236E">
      <w:pPr>
        <w:ind w:firstLine="567"/>
        <w:jc w:val="both"/>
        <w:rPr>
          <w:sz w:val="26"/>
          <w:szCs w:val="26"/>
        </w:rPr>
      </w:pPr>
      <w:hyperlink r:id="rId12" w:history="1">
        <w:r w:rsidR="009C2C4F">
          <w:rPr>
            <w:sz w:val="26"/>
            <w:szCs w:val="26"/>
          </w:rPr>
          <w:t>Постановление</w:t>
        </w:r>
      </w:hyperlink>
      <w:r w:rsidR="009C2C4F">
        <w:rPr>
          <w:sz w:val="26"/>
          <w:szCs w:val="26"/>
        </w:rPr>
        <w:t xml:space="preserve"> Правительства Российской Федерации "О мерах по обеспечению исполнения федерального бюджета";</w:t>
      </w:r>
    </w:p>
    <w:p w:rsidR="00661637" w:rsidRDefault="0032236E">
      <w:pPr>
        <w:ind w:firstLine="567"/>
        <w:jc w:val="both"/>
        <w:rPr>
          <w:sz w:val="26"/>
          <w:szCs w:val="26"/>
        </w:rPr>
      </w:pPr>
      <w:hyperlink r:id="rId13" w:history="1">
        <w:r w:rsidR="009C2C4F">
          <w:rPr>
            <w:sz w:val="26"/>
            <w:szCs w:val="26"/>
          </w:rPr>
          <w:t>Постановление</w:t>
        </w:r>
      </w:hyperlink>
      <w:r w:rsidR="009C2C4F">
        <w:rPr>
          <w:sz w:val="26"/>
          <w:szCs w:val="26"/>
        </w:rPr>
        <w:t xml:space="preserve">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661637" w:rsidRDefault="009C2C4F">
      <w:pPr>
        <w:ind w:firstLine="567"/>
        <w:jc w:val="both"/>
        <w:rPr>
          <w:sz w:val="26"/>
          <w:szCs w:val="26"/>
        </w:rPr>
      </w:pPr>
      <w:r>
        <w:rPr>
          <w:sz w:val="26"/>
          <w:szCs w:val="26"/>
        </w:rPr>
        <w:t>Главный казначей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61637" w:rsidRDefault="009C2C4F">
      <w:pPr>
        <w:pStyle w:val="25"/>
        <w:shd w:val="clear" w:color="auto" w:fill="auto"/>
        <w:tabs>
          <w:tab w:val="left" w:pos="1147"/>
          <w:tab w:val="right" w:leader="underscore" w:pos="7365"/>
          <w:tab w:val="right" w:pos="9219"/>
        </w:tabs>
        <w:spacing w:after="0" w:line="336" w:lineRule="exact"/>
        <w:ind w:firstLine="567"/>
        <w:jc w:val="both"/>
        <w:rPr>
          <w:spacing w:val="0"/>
          <w:sz w:val="26"/>
          <w:szCs w:val="26"/>
        </w:rPr>
      </w:pPr>
      <w:r>
        <w:rPr>
          <w:spacing w:val="0"/>
          <w:sz w:val="26"/>
          <w:szCs w:val="26"/>
        </w:rPr>
        <w:t>6.4.2. Иные профессиональные знания: 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основные модели государственной политики; задачи, сроки, ресурсы и инструменты государственной политики; бюджетная классификация Российской Федерации и порядок ее применения.</w:t>
      </w:r>
    </w:p>
    <w:p w:rsidR="00661637" w:rsidRDefault="009C2C4F">
      <w:pPr>
        <w:ind w:firstLine="567"/>
        <w:jc w:val="both"/>
        <w:rPr>
          <w:sz w:val="26"/>
          <w:szCs w:val="26"/>
        </w:rPr>
      </w:pPr>
      <w:r>
        <w:rPr>
          <w:sz w:val="26"/>
          <w:szCs w:val="26"/>
        </w:rPr>
        <w:t>6.5. Наличие</w:t>
      </w:r>
      <w:r>
        <w:rPr>
          <w:sz w:val="26"/>
          <w:szCs w:val="26"/>
        </w:rPr>
        <w:tab/>
        <w:t xml:space="preserve"> функциональных знаний: 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понятие официального отзыва на проекты нормативных правовых актов: этапы, ключевые принципы и технологии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661637" w:rsidRDefault="009C2C4F">
      <w:pPr>
        <w:ind w:firstLine="708"/>
        <w:jc w:val="both"/>
        <w:rPr>
          <w:sz w:val="26"/>
          <w:szCs w:val="26"/>
        </w:rPr>
      </w:pPr>
      <w:r>
        <w:rPr>
          <w:sz w:val="26"/>
          <w:szCs w:val="26"/>
        </w:rPr>
        <w:t>6.6. Наличие базовых умений: 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 умение по применению персонального компьютера.</w:t>
      </w:r>
    </w:p>
    <w:p w:rsidR="00661637" w:rsidRDefault="009C2C4F">
      <w:pPr>
        <w:ind w:firstLine="708"/>
        <w:jc w:val="both"/>
        <w:rPr>
          <w:sz w:val="26"/>
          <w:szCs w:val="26"/>
        </w:rPr>
      </w:pPr>
      <w:r>
        <w:rPr>
          <w:sz w:val="26"/>
          <w:szCs w:val="26"/>
        </w:rPr>
        <w:t>6.7. 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разработка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p>
    <w:p w:rsidR="00661637" w:rsidRDefault="009C2C4F" w:rsidP="00F425DE">
      <w:pPr>
        <w:ind w:firstLine="708"/>
        <w:jc w:val="both"/>
        <w:rPr>
          <w:sz w:val="26"/>
          <w:szCs w:val="26"/>
        </w:rPr>
      </w:pPr>
      <w:r>
        <w:rPr>
          <w:sz w:val="26"/>
          <w:szCs w:val="26"/>
        </w:rPr>
        <w:t>6.8. Наличие функциональных умений: разработка, рассмотрение и согласование проектов нормативных правовых актов и других документов; подготовка официальных отзывов на проекты нормативных правовых актов;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661637" w:rsidRDefault="009C2C4F">
      <w:pPr>
        <w:pStyle w:val="1"/>
        <w:ind w:firstLine="0"/>
        <w:rPr>
          <w:bCs w:val="0"/>
          <w:sz w:val="26"/>
          <w:szCs w:val="26"/>
        </w:rPr>
      </w:pPr>
      <w:r>
        <w:rPr>
          <w:bCs w:val="0"/>
          <w:sz w:val="26"/>
          <w:szCs w:val="26"/>
        </w:rPr>
        <w:lastRenderedPageBreak/>
        <w:t>III. Должностные обязанности, права и ответственность</w:t>
      </w:r>
    </w:p>
    <w:p w:rsidR="00661637" w:rsidRDefault="00661637">
      <w:pPr>
        <w:ind w:firstLine="709"/>
        <w:jc w:val="both"/>
        <w:rPr>
          <w:b/>
          <w:sz w:val="26"/>
          <w:szCs w:val="26"/>
        </w:rPr>
      </w:pPr>
    </w:p>
    <w:p w:rsidR="00661637" w:rsidRDefault="009C2C4F">
      <w:pPr>
        <w:ind w:firstLine="708"/>
        <w:jc w:val="both"/>
        <w:rPr>
          <w:sz w:val="26"/>
          <w:szCs w:val="26"/>
        </w:rPr>
      </w:pPr>
      <w:r>
        <w:rPr>
          <w:sz w:val="26"/>
          <w:szCs w:val="26"/>
        </w:rPr>
        <w:t xml:space="preserve">7. Основные права и обязанности главного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 гражданской службе Федерального закона от 27 июля 2004 г. № 79-ФЗ «О государственной гражданской службе Российской Федерации». При внесении изменений и дополнений в статьи </w:t>
      </w:r>
      <w:hyperlink r:id="rId14" w:history="1">
        <w:r>
          <w:rPr>
            <w:sz w:val="26"/>
            <w:szCs w:val="26"/>
          </w:rPr>
          <w:t>14</w:t>
        </w:r>
      </w:hyperlink>
      <w:r>
        <w:rPr>
          <w:sz w:val="26"/>
          <w:szCs w:val="26"/>
        </w:rPr>
        <w:t xml:space="preserve"> - </w:t>
      </w:r>
      <w:hyperlink r:id="rId15" w:history="1">
        <w:r>
          <w:rPr>
            <w:sz w:val="26"/>
            <w:szCs w:val="26"/>
          </w:rPr>
          <w:t>18</w:t>
        </w:r>
      </w:hyperlink>
      <w:r>
        <w:rPr>
          <w:sz w:val="26"/>
          <w:szCs w:val="26"/>
        </w:rPr>
        <w:t xml:space="preserve"> Федерального закона от 27 июля 2004 г. № 79-ФЗ «О государственной гражданской службе Российской Федерации»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661637" w:rsidRDefault="00661637">
      <w:pPr>
        <w:ind w:firstLine="540"/>
        <w:jc w:val="both"/>
        <w:rPr>
          <w:sz w:val="26"/>
          <w:szCs w:val="26"/>
        </w:rPr>
      </w:pPr>
    </w:p>
    <w:p w:rsidR="00661637" w:rsidRDefault="009C2C4F">
      <w:pPr>
        <w:ind w:firstLine="540"/>
        <w:jc w:val="both"/>
        <w:rPr>
          <w:sz w:val="26"/>
          <w:szCs w:val="26"/>
        </w:rPr>
      </w:pPr>
      <w:r>
        <w:rPr>
          <w:sz w:val="26"/>
          <w:szCs w:val="26"/>
        </w:rPr>
        <w:t>Главный казначей отдела имеет право на:</w:t>
      </w:r>
    </w:p>
    <w:p w:rsidR="00661637" w:rsidRDefault="009C2C4F">
      <w:pPr>
        <w:ind w:firstLine="540"/>
        <w:jc w:val="both"/>
        <w:rPr>
          <w:sz w:val="26"/>
          <w:szCs w:val="26"/>
        </w:rPr>
      </w:pPr>
      <w:r>
        <w:rPr>
          <w:sz w:val="26"/>
          <w:szCs w:val="26"/>
        </w:rPr>
        <w:t>7.1. обеспечение надлежащих организационно-технических условий, необходимых для исполнения должностных обязанностей;</w:t>
      </w:r>
    </w:p>
    <w:p w:rsidR="00661637" w:rsidRDefault="009C2C4F">
      <w:pPr>
        <w:ind w:firstLine="540"/>
        <w:jc w:val="both"/>
        <w:rPr>
          <w:sz w:val="26"/>
          <w:szCs w:val="26"/>
        </w:rPr>
      </w:pPr>
      <w:r>
        <w:rPr>
          <w:sz w:val="26"/>
          <w:szCs w:val="26"/>
        </w:rP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661637" w:rsidRDefault="009C2C4F">
      <w:pPr>
        <w:ind w:firstLine="540"/>
        <w:jc w:val="both"/>
        <w:rPr>
          <w:sz w:val="26"/>
          <w:szCs w:val="26"/>
        </w:rPr>
      </w:pPr>
      <w:r>
        <w:rPr>
          <w:sz w:val="26"/>
          <w:szCs w:val="26"/>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661637" w:rsidRDefault="009C2C4F">
      <w:pPr>
        <w:ind w:firstLine="540"/>
        <w:jc w:val="both"/>
        <w:rPr>
          <w:sz w:val="26"/>
          <w:szCs w:val="26"/>
        </w:rPr>
      </w:pPr>
      <w:r>
        <w:rPr>
          <w:sz w:val="26"/>
          <w:szCs w:val="26"/>
        </w:rPr>
        <w:t>7.1.4.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661637" w:rsidRDefault="009C2C4F">
      <w:pPr>
        <w:ind w:firstLine="540"/>
        <w:jc w:val="both"/>
        <w:rPr>
          <w:sz w:val="26"/>
          <w:szCs w:val="26"/>
        </w:rPr>
      </w:pPr>
      <w:r>
        <w:rPr>
          <w:sz w:val="26"/>
          <w:szCs w:val="26"/>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661637" w:rsidRDefault="009C2C4F">
      <w:pPr>
        <w:ind w:firstLine="540"/>
        <w:jc w:val="both"/>
        <w:rPr>
          <w:sz w:val="26"/>
          <w:szCs w:val="26"/>
        </w:rPr>
      </w:pPr>
      <w:r>
        <w:rPr>
          <w:sz w:val="26"/>
          <w:szCs w:val="26"/>
        </w:rPr>
        <w:t>7.1.6.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661637" w:rsidRDefault="009C2C4F">
      <w:pPr>
        <w:ind w:firstLine="540"/>
        <w:jc w:val="both"/>
        <w:rPr>
          <w:sz w:val="26"/>
          <w:szCs w:val="26"/>
        </w:rPr>
      </w:pPr>
      <w:r>
        <w:rPr>
          <w:sz w:val="26"/>
          <w:szCs w:val="26"/>
        </w:rPr>
        <w:t xml:space="preserve">7.1.7.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Pr>
          <w:sz w:val="26"/>
          <w:szCs w:val="26"/>
        </w:rPr>
        <w:t>других документов</w:t>
      </w:r>
      <w:proofErr w:type="gramEnd"/>
      <w:r>
        <w:rPr>
          <w:sz w:val="26"/>
          <w:szCs w:val="26"/>
        </w:rPr>
        <w:t xml:space="preserve"> и материалов;</w:t>
      </w:r>
    </w:p>
    <w:p w:rsidR="00661637" w:rsidRDefault="009C2C4F">
      <w:pPr>
        <w:ind w:firstLine="540"/>
        <w:jc w:val="both"/>
        <w:rPr>
          <w:sz w:val="26"/>
          <w:szCs w:val="26"/>
        </w:rPr>
      </w:pPr>
      <w:r>
        <w:rPr>
          <w:sz w:val="26"/>
          <w:szCs w:val="26"/>
        </w:rPr>
        <w:t>7.1.8. защиту сведений о гражданском служащем;</w:t>
      </w:r>
    </w:p>
    <w:p w:rsidR="00661637" w:rsidRDefault="009C2C4F">
      <w:pPr>
        <w:ind w:firstLine="540"/>
        <w:jc w:val="both"/>
        <w:rPr>
          <w:sz w:val="26"/>
          <w:szCs w:val="26"/>
        </w:rPr>
      </w:pPr>
      <w:r>
        <w:rPr>
          <w:sz w:val="26"/>
          <w:szCs w:val="26"/>
        </w:rPr>
        <w:t>7.1.9. должностной рост на конкурсной основе;</w:t>
      </w:r>
    </w:p>
    <w:p w:rsidR="00661637" w:rsidRDefault="009C2C4F">
      <w:pPr>
        <w:ind w:firstLine="540"/>
        <w:jc w:val="both"/>
        <w:rPr>
          <w:sz w:val="26"/>
          <w:szCs w:val="26"/>
        </w:rPr>
      </w:pPr>
      <w:r>
        <w:rPr>
          <w:sz w:val="26"/>
          <w:szCs w:val="26"/>
        </w:rPr>
        <w:t xml:space="preserve">7.1.10. профессиональное развитие в порядке, установленном настоящим Федеральным </w:t>
      </w:r>
      <w:hyperlink r:id="rId16" w:history="1">
        <w:r>
          <w:rPr>
            <w:sz w:val="26"/>
            <w:szCs w:val="26"/>
          </w:rPr>
          <w:t>законом</w:t>
        </w:r>
      </w:hyperlink>
      <w:r>
        <w:rPr>
          <w:sz w:val="26"/>
          <w:szCs w:val="26"/>
        </w:rPr>
        <w:t xml:space="preserve"> и другими федеральными законами;</w:t>
      </w:r>
    </w:p>
    <w:p w:rsidR="00661637" w:rsidRDefault="009C2C4F">
      <w:pPr>
        <w:ind w:firstLine="540"/>
        <w:jc w:val="both"/>
        <w:rPr>
          <w:sz w:val="26"/>
          <w:szCs w:val="26"/>
        </w:rPr>
      </w:pPr>
      <w:r>
        <w:rPr>
          <w:sz w:val="26"/>
          <w:szCs w:val="26"/>
        </w:rPr>
        <w:t>7.1.11. членство в профессиональном союзе;</w:t>
      </w:r>
    </w:p>
    <w:p w:rsidR="00661637" w:rsidRDefault="009C2C4F">
      <w:pPr>
        <w:ind w:firstLine="540"/>
        <w:jc w:val="both"/>
        <w:rPr>
          <w:sz w:val="26"/>
          <w:szCs w:val="26"/>
        </w:rPr>
      </w:pPr>
      <w:r>
        <w:rPr>
          <w:sz w:val="26"/>
          <w:szCs w:val="26"/>
        </w:rPr>
        <w:t xml:space="preserve">7.1.12. рассмотрение индивидуальных служебных споров в соответствии с настоящим Федеральным </w:t>
      </w:r>
      <w:hyperlink r:id="rId17" w:history="1">
        <w:r>
          <w:rPr>
            <w:sz w:val="26"/>
            <w:szCs w:val="26"/>
          </w:rPr>
          <w:t>законом</w:t>
        </w:r>
      </w:hyperlink>
      <w:r>
        <w:rPr>
          <w:sz w:val="26"/>
          <w:szCs w:val="26"/>
        </w:rPr>
        <w:t xml:space="preserve"> и другими федеральными </w:t>
      </w:r>
      <w:hyperlink r:id="rId18" w:history="1">
        <w:r>
          <w:rPr>
            <w:sz w:val="26"/>
            <w:szCs w:val="26"/>
          </w:rPr>
          <w:t>законами</w:t>
        </w:r>
      </w:hyperlink>
      <w:r>
        <w:rPr>
          <w:sz w:val="26"/>
          <w:szCs w:val="26"/>
        </w:rPr>
        <w:t>;</w:t>
      </w:r>
    </w:p>
    <w:p w:rsidR="00661637" w:rsidRDefault="009C2C4F">
      <w:pPr>
        <w:ind w:firstLine="540"/>
        <w:jc w:val="both"/>
        <w:rPr>
          <w:sz w:val="26"/>
          <w:szCs w:val="26"/>
        </w:rPr>
      </w:pPr>
      <w:r>
        <w:rPr>
          <w:sz w:val="26"/>
          <w:szCs w:val="26"/>
        </w:rPr>
        <w:t>7.1.13. проведение по его заявлению служебной проверки;</w:t>
      </w:r>
    </w:p>
    <w:p w:rsidR="00661637" w:rsidRDefault="009C2C4F">
      <w:pPr>
        <w:ind w:firstLine="540"/>
        <w:jc w:val="both"/>
        <w:rPr>
          <w:sz w:val="26"/>
          <w:szCs w:val="26"/>
        </w:rPr>
      </w:pPr>
      <w:r>
        <w:rPr>
          <w:sz w:val="26"/>
          <w:szCs w:val="26"/>
        </w:rPr>
        <w:t>7.1.14. защиту своих прав и законных интересов на гражданской службе, включая обжалование в суд их нарушения;</w:t>
      </w:r>
    </w:p>
    <w:p w:rsidR="00661637" w:rsidRDefault="009C2C4F">
      <w:pPr>
        <w:ind w:firstLine="540"/>
        <w:jc w:val="both"/>
        <w:rPr>
          <w:sz w:val="26"/>
          <w:szCs w:val="26"/>
        </w:rPr>
      </w:pPr>
      <w:r>
        <w:rPr>
          <w:sz w:val="26"/>
          <w:szCs w:val="26"/>
        </w:rPr>
        <w:lastRenderedPageBreak/>
        <w:t>7.1.15.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661637" w:rsidRDefault="009C2C4F">
      <w:pPr>
        <w:ind w:firstLine="540"/>
        <w:jc w:val="both"/>
        <w:rPr>
          <w:sz w:val="26"/>
          <w:szCs w:val="26"/>
        </w:rPr>
      </w:pPr>
      <w:r>
        <w:rPr>
          <w:sz w:val="26"/>
          <w:szCs w:val="26"/>
        </w:rPr>
        <w:t xml:space="preserve">7.1.16. </w:t>
      </w:r>
      <w:hyperlink r:id="rId19" w:history="1">
        <w:r>
          <w:rPr>
            <w:sz w:val="26"/>
            <w:szCs w:val="26"/>
          </w:rPr>
          <w:t>государственную защиту</w:t>
        </w:r>
      </w:hyperlink>
      <w:r>
        <w:rPr>
          <w:sz w:val="26"/>
          <w:szCs w:val="26"/>
        </w:rPr>
        <w:t xml:space="preserve"> своих жизни и здоровья, жизни и здоровья членов своей семьи, а также принадлежащего ему имущества;</w:t>
      </w:r>
    </w:p>
    <w:p w:rsidR="00661637" w:rsidRDefault="009C2C4F">
      <w:pPr>
        <w:ind w:firstLine="540"/>
        <w:jc w:val="both"/>
        <w:rPr>
          <w:sz w:val="26"/>
          <w:szCs w:val="26"/>
        </w:rPr>
      </w:pPr>
      <w:r>
        <w:rPr>
          <w:sz w:val="26"/>
          <w:szCs w:val="26"/>
        </w:rPr>
        <w:t xml:space="preserve">7.1.17. государственное пенсионное обеспечение в соответствии с федеральным </w:t>
      </w:r>
      <w:hyperlink r:id="rId20" w:history="1">
        <w:r>
          <w:rPr>
            <w:sz w:val="26"/>
            <w:szCs w:val="26"/>
          </w:rPr>
          <w:t>законом.</w:t>
        </w:r>
      </w:hyperlink>
    </w:p>
    <w:p w:rsidR="00661637" w:rsidRDefault="009C2C4F">
      <w:pPr>
        <w:ind w:firstLine="540"/>
        <w:jc w:val="both"/>
        <w:rPr>
          <w:sz w:val="26"/>
          <w:szCs w:val="26"/>
        </w:rPr>
      </w:pPr>
      <w:r>
        <w:rPr>
          <w:sz w:val="26"/>
          <w:szCs w:val="26"/>
        </w:rPr>
        <w:t>7.1.18. Главный казначей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661637" w:rsidRDefault="00661637">
      <w:pPr>
        <w:ind w:firstLine="540"/>
        <w:jc w:val="both"/>
        <w:rPr>
          <w:sz w:val="26"/>
          <w:szCs w:val="26"/>
        </w:rPr>
      </w:pPr>
    </w:p>
    <w:p w:rsidR="00661637" w:rsidRDefault="009C2C4F">
      <w:pPr>
        <w:ind w:firstLine="540"/>
        <w:jc w:val="both"/>
        <w:rPr>
          <w:sz w:val="26"/>
          <w:szCs w:val="26"/>
        </w:rPr>
      </w:pPr>
      <w:r>
        <w:rPr>
          <w:sz w:val="26"/>
          <w:szCs w:val="26"/>
        </w:rPr>
        <w:t>7.2. Главный казначей отдела обязан:</w:t>
      </w:r>
    </w:p>
    <w:p w:rsidR="00661637" w:rsidRDefault="009C2C4F">
      <w:pPr>
        <w:ind w:firstLine="540"/>
        <w:jc w:val="both"/>
        <w:rPr>
          <w:sz w:val="26"/>
          <w:szCs w:val="26"/>
        </w:rPr>
      </w:pPr>
      <w:r>
        <w:rPr>
          <w:sz w:val="26"/>
          <w:szCs w:val="26"/>
        </w:rPr>
        <w:t xml:space="preserve">7.2.1. соблюдать </w:t>
      </w:r>
      <w:hyperlink r:id="rId21" w:history="1">
        <w:r>
          <w:rPr>
            <w:sz w:val="26"/>
            <w:szCs w:val="26"/>
          </w:rPr>
          <w:t>Конституцию</w:t>
        </w:r>
      </w:hyperlink>
      <w:r>
        <w:rPr>
          <w:sz w:val="26"/>
          <w:szCs w:val="26"/>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661637" w:rsidRDefault="009C2C4F">
      <w:pPr>
        <w:ind w:firstLine="540"/>
        <w:jc w:val="both"/>
        <w:rPr>
          <w:sz w:val="26"/>
          <w:szCs w:val="26"/>
        </w:rPr>
      </w:pPr>
      <w:r>
        <w:rPr>
          <w:sz w:val="26"/>
          <w:szCs w:val="26"/>
        </w:rPr>
        <w:t>7.2.2. исполнять должностные обязанности в соответствии с должностным регламентом;</w:t>
      </w:r>
    </w:p>
    <w:p w:rsidR="00661637" w:rsidRDefault="009C2C4F">
      <w:pPr>
        <w:ind w:firstLine="540"/>
        <w:jc w:val="both"/>
        <w:rPr>
          <w:sz w:val="26"/>
          <w:szCs w:val="26"/>
        </w:rPr>
      </w:pPr>
      <w:r>
        <w:rPr>
          <w:sz w:val="26"/>
          <w:szCs w:val="26"/>
        </w:rPr>
        <w:t>7.2.3. исполнять поручения соответствующих руководителей, данные в пределах их полномочий, установленных законодательством Российской Федерации;</w:t>
      </w:r>
    </w:p>
    <w:p w:rsidR="00661637" w:rsidRDefault="009C2C4F">
      <w:pPr>
        <w:ind w:firstLine="540"/>
        <w:jc w:val="both"/>
        <w:rPr>
          <w:sz w:val="26"/>
          <w:szCs w:val="26"/>
        </w:rPr>
      </w:pPr>
      <w:r>
        <w:rPr>
          <w:sz w:val="26"/>
          <w:szCs w:val="26"/>
        </w:rPr>
        <w:t>7.2.4. соблюдать при исполнении должностных обязанностей права и законные интересы граждан и организаций;</w:t>
      </w:r>
    </w:p>
    <w:p w:rsidR="00661637" w:rsidRDefault="009C2C4F">
      <w:pPr>
        <w:ind w:firstLine="540"/>
        <w:jc w:val="both"/>
        <w:rPr>
          <w:sz w:val="26"/>
          <w:szCs w:val="26"/>
        </w:rPr>
      </w:pPr>
      <w:r>
        <w:rPr>
          <w:sz w:val="26"/>
          <w:szCs w:val="26"/>
        </w:rPr>
        <w:t>7.2.5. соблюдать служебный распорядок государственного органа;</w:t>
      </w:r>
    </w:p>
    <w:p w:rsidR="00661637" w:rsidRDefault="009C2C4F">
      <w:pPr>
        <w:ind w:firstLine="540"/>
        <w:jc w:val="both"/>
        <w:rPr>
          <w:sz w:val="26"/>
          <w:szCs w:val="26"/>
        </w:rPr>
      </w:pPr>
      <w:r>
        <w:rPr>
          <w:sz w:val="26"/>
          <w:szCs w:val="26"/>
        </w:rPr>
        <w:t>7.2.6. поддерживать уровень квалификации, необходимый для надлежащего исполнения должностных обязанностей;</w:t>
      </w:r>
    </w:p>
    <w:p w:rsidR="00661637" w:rsidRDefault="009C2C4F">
      <w:pPr>
        <w:ind w:firstLine="540"/>
        <w:jc w:val="both"/>
        <w:rPr>
          <w:sz w:val="26"/>
          <w:szCs w:val="26"/>
        </w:rPr>
      </w:pPr>
      <w:r>
        <w:rPr>
          <w:sz w:val="26"/>
          <w:szCs w:val="26"/>
        </w:rPr>
        <w:t>7.2.7. беречь государственное имущество, в том числе предоставленное ему для исполнения должностных обязанностей;</w:t>
      </w:r>
    </w:p>
    <w:p w:rsidR="00661637" w:rsidRDefault="009C2C4F">
      <w:pPr>
        <w:ind w:firstLine="540"/>
        <w:jc w:val="both"/>
        <w:rPr>
          <w:sz w:val="26"/>
          <w:szCs w:val="26"/>
        </w:rPr>
      </w:pPr>
      <w:r>
        <w:rPr>
          <w:sz w:val="26"/>
          <w:szCs w:val="26"/>
        </w:rPr>
        <w:t xml:space="preserve">7.2.8. представлять в установленном </w:t>
      </w:r>
      <w:hyperlink r:id="rId22" w:history="1">
        <w:r>
          <w:rPr>
            <w:sz w:val="26"/>
            <w:szCs w:val="26"/>
          </w:rPr>
          <w:t>порядке</w:t>
        </w:r>
      </w:hyperlink>
      <w:r>
        <w:rPr>
          <w:sz w:val="26"/>
          <w:szCs w:val="26"/>
        </w:rPr>
        <w:t xml:space="preserve"> предусмотренные федеральным законом сведения о себе и членах своей семьи;</w:t>
      </w:r>
    </w:p>
    <w:p w:rsidR="00661637" w:rsidRDefault="009C2C4F">
      <w:pPr>
        <w:ind w:firstLine="540"/>
        <w:jc w:val="both"/>
        <w:rPr>
          <w:sz w:val="26"/>
          <w:szCs w:val="26"/>
        </w:rPr>
      </w:pPr>
      <w:r>
        <w:rPr>
          <w:sz w:val="26"/>
          <w:szCs w:val="26"/>
        </w:rPr>
        <w:t>7.2.9.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661637" w:rsidRDefault="009C2C4F">
      <w:pPr>
        <w:ind w:firstLine="540"/>
        <w:jc w:val="both"/>
        <w:rPr>
          <w:sz w:val="26"/>
          <w:szCs w:val="26"/>
        </w:rPr>
      </w:pPr>
      <w:r>
        <w:rPr>
          <w:sz w:val="26"/>
          <w:szCs w:val="26"/>
        </w:rPr>
        <w:t>7.2.10.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661637" w:rsidRDefault="009C2C4F">
      <w:pPr>
        <w:ind w:firstLine="540"/>
        <w:jc w:val="both"/>
        <w:rPr>
          <w:sz w:val="26"/>
          <w:szCs w:val="26"/>
        </w:rPr>
      </w:pPr>
      <w:r>
        <w:rPr>
          <w:sz w:val="26"/>
          <w:szCs w:val="26"/>
        </w:rPr>
        <w:t>7.2.11. сообщать руководителю Управления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661637" w:rsidRDefault="009C2C4F">
      <w:pPr>
        <w:ind w:firstLine="540"/>
        <w:jc w:val="both"/>
        <w:rPr>
          <w:sz w:val="26"/>
          <w:szCs w:val="26"/>
        </w:rPr>
      </w:pPr>
      <w:r>
        <w:rPr>
          <w:sz w:val="26"/>
          <w:szCs w:val="26"/>
        </w:rPr>
        <w:t>7.2.12.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661637" w:rsidRDefault="009C2C4F">
      <w:pPr>
        <w:ind w:firstLine="540"/>
        <w:jc w:val="both"/>
        <w:rPr>
          <w:sz w:val="26"/>
          <w:szCs w:val="26"/>
        </w:rPr>
      </w:pPr>
      <w:r>
        <w:rPr>
          <w:sz w:val="26"/>
          <w:szCs w:val="26"/>
        </w:rPr>
        <w:t xml:space="preserve">7.2.13. Главный казначей отдела не вправе исполнять данное ему неправомерное поручение. При получении от руководителя Управления поручения, являющегося, по мнению главного казначея отдела, неправомерным, Главный казначей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Управления </w:t>
      </w:r>
      <w:r>
        <w:rPr>
          <w:sz w:val="26"/>
          <w:szCs w:val="26"/>
        </w:rPr>
        <w:lastRenderedPageBreak/>
        <w:t>данного поручения в письменной форме Главный казначей отдела обязан отказаться от его исполнения.</w:t>
      </w:r>
    </w:p>
    <w:p w:rsidR="00661637" w:rsidRDefault="00661637">
      <w:pPr>
        <w:ind w:firstLine="540"/>
        <w:jc w:val="both"/>
        <w:rPr>
          <w:sz w:val="26"/>
          <w:szCs w:val="26"/>
        </w:rPr>
      </w:pPr>
    </w:p>
    <w:p w:rsidR="00661637" w:rsidRDefault="009C2C4F">
      <w:pPr>
        <w:ind w:firstLine="540"/>
        <w:jc w:val="both"/>
        <w:rPr>
          <w:sz w:val="26"/>
          <w:szCs w:val="26"/>
        </w:rPr>
      </w:pPr>
      <w:bookmarkStart w:id="0" w:name="Par0"/>
      <w:bookmarkEnd w:id="0"/>
      <w:r>
        <w:rPr>
          <w:sz w:val="26"/>
          <w:szCs w:val="26"/>
        </w:rPr>
        <w:t>7.3. Главный казначей отдела не может находиться на гражданской службе в случае:</w:t>
      </w:r>
    </w:p>
    <w:p w:rsidR="00661637" w:rsidRDefault="009C2C4F">
      <w:pPr>
        <w:ind w:firstLine="540"/>
        <w:jc w:val="both"/>
        <w:rPr>
          <w:sz w:val="26"/>
          <w:szCs w:val="26"/>
        </w:rPr>
      </w:pPr>
      <w:r>
        <w:rPr>
          <w:sz w:val="26"/>
          <w:szCs w:val="26"/>
        </w:rPr>
        <w:t>7.3.1. признания его недееспособным или ограниченно дееспособным решением суда, вступившим в законную силу;</w:t>
      </w:r>
    </w:p>
    <w:p w:rsidR="00661637" w:rsidRDefault="009C2C4F">
      <w:pPr>
        <w:ind w:firstLine="540"/>
        <w:jc w:val="both"/>
        <w:rPr>
          <w:sz w:val="26"/>
          <w:szCs w:val="26"/>
        </w:rPr>
      </w:pPr>
      <w:r>
        <w:rPr>
          <w:sz w:val="26"/>
          <w:szCs w:val="26"/>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661637" w:rsidRDefault="009C2C4F">
      <w:pPr>
        <w:ind w:firstLine="540"/>
        <w:jc w:val="both"/>
        <w:rPr>
          <w:sz w:val="26"/>
          <w:szCs w:val="26"/>
        </w:rPr>
      </w:pPr>
      <w:r>
        <w:rPr>
          <w:sz w:val="26"/>
          <w:szCs w:val="26"/>
        </w:rPr>
        <w:t xml:space="preserve">7.3.3.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23" w:history="1">
        <w:r>
          <w:rPr>
            <w:sz w:val="26"/>
            <w:szCs w:val="26"/>
          </w:rPr>
          <w:t>Порядок</w:t>
        </w:r>
      </w:hyperlink>
      <w:r>
        <w:rPr>
          <w:sz w:val="26"/>
          <w:szCs w:val="26"/>
        </w:rPr>
        <w:t xml:space="preserve"> прохождения диспансеризации, </w:t>
      </w:r>
      <w:hyperlink r:id="rId24" w:history="1">
        <w:r>
          <w:rPr>
            <w:sz w:val="26"/>
            <w:szCs w:val="26"/>
          </w:rPr>
          <w:t>перечень</w:t>
        </w:r>
      </w:hyperlink>
      <w:r>
        <w:rPr>
          <w:sz w:val="26"/>
          <w:szCs w:val="26"/>
        </w:rPr>
        <w:t xml:space="preserve"> таких заболеваний и </w:t>
      </w:r>
      <w:hyperlink r:id="rId25" w:history="1">
        <w:r>
          <w:rPr>
            <w:sz w:val="26"/>
            <w:szCs w:val="26"/>
          </w:rPr>
          <w:t>форма</w:t>
        </w:r>
      </w:hyperlink>
      <w:r>
        <w:rPr>
          <w:sz w:val="26"/>
          <w:szCs w:val="26"/>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661637" w:rsidRDefault="009C2C4F">
      <w:pPr>
        <w:ind w:firstLine="540"/>
        <w:jc w:val="both"/>
        <w:rPr>
          <w:sz w:val="26"/>
          <w:szCs w:val="26"/>
        </w:rPr>
      </w:pPr>
      <w:r>
        <w:rPr>
          <w:sz w:val="26"/>
          <w:szCs w:val="26"/>
        </w:rPr>
        <w:t>7.3.4.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661637" w:rsidRDefault="009C2C4F">
      <w:pPr>
        <w:ind w:firstLine="540"/>
        <w:jc w:val="both"/>
        <w:rPr>
          <w:sz w:val="26"/>
          <w:szCs w:val="26"/>
        </w:rPr>
      </w:pPr>
      <w:r>
        <w:rPr>
          <w:sz w:val="26"/>
          <w:szCs w:val="26"/>
        </w:rPr>
        <w:t>7.3.5. выхода из гражданства Российской Федерации или приобретения гражданства другого государства;</w:t>
      </w:r>
    </w:p>
    <w:p w:rsidR="00661637" w:rsidRDefault="009C2C4F">
      <w:pPr>
        <w:ind w:firstLine="540"/>
        <w:jc w:val="both"/>
        <w:rPr>
          <w:sz w:val="26"/>
          <w:szCs w:val="26"/>
        </w:rPr>
      </w:pPr>
      <w:r>
        <w:rPr>
          <w:sz w:val="26"/>
          <w:szCs w:val="26"/>
        </w:rPr>
        <w:t>7.3.6. наличия гражданства другого государства (других государств), если иное не предусмотрено международным договором Российской Федерации;</w:t>
      </w:r>
    </w:p>
    <w:p w:rsidR="00661637" w:rsidRDefault="009C2C4F">
      <w:pPr>
        <w:ind w:firstLine="540"/>
        <w:jc w:val="both"/>
        <w:rPr>
          <w:sz w:val="26"/>
          <w:szCs w:val="26"/>
        </w:rPr>
      </w:pPr>
      <w:r>
        <w:rPr>
          <w:sz w:val="26"/>
          <w:szCs w:val="26"/>
        </w:rPr>
        <w:t>7.3.7. представления подложных документов или заведомо ложных сведений при поступлении на гражданскую службу;</w:t>
      </w:r>
    </w:p>
    <w:p w:rsidR="00661637" w:rsidRDefault="009C2C4F">
      <w:pPr>
        <w:ind w:firstLine="540"/>
        <w:jc w:val="both"/>
        <w:rPr>
          <w:sz w:val="26"/>
          <w:szCs w:val="26"/>
        </w:rPr>
      </w:pPr>
      <w:r>
        <w:rPr>
          <w:sz w:val="26"/>
          <w:szCs w:val="26"/>
        </w:rPr>
        <w:t>7.3.8.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661637" w:rsidRDefault="009C2C4F">
      <w:pPr>
        <w:ind w:firstLine="540"/>
        <w:jc w:val="both"/>
        <w:rPr>
          <w:sz w:val="26"/>
          <w:szCs w:val="26"/>
        </w:rPr>
      </w:pPr>
      <w:r>
        <w:rPr>
          <w:sz w:val="26"/>
          <w:szCs w:val="26"/>
        </w:rPr>
        <w:t xml:space="preserve">7.3.9.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6" w:history="1">
        <w:r>
          <w:rPr>
            <w:sz w:val="26"/>
            <w:szCs w:val="26"/>
          </w:rPr>
          <w:t>законом</w:t>
        </w:r>
      </w:hyperlink>
      <w:r>
        <w:rPr>
          <w:sz w:val="26"/>
          <w:szCs w:val="26"/>
        </w:rPr>
        <w:t xml:space="preserve"> от 25 декабря 2008 года № 273-ФЗ "О противодействии коррупции" и другими федеральными </w:t>
      </w:r>
      <w:hyperlink r:id="rId27" w:history="1">
        <w:r>
          <w:rPr>
            <w:sz w:val="26"/>
            <w:szCs w:val="26"/>
          </w:rPr>
          <w:t>законами</w:t>
        </w:r>
      </w:hyperlink>
      <w:r>
        <w:rPr>
          <w:sz w:val="26"/>
          <w:szCs w:val="26"/>
        </w:rPr>
        <w:t>;</w:t>
      </w:r>
    </w:p>
    <w:p w:rsidR="00661637" w:rsidRDefault="009C2C4F">
      <w:pPr>
        <w:ind w:firstLine="540"/>
        <w:jc w:val="both"/>
        <w:rPr>
          <w:sz w:val="26"/>
          <w:szCs w:val="26"/>
        </w:rPr>
      </w:pPr>
      <w:r>
        <w:rPr>
          <w:sz w:val="26"/>
          <w:szCs w:val="26"/>
        </w:rPr>
        <w:t>7.3.10.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661637" w:rsidRDefault="009C2C4F">
      <w:pPr>
        <w:ind w:firstLine="540"/>
        <w:jc w:val="both"/>
        <w:outlineLvl w:val="0"/>
        <w:rPr>
          <w:sz w:val="26"/>
          <w:szCs w:val="26"/>
        </w:rPr>
      </w:pPr>
      <w:r>
        <w:rPr>
          <w:sz w:val="26"/>
          <w:szCs w:val="26"/>
        </w:rPr>
        <w:t>7.3.11. непредставления сведений, о размещении информации в информационно-телекоммуникационной сети "Интернет".</w:t>
      </w:r>
    </w:p>
    <w:p w:rsidR="00661637" w:rsidRDefault="00661637">
      <w:pPr>
        <w:ind w:firstLine="540"/>
        <w:jc w:val="both"/>
        <w:outlineLvl w:val="0"/>
        <w:rPr>
          <w:sz w:val="26"/>
          <w:szCs w:val="26"/>
        </w:rPr>
      </w:pPr>
    </w:p>
    <w:p w:rsidR="00661637" w:rsidRDefault="009C2C4F">
      <w:pPr>
        <w:ind w:firstLine="540"/>
        <w:jc w:val="both"/>
        <w:rPr>
          <w:sz w:val="26"/>
          <w:szCs w:val="26"/>
        </w:rPr>
      </w:pPr>
      <w:r>
        <w:rPr>
          <w:sz w:val="26"/>
          <w:szCs w:val="26"/>
        </w:rPr>
        <w:lastRenderedPageBreak/>
        <w:t>7.4. Главному казначею отдела запрещается:</w:t>
      </w:r>
    </w:p>
    <w:p w:rsidR="00661637" w:rsidRDefault="009C2C4F">
      <w:pPr>
        <w:ind w:firstLine="540"/>
        <w:jc w:val="both"/>
        <w:rPr>
          <w:sz w:val="26"/>
          <w:szCs w:val="26"/>
        </w:rPr>
      </w:pPr>
      <w:r>
        <w:rPr>
          <w:sz w:val="26"/>
          <w:szCs w:val="26"/>
        </w:rPr>
        <w:t>7.4.1. замещать должность гражданской службы в случае:</w:t>
      </w:r>
    </w:p>
    <w:p w:rsidR="00661637" w:rsidRDefault="009C2C4F">
      <w:pPr>
        <w:ind w:firstLine="540"/>
        <w:jc w:val="both"/>
        <w:rPr>
          <w:sz w:val="26"/>
          <w:szCs w:val="26"/>
        </w:rPr>
      </w:pPr>
      <w:r>
        <w:rPr>
          <w:sz w:val="26"/>
          <w:szCs w:val="26"/>
        </w:rPr>
        <w:t xml:space="preserve">а) избрания или назначения на государственную должность, за исключением случая, установленного </w:t>
      </w:r>
      <w:hyperlink r:id="rId28" w:history="1">
        <w:r>
          <w:rPr>
            <w:sz w:val="26"/>
            <w:szCs w:val="26"/>
          </w:rPr>
          <w:t>частью второй статьи 6</w:t>
        </w:r>
      </w:hyperlink>
      <w:r>
        <w:rPr>
          <w:sz w:val="26"/>
          <w:szCs w:val="26"/>
        </w:rPr>
        <w:t xml:space="preserve"> Федерального конституционного закона от 17 декабря 1997 года №   2-ФКЗ "О Правительстве Российской Федерации";</w:t>
      </w:r>
    </w:p>
    <w:p w:rsidR="00661637" w:rsidRDefault="009C2C4F">
      <w:pPr>
        <w:ind w:firstLine="540"/>
        <w:jc w:val="both"/>
        <w:rPr>
          <w:sz w:val="26"/>
          <w:szCs w:val="26"/>
        </w:rPr>
      </w:pPr>
      <w:r>
        <w:rPr>
          <w:sz w:val="26"/>
          <w:szCs w:val="26"/>
        </w:rPr>
        <w:t>б) избрания на выборную должность в органе местного самоуправления;</w:t>
      </w:r>
    </w:p>
    <w:p w:rsidR="00661637" w:rsidRDefault="009C2C4F">
      <w:pPr>
        <w:ind w:firstLine="540"/>
        <w:jc w:val="both"/>
        <w:rPr>
          <w:sz w:val="26"/>
          <w:szCs w:val="26"/>
        </w:rPr>
      </w:pPr>
      <w:r>
        <w:rPr>
          <w:sz w:val="26"/>
          <w:szCs w:val="26"/>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661637" w:rsidRDefault="009C2C4F">
      <w:pPr>
        <w:ind w:firstLine="540"/>
        <w:jc w:val="both"/>
        <w:rPr>
          <w:sz w:val="26"/>
          <w:szCs w:val="26"/>
        </w:rPr>
      </w:pPr>
      <w:r>
        <w:rPr>
          <w:sz w:val="26"/>
          <w:szCs w:val="26"/>
        </w:rPr>
        <w:t>7.4.2.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случаев, установленных статьей 17 Федерального закона от 27 июля 2004 г. № 79-ФЗ «О государственной гражданской службе Российской Федерации»);</w:t>
      </w:r>
    </w:p>
    <w:p w:rsidR="00661637" w:rsidRDefault="009C2C4F">
      <w:pPr>
        <w:ind w:firstLine="540"/>
        <w:jc w:val="both"/>
        <w:rPr>
          <w:sz w:val="26"/>
          <w:szCs w:val="26"/>
        </w:rPr>
      </w:pPr>
      <w:r>
        <w:rPr>
          <w:sz w:val="26"/>
          <w:szCs w:val="26"/>
        </w:rPr>
        <w:t>7.4.3. приобретать в случаях, установленных федеральным законом, ценные бумаги, по которым может быть получен доход;</w:t>
      </w:r>
    </w:p>
    <w:p w:rsidR="00661637" w:rsidRDefault="009C2C4F">
      <w:pPr>
        <w:ind w:firstLine="540"/>
        <w:jc w:val="both"/>
        <w:rPr>
          <w:sz w:val="26"/>
          <w:szCs w:val="26"/>
        </w:rPr>
      </w:pPr>
      <w:r>
        <w:rPr>
          <w:sz w:val="26"/>
          <w:szCs w:val="26"/>
        </w:rPr>
        <w:t xml:space="preserve">7.4.4.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r:id="rId29" w:history="1">
        <w:r>
          <w:rPr>
            <w:sz w:val="26"/>
            <w:szCs w:val="26"/>
          </w:rPr>
          <w:t>законом</w:t>
        </w:r>
      </w:hyperlink>
      <w:r>
        <w:rPr>
          <w:sz w:val="26"/>
          <w:szCs w:val="26"/>
        </w:rPr>
        <w:t xml:space="preserve"> и другими федеральными законами;</w:t>
      </w:r>
    </w:p>
    <w:p w:rsidR="00661637" w:rsidRDefault="009C2C4F">
      <w:pPr>
        <w:ind w:firstLine="540"/>
        <w:jc w:val="both"/>
        <w:rPr>
          <w:sz w:val="26"/>
          <w:szCs w:val="26"/>
        </w:rPr>
      </w:pPr>
      <w:r>
        <w:rPr>
          <w:sz w:val="26"/>
          <w:szCs w:val="26"/>
        </w:rPr>
        <w:t xml:space="preserve">7.4.5.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rsidR="00661637" w:rsidRDefault="009C2C4F">
      <w:pPr>
        <w:ind w:firstLine="540"/>
        <w:jc w:val="both"/>
        <w:rPr>
          <w:sz w:val="26"/>
          <w:szCs w:val="26"/>
        </w:rPr>
      </w:pPr>
      <w:r>
        <w:rPr>
          <w:sz w:val="26"/>
          <w:szCs w:val="26"/>
        </w:rPr>
        <w:t>7.4.6.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661637" w:rsidRDefault="009C2C4F">
      <w:pPr>
        <w:ind w:firstLine="540"/>
        <w:jc w:val="both"/>
        <w:rPr>
          <w:sz w:val="26"/>
          <w:szCs w:val="26"/>
        </w:rPr>
      </w:pPr>
      <w:r>
        <w:rPr>
          <w:sz w:val="26"/>
          <w:szCs w:val="26"/>
        </w:rPr>
        <w:t>7.4.7.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661637" w:rsidRDefault="009C2C4F">
      <w:pPr>
        <w:ind w:firstLine="540"/>
        <w:jc w:val="both"/>
        <w:rPr>
          <w:sz w:val="26"/>
          <w:szCs w:val="26"/>
        </w:rPr>
      </w:pPr>
      <w:r>
        <w:rPr>
          <w:sz w:val="26"/>
          <w:szCs w:val="26"/>
        </w:rPr>
        <w:t xml:space="preserve">7.4.8. разглашать или использовать в целях, не связанных с гражданской службой, </w:t>
      </w:r>
      <w:hyperlink r:id="rId30" w:history="1">
        <w:r>
          <w:rPr>
            <w:sz w:val="26"/>
            <w:szCs w:val="26"/>
          </w:rPr>
          <w:t>сведения</w:t>
        </w:r>
      </w:hyperlink>
      <w:r>
        <w:rPr>
          <w:sz w:val="26"/>
          <w:szCs w:val="26"/>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661637" w:rsidRDefault="009C2C4F">
      <w:pPr>
        <w:ind w:firstLine="540"/>
        <w:jc w:val="both"/>
        <w:rPr>
          <w:sz w:val="26"/>
          <w:szCs w:val="26"/>
        </w:rPr>
      </w:pPr>
      <w:r>
        <w:rPr>
          <w:sz w:val="26"/>
          <w:szCs w:val="26"/>
        </w:rPr>
        <w:t>7.4.9.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661637" w:rsidRDefault="009C2C4F">
      <w:pPr>
        <w:ind w:firstLine="540"/>
        <w:jc w:val="both"/>
        <w:rPr>
          <w:sz w:val="26"/>
          <w:szCs w:val="26"/>
        </w:rPr>
      </w:pPr>
      <w:r>
        <w:rPr>
          <w:sz w:val="26"/>
          <w:szCs w:val="26"/>
        </w:rPr>
        <w:t>7.4.10.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661637" w:rsidRDefault="009C2C4F">
      <w:pPr>
        <w:ind w:firstLine="540"/>
        <w:jc w:val="both"/>
        <w:rPr>
          <w:sz w:val="26"/>
          <w:szCs w:val="26"/>
        </w:rPr>
      </w:pPr>
      <w:r>
        <w:rPr>
          <w:sz w:val="26"/>
          <w:szCs w:val="26"/>
        </w:rPr>
        <w:t>7.4.11. использовать преимущества должностного положения для предвыборной агитации, а также для агитации по вопросам референдума;</w:t>
      </w:r>
    </w:p>
    <w:p w:rsidR="00661637" w:rsidRDefault="009C2C4F">
      <w:pPr>
        <w:ind w:firstLine="540"/>
        <w:jc w:val="both"/>
        <w:rPr>
          <w:sz w:val="26"/>
          <w:szCs w:val="26"/>
        </w:rPr>
      </w:pPr>
      <w:r>
        <w:rPr>
          <w:sz w:val="26"/>
          <w:szCs w:val="26"/>
        </w:rPr>
        <w:lastRenderedPageBreak/>
        <w:t>7.4.12.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661637" w:rsidRDefault="009C2C4F">
      <w:pPr>
        <w:ind w:firstLine="540"/>
        <w:jc w:val="both"/>
        <w:rPr>
          <w:sz w:val="26"/>
          <w:szCs w:val="26"/>
        </w:rPr>
      </w:pPr>
      <w:r>
        <w:rPr>
          <w:sz w:val="26"/>
          <w:szCs w:val="26"/>
        </w:rPr>
        <w:t>7.4.13.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661637" w:rsidRDefault="009C2C4F">
      <w:pPr>
        <w:ind w:firstLine="540"/>
        <w:jc w:val="both"/>
        <w:rPr>
          <w:sz w:val="26"/>
          <w:szCs w:val="26"/>
        </w:rPr>
      </w:pPr>
      <w:r>
        <w:rPr>
          <w:sz w:val="26"/>
          <w:szCs w:val="26"/>
        </w:rPr>
        <w:t>7.4.14. прекращать исполнение должностных обязанностей в целях урегулирования служебного спора;</w:t>
      </w:r>
    </w:p>
    <w:p w:rsidR="00661637" w:rsidRDefault="009C2C4F">
      <w:pPr>
        <w:ind w:firstLine="540"/>
        <w:jc w:val="both"/>
        <w:rPr>
          <w:sz w:val="26"/>
          <w:szCs w:val="26"/>
        </w:rPr>
      </w:pPr>
      <w:r>
        <w:rPr>
          <w:sz w:val="26"/>
          <w:szCs w:val="26"/>
        </w:rPr>
        <w:t>7.4.15.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661637" w:rsidRDefault="009C2C4F">
      <w:pPr>
        <w:ind w:firstLine="540"/>
        <w:jc w:val="both"/>
        <w:rPr>
          <w:sz w:val="26"/>
          <w:szCs w:val="26"/>
        </w:rPr>
      </w:pPr>
      <w:r>
        <w:rPr>
          <w:sz w:val="26"/>
          <w:szCs w:val="26"/>
        </w:rPr>
        <w:t>7.4.16.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661637" w:rsidRDefault="009C2C4F">
      <w:pPr>
        <w:ind w:firstLine="540"/>
        <w:jc w:val="both"/>
        <w:rPr>
          <w:sz w:val="26"/>
          <w:szCs w:val="26"/>
        </w:rPr>
      </w:pPr>
      <w:r>
        <w:rPr>
          <w:sz w:val="26"/>
          <w:szCs w:val="26"/>
        </w:rPr>
        <w:t xml:space="preserve">7.4.17.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1" w:history="1">
        <w:r>
          <w:rPr>
            <w:sz w:val="26"/>
            <w:szCs w:val="26"/>
          </w:rPr>
          <w:t>законом</w:t>
        </w:r>
      </w:hyperlink>
      <w:r>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661637" w:rsidRDefault="00661637">
      <w:pPr>
        <w:ind w:firstLine="540"/>
        <w:jc w:val="both"/>
        <w:rPr>
          <w:sz w:val="26"/>
          <w:szCs w:val="26"/>
        </w:rPr>
      </w:pPr>
    </w:p>
    <w:p w:rsidR="00661637" w:rsidRDefault="009C2C4F">
      <w:pPr>
        <w:ind w:firstLine="540"/>
        <w:jc w:val="both"/>
        <w:rPr>
          <w:sz w:val="26"/>
          <w:szCs w:val="26"/>
        </w:rPr>
      </w:pPr>
      <w:r>
        <w:rPr>
          <w:sz w:val="26"/>
          <w:szCs w:val="26"/>
        </w:rPr>
        <w:t>7.5. Главный казначей отдела обязан:</w:t>
      </w:r>
    </w:p>
    <w:p w:rsidR="00661637" w:rsidRDefault="009C2C4F">
      <w:pPr>
        <w:ind w:firstLine="540"/>
        <w:jc w:val="both"/>
        <w:rPr>
          <w:sz w:val="26"/>
          <w:szCs w:val="26"/>
        </w:rPr>
      </w:pPr>
      <w:r>
        <w:rPr>
          <w:sz w:val="26"/>
          <w:szCs w:val="26"/>
        </w:rPr>
        <w:t>7.5.1. исполнять должностные обязанности добросовестно, на высоком профессиональном уровне;</w:t>
      </w:r>
    </w:p>
    <w:p w:rsidR="00661637" w:rsidRDefault="009C2C4F">
      <w:pPr>
        <w:ind w:firstLine="540"/>
        <w:jc w:val="both"/>
        <w:rPr>
          <w:sz w:val="26"/>
          <w:szCs w:val="26"/>
        </w:rPr>
      </w:pPr>
      <w:r>
        <w:rPr>
          <w:sz w:val="26"/>
          <w:szCs w:val="26"/>
        </w:rPr>
        <w:t>7.5.2.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661637" w:rsidRDefault="009C2C4F">
      <w:pPr>
        <w:ind w:firstLine="540"/>
        <w:jc w:val="both"/>
        <w:rPr>
          <w:sz w:val="26"/>
          <w:szCs w:val="26"/>
        </w:rPr>
      </w:pPr>
      <w:r>
        <w:rPr>
          <w:sz w:val="26"/>
          <w:szCs w:val="26"/>
        </w:rPr>
        <w:t>7.5.3.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661637" w:rsidRDefault="009C2C4F">
      <w:pPr>
        <w:ind w:firstLine="540"/>
        <w:jc w:val="both"/>
        <w:rPr>
          <w:sz w:val="26"/>
          <w:szCs w:val="26"/>
        </w:rPr>
      </w:pPr>
      <w:r>
        <w:rPr>
          <w:sz w:val="26"/>
          <w:szCs w:val="26"/>
        </w:rPr>
        <w:t>7.5.4.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661637" w:rsidRDefault="009C2C4F">
      <w:pPr>
        <w:ind w:firstLine="540"/>
        <w:jc w:val="both"/>
        <w:rPr>
          <w:sz w:val="26"/>
          <w:szCs w:val="26"/>
        </w:rPr>
      </w:pPr>
      <w:r>
        <w:rPr>
          <w:sz w:val="26"/>
          <w:szCs w:val="26"/>
        </w:rPr>
        <w:t>7.5.6.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661637" w:rsidRDefault="009C2C4F">
      <w:pPr>
        <w:ind w:firstLine="540"/>
        <w:jc w:val="both"/>
        <w:rPr>
          <w:sz w:val="26"/>
          <w:szCs w:val="26"/>
        </w:rPr>
      </w:pPr>
      <w:r>
        <w:rPr>
          <w:sz w:val="26"/>
          <w:szCs w:val="26"/>
        </w:rPr>
        <w:t>7.5.7. соблюдать ограничения, установленные настоящим Федеральным законом и другими федеральными законами для гражданских служащих;</w:t>
      </w:r>
    </w:p>
    <w:p w:rsidR="00661637" w:rsidRDefault="009C2C4F">
      <w:pPr>
        <w:ind w:firstLine="540"/>
        <w:jc w:val="both"/>
        <w:rPr>
          <w:sz w:val="26"/>
          <w:szCs w:val="26"/>
        </w:rPr>
      </w:pPr>
      <w:r>
        <w:rPr>
          <w:sz w:val="26"/>
          <w:szCs w:val="26"/>
        </w:rPr>
        <w:lastRenderedPageBreak/>
        <w:t>7.5.8.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661637" w:rsidRDefault="009C2C4F">
      <w:pPr>
        <w:ind w:firstLine="540"/>
        <w:jc w:val="both"/>
        <w:rPr>
          <w:sz w:val="26"/>
          <w:szCs w:val="26"/>
        </w:rPr>
      </w:pPr>
      <w:r>
        <w:rPr>
          <w:sz w:val="26"/>
          <w:szCs w:val="26"/>
        </w:rPr>
        <w:t>7.5.9. не совершать поступки, порочащие его честь и достоинство;</w:t>
      </w:r>
    </w:p>
    <w:p w:rsidR="00661637" w:rsidRDefault="009C2C4F">
      <w:pPr>
        <w:ind w:firstLine="540"/>
        <w:jc w:val="both"/>
        <w:rPr>
          <w:sz w:val="26"/>
          <w:szCs w:val="26"/>
        </w:rPr>
      </w:pPr>
      <w:r>
        <w:rPr>
          <w:sz w:val="26"/>
          <w:szCs w:val="26"/>
        </w:rPr>
        <w:t>7.5.10. проявлять корректность в обращении с гражданами;</w:t>
      </w:r>
    </w:p>
    <w:p w:rsidR="00661637" w:rsidRDefault="009C2C4F">
      <w:pPr>
        <w:ind w:firstLine="540"/>
        <w:jc w:val="both"/>
        <w:rPr>
          <w:sz w:val="26"/>
          <w:szCs w:val="26"/>
        </w:rPr>
      </w:pPr>
      <w:r>
        <w:rPr>
          <w:sz w:val="26"/>
          <w:szCs w:val="26"/>
        </w:rPr>
        <w:t>7.5.11. проявлять уважение к нравственным обычаям и традициям народов Российской Федерации;</w:t>
      </w:r>
    </w:p>
    <w:p w:rsidR="00661637" w:rsidRDefault="009C2C4F">
      <w:pPr>
        <w:ind w:firstLine="540"/>
        <w:jc w:val="both"/>
        <w:rPr>
          <w:sz w:val="26"/>
          <w:szCs w:val="26"/>
        </w:rPr>
      </w:pPr>
      <w:r>
        <w:rPr>
          <w:sz w:val="26"/>
          <w:szCs w:val="26"/>
        </w:rPr>
        <w:t>7.5.12. учитывать культурные и иные особенности различных этнических и социальных групп, а также конфессий;</w:t>
      </w:r>
    </w:p>
    <w:p w:rsidR="00661637" w:rsidRDefault="009C2C4F">
      <w:pPr>
        <w:ind w:firstLine="540"/>
        <w:jc w:val="both"/>
        <w:rPr>
          <w:sz w:val="26"/>
          <w:szCs w:val="26"/>
        </w:rPr>
      </w:pPr>
      <w:r>
        <w:rPr>
          <w:sz w:val="26"/>
          <w:szCs w:val="26"/>
        </w:rPr>
        <w:t>7.5.13. способствовать межнациональному и межконфессиональному согласию;</w:t>
      </w:r>
    </w:p>
    <w:p w:rsidR="00661637" w:rsidRDefault="009C2C4F">
      <w:pPr>
        <w:ind w:firstLine="540"/>
        <w:jc w:val="both"/>
        <w:rPr>
          <w:sz w:val="26"/>
          <w:szCs w:val="26"/>
        </w:rPr>
      </w:pPr>
      <w:r>
        <w:rPr>
          <w:sz w:val="26"/>
          <w:szCs w:val="26"/>
        </w:rPr>
        <w:t>7.5.14. не допускать конфликтных ситуаций, способных нанести ущерб его репутации или авторитету государственного органа;</w:t>
      </w:r>
    </w:p>
    <w:p w:rsidR="00661637" w:rsidRDefault="009C2C4F">
      <w:pPr>
        <w:ind w:firstLine="540"/>
        <w:jc w:val="both"/>
        <w:rPr>
          <w:sz w:val="26"/>
          <w:szCs w:val="26"/>
        </w:rPr>
      </w:pPr>
      <w:r>
        <w:rPr>
          <w:sz w:val="26"/>
          <w:szCs w:val="26"/>
        </w:rPr>
        <w:t>7.5.15. соблюдать установленные правила публичных выступлений и предоставления служебной информации.</w:t>
      </w:r>
    </w:p>
    <w:p w:rsidR="00661637" w:rsidRDefault="009C2C4F">
      <w:pPr>
        <w:ind w:firstLine="540"/>
        <w:jc w:val="both"/>
        <w:rPr>
          <w:sz w:val="26"/>
          <w:szCs w:val="26"/>
        </w:rPr>
      </w:pPr>
      <w:r>
        <w:rPr>
          <w:sz w:val="26"/>
          <w:szCs w:val="26"/>
        </w:rPr>
        <w:t>7.6. Главный казначей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661637" w:rsidRDefault="00661637">
      <w:pPr>
        <w:ind w:firstLine="540"/>
        <w:jc w:val="both"/>
        <w:rPr>
          <w:sz w:val="26"/>
          <w:szCs w:val="26"/>
        </w:rPr>
      </w:pPr>
    </w:p>
    <w:p w:rsidR="00661637" w:rsidRDefault="009C2C4F">
      <w:pPr>
        <w:ind w:firstLine="540"/>
        <w:jc w:val="both"/>
        <w:rPr>
          <w:sz w:val="26"/>
          <w:szCs w:val="26"/>
        </w:rPr>
      </w:pPr>
      <w:r>
        <w:rPr>
          <w:sz w:val="26"/>
          <w:szCs w:val="26"/>
        </w:rPr>
        <w:t>8. В целях реализации задач и функций, возложенных на отдел главный казначей отдела обязан:</w:t>
      </w:r>
    </w:p>
    <w:p w:rsidR="00661637" w:rsidRDefault="009C2C4F">
      <w:pPr>
        <w:ind w:firstLine="540"/>
        <w:jc w:val="both"/>
        <w:rPr>
          <w:sz w:val="26"/>
          <w:szCs w:val="26"/>
        </w:rPr>
      </w:pPr>
      <w:r>
        <w:rPr>
          <w:sz w:val="26"/>
          <w:szCs w:val="26"/>
        </w:rPr>
        <w:t>8.1. участвовать в ведении Сводного реестра в отношении</w:t>
      </w:r>
      <w:r>
        <w:rPr>
          <w:sz w:val="26"/>
          <w:szCs w:val="26"/>
        </w:rPr>
        <w:br/>
        <w:t>соответствующих участников бюджетного процесса бюджетов бюджетной</w:t>
      </w:r>
      <w:r>
        <w:rPr>
          <w:sz w:val="26"/>
          <w:szCs w:val="26"/>
        </w:rPr>
        <w:br/>
        <w:t>системы Российской Федерации, бюджетных (автономных) учреждений, иных</w:t>
      </w:r>
      <w:r>
        <w:rPr>
          <w:sz w:val="26"/>
          <w:szCs w:val="26"/>
        </w:rPr>
        <w:br/>
      </w:r>
      <w:proofErr w:type="spellStart"/>
      <w:r>
        <w:rPr>
          <w:sz w:val="26"/>
          <w:szCs w:val="26"/>
        </w:rPr>
        <w:t>неучастников</w:t>
      </w:r>
      <w:proofErr w:type="spellEnd"/>
      <w:r>
        <w:rPr>
          <w:sz w:val="26"/>
          <w:szCs w:val="26"/>
        </w:rPr>
        <w:t xml:space="preserve"> бюджетного процесса, находящихся на обслуживании в Отделе;</w:t>
      </w:r>
    </w:p>
    <w:p w:rsidR="00661637" w:rsidRDefault="009C2C4F">
      <w:pPr>
        <w:ind w:firstLine="540"/>
        <w:jc w:val="both"/>
        <w:rPr>
          <w:sz w:val="26"/>
          <w:szCs w:val="26"/>
        </w:rPr>
      </w:pPr>
      <w:r>
        <w:rPr>
          <w:sz w:val="26"/>
          <w:szCs w:val="26"/>
        </w:rPr>
        <w:t xml:space="preserve">8.2. 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w:t>
      </w:r>
      <w:proofErr w:type="spellStart"/>
      <w:r>
        <w:rPr>
          <w:sz w:val="26"/>
          <w:szCs w:val="26"/>
        </w:rPr>
        <w:t>неучастников</w:t>
      </w:r>
      <w:proofErr w:type="spellEnd"/>
      <w:r>
        <w:rPr>
          <w:sz w:val="26"/>
          <w:szCs w:val="26"/>
        </w:rPr>
        <w:t xml:space="preserve">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w:t>
      </w:r>
    </w:p>
    <w:p w:rsidR="00661637" w:rsidRDefault="009C2C4F">
      <w:pPr>
        <w:ind w:firstLine="540"/>
        <w:jc w:val="both"/>
        <w:rPr>
          <w:sz w:val="26"/>
          <w:szCs w:val="26"/>
        </w:rPr>
      </w:pPr>
      <w:r>
        <w:rPr>
          <w:sz w:val="26"/>
        </w:rPr>
        <w:t xml:space="preserve">8.3.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Pr>
          <w:sz w:val="26"/>
        </w:rPr>
        <w:t>неучастников</w:t>
      </w:r>
      <w:proofErr w:type="spellEnd"/>
      <w:r>
        <w:rPr>
          <w:sz w:val="26"/>
        </w:rPr>
        <w:t xml:space="preserve"> бюджетного процесса, включая крестьянские (фермерские) хозяйства и индивидуальных предпринимателей;</w:t>
      </w:r>
    </w:p>
    <w:p w:rsidR="00661637" w:rsidRDefault="009C2C4F">
      <w:pPr>
        <w:ind w:firstLine="540"/>
        <w:jc w:val="both"/>
        <w:rPr>
          <w:sz w:val="26"/>
          <w:szCs w:val="26"/>
        </w:rPr>
      </w:pPr>
      <w:r>
        <w:rPr>
          <w:sz w:val="26"/>
        </w:rPr>
        <w:t xml:space="preserve">8.4. осуществлять взаимодействие с распорядителями и получателями средств федерального бюджета, администраторами источников финансирования дефицита </w:t>
      </w:r>
      <w:r>
        <w:rPr>
          <w:sz w:val="26"/>
        </w:rPr>
        <w:lastRenderedPageBreak/>
        <w:t xml:space="preserve">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Pr>
          <w:sz w:val="26"/>
        </w:rPr>
        <w:t>неучастниками</w:t>
      </w:r>
      <w:proofErr w:type="spellEnd"/>
      <w:r>
        <w:rPr>
          <w:sz w:val="26"/>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661637" w:rsidRDefault="009C2C4F">
      <w:pPr>
        <w:ind w:firstLine="540"/>
        <w:jc w:val="both"/>
        <w:rPr>
          <w:sz w:val="26"/>
          <w:szCs w:val="26"/>
        </w:rPr>
      </w:pPr>
      <w:r>
        <w:rPr>
          <w:sz w:val="26"/>
        </w:rPr>
        <w:t>8.5. обеспечивать формирование дел клиентов, в том числе являющихся участниками ГИС ГМП, и ведение книг регистрации лицевых счетов;</w:t>
      </w:r>
    </w:p>
    <w:p w:rsidR="00661637" w:rsidRDefault="009C2C4F">
      <w:pPr>
        <w:ind w:firstLine="540"/>
        <w:jc w:val="both"/>
        <w:rPr>
          <w:sz w:val="26"/>
          <w:szCs w:val="26"/>
        </w:rPr>
      </w:pPr>
      <w:r>
        <w:rPr>
          <w:sz w:val="26"/>
        </w:rPr>
        <w:t xml:space="preserve">8.6.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Pr>
          <w:sz w:val="26"/>
        </w:rPr>
        <w:t>неучастниками</w:t>
      </w:r>
      <w:proofErr w:type="spellEnd"/>
      <w:r>
        <w:rPr>
          <w:sz w:val="26"/>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661637" w:rsidRDefault="009C2C4F">
      <w:pPr>
        <w:ind w:firstLine="540"/>
        <w:jc w:val="both"/>
        <w:rPr>
          <w:sz w:val="26"/>
          <w:szCs w:val="26"/>
        </w:rPr>
      </w:pPr>
      <w:r>
        <w:rPr>
          <w:sz w:val="26"/>
        </w:rPr>
        <w:t xml:space="preserve">8.7. </w:t>
      </w:r>
      <w:bookmarkStart w:id="1" w:name="bookmark572"/>
      <w:bookmarkEnd w:id="1"/>
      <w:r>
        <w:rPr>
          <w:sz w:val="26"/>
        </w:rPr>
        <w:t>обеспечивать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661637" w:rsidRDefault="009C2C4F">
      <w:pPr>
        <w:ind w:firstLine="540"/>
        <w:jc w:val="both"/>
        <w:rPr>
          <w:sz w:val="26"/>
          <w:szCs w:val="26"/>
        </w:rPr>
      </w:pPr>
      <w:bookmarkStart w:id="2" w:name="bookmark573"/>
      <w:bookmarkEnd w:id="2"/>
      <w:r>
        <w:rPr>
          <w:sz w:val="26"/>
        </w:rPr>
        <w:lastRenderedPageBreak/>
        <w:t>8.8.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661637" w:rsidRDefault="009C2C4F">
      <w:pPr>
        <w:ind w:firstLine="540"/>
        <w:jc w:val="both"/>
        <w:rPr>
          <w:sz w:val="26"/>
          <w:szCs w:val="26"/>
        </w:rPr>
      </w:pPr>
      <w:r>
        <w:rPr>
          <w:sz w:val="26"/>
        </w:rPr>
        <w:t>8.9.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661637" w:rsidRDefault="009C2C4F">
      <w:pPr>
        <w:ind w:firstLine="540"/>
        <w:jc w:val="both"/>
        <w:rPr>
          <w:sz w:val="26"/>
          <w:szCs w:val="26"/>
        </w:rPr>
      </w:pPr>
      <w:bookmarkStart w:id="3" w:name="bookmark574"/>
      <w:bookmarkEnd w:id="3"/>
      <w:r>
        <w:rPr>
          <w:sz w:val="26"/>
        </w:rPr>
        <w:t>8.10. 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661637" w:rsidRDefault="009C2C4F">
      <w:pPr>
        <w:ind w:firstLine="540"/>
        <w:jc w:val="both"/>
        <w:rPr>
          <w:sz w:val="26"/>
          <w:szCs w:val="26"/>
        </w:rPr>
      </w:pPr>
      <w:r>
        <w:rPr>
          <w:sz w:val="26"/>
        </w:rPr>
        <w:t xml:space="preserve">8.11. </w:t>
      </w:r>
      <w:bookmarkStart w:id="4" w:name="bookmark575"/>
      <w:bookmarkEnd w:id="4"/>
      <w:r>
        <w:rPr>
          <w:sz w:val="26"/>
        </w:rPr>
        <w:t>организовывать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661637" w:rsidRDefault="009C2C4F">
      <w:pPr>
        <w:ind w:firstLine="540"/>
        <w:jc w:val="both"/>
        <w:rPr>
          <w:sz w:val="26"/>
          <w:szCs w:val="26"/>
        </w:rPr>
      </w:pPr>
      <w:r>
        <w:rPr>
          <w:sz w:val="26"/>
        </w:rPr>
        <w:t xml:space="preserve">8.12. </w:t>
      </w:r>
      <w:bookmarkStart w:id="5" w:name="bookmark576"/>
      <w:bookmarkEnd w:id="5"/>
      <w:r>
        <w:rPr>
          <w:sz w:val="26"/>
        </w:rPr>
        <w:t xml:space="preserve">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Pr>
          <w:sz w:val="26"/>
        </w:rPr>
        <w:t>неучастников</w:t>
      </w:r>
      <w:proofErr w:type="spellEnd"/>
      <w:r>
        <w:rPr>
          <w:sz w:val="26"/>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661637" w:rsidRDefault="009C2C4F">
      <w:pPr>
        <w:ind w:firstLine="540"/>
        <w:jc w:val="both"/>
        <w:rPr>
          <w:sz w:val="26"/>
          <w:szCs w:val="26"/>
        </w:rPr>
      </w:pPr>
      <w:r>
        <w:rPr>
          <w:sz w:val="26"/>
        </w:rPr>
        <w:t xml:space="preserve">8.13.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w:t>
      </w:r>
      <w:proofErr w:type="gramStart"/>
      <w:r>
        <w:rPr>
          <w:sz w:val="26"/>
        </w:rPr>
        <w:t>данные:</w:t>
      </w:r>
      <w:r>
        <w:rPr>
          <w:sz w:val="26"/>
        </w:rPr>
        <w:br/>
      </w:r>
      <w:r>
        <w:rPr>
          <w:sz w:val="26"/>
        </w:rPr>
        <w:tab/>
      </w:r>
      <w:proofErr w:type="gramEnd"/>
      <w:r>
        <w:rPr>
          <w:sz w:val="26"/>
        </w:rPr>
        <w:t>- бюджетные ассигнования и (или) лимиты бюджетных обязательств,</w:t>
      </w:r>
    </w:p>
    <w:p w:rsidR="00661637" w:rsidRDefault="009C2C4F">
      <w:pPr>
        <w:ind w:firstLine="708"/>
        <w:jc w:val="both"/>
        <w:rPr>
          <w:sz w:val="26"/>
          <w:szCs w:val="26"/>
        </w:rPr>
      </w:pPr>
      <w:r>
        <w:rPr>
          <w:sz w:val="26"/>
        </w:rPr>
        <w:t>- предельные объемы финансирования;</w:t>
      </w:r>
    </w:p>
    <w:p w:rsidR="00661637" w:rsidRDefault="009C2C4F">
      <w:pPr>
        <w:ind w:firstLine="540"/>
        <w:jc w:val="both"/>
        <w:rPr>
          <w:sz w:val="26"/>
          <w:szCs w:val="26"/>
        </w:rPr>
      </w:pPr>
      <w:r>
        <w:rPr>
          <w:sz w:val="26"/>
        </w:rPr>
        <w:t xml:space="preserve">8.14. </w:t>
      </w:r>
      <w:bookmarkStart w:id="6" w:name="bookmark577"/>
      <w:bookmarkEnd w:id="6"/>
      <w:r>
        <w:rPr>
          <w:sz w:val="26"/>
        </w:rPr>
        <w:t>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661637" w:rsidRDefault="009C2C4F">
      <w:pPr>
        <w:ind w:firstLine="540"/>
        <w:jc w:val="both"/>
        <w:rPr>
          <w:sz w:val="26"/>
          <w:szCs w:val="26"/>
        </w:rPr>
      </w:pPr>
      <w:r>
        <w:rPr>
          <w:sz w:val="26"/>
        </w:rPr>
        <w:t>8.15.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661637" w:rsidRDefault="009C2C4F">
      <w:pPr>
        <w:ind w:firstLine="540"/>
        <w:jc w:val="both"/>
        <w:rPr>
          <w:sz w:val="26"/>
          <w:szCs w:val="26"/>
        </w:rPr>
      </w:pPr>
      <w:r>
        <w:rPr>
          <w:sz w:val="26"/>
        </w:rPr>
        <w:t xml:space="preserve">8.16. </w:t>
      </w:r>
      <w:bookmarkStart w:id="7" w:name="bookmark578"/>
      <w:bookmarkEnd w:id="7"/>
      <w:r>
        <w:rPr>
          <w:sz w:val="26"/>
        </w:rPr>
        <w:t>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661637" w:rsidRDefault="009C2C4F">
      <w:pPr>
        <w:ind w:firstLine="540"/>
        <w:jc w:val="both"/>
        <w:rPr>
          <w:sz w:val="26"/>
          <w:szCs w:val="26"/>
        </w:rPr>
      </w:pPr>
      <w:r>
        <w:rPr>
          <w:sz w:val="26"/>
        </w:rPr>
        <w:t xml:space="preserve">8.17. </w:t>
      </w:r>
      <w:bookmarkStart w:id="8" w:name="bookmark579"/>
      <w:bookmarkEnd w:id="8"/>
      <w:r>
        <w:rPr>
          <w:sz w:val="26"/>
        </w:rPr>
        <w:t xml:space="preserve">осуществлять санкционирование оплаты денежных обязательств в соответствии с порядком, установленным Министерством финансов Российской Федерации для </w:t>
      </w:r>
      <w:r>
        <w:rPr>
          <w:sz w:val="26"/>
        </w:rPr>
        <w:lastRenderedPageBreak/>
        <w:t>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661637" w:rsidRDefault="009C2C4F">
      <w:pPr>
        <w:ind w:firstLine="540"/>
        <w:jc w:val="both"/>
        <w:rPr>
          <w:sz w:val="26"/>
          <w:szCs w:val="26"/>
        </w:rPr>
      </w:pPr>
      <w:bookmarkStart w:id="9" w:name="bookmark580"/>
      <w:bookmarkEnd w:id="9"/>
      <w:r>
        <w:rPr>
          <w:sz w:val="26"/>
        </w:rPr>
        <w:t>8.18.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661637" w:rsidRDefault="009C2C4F">
      <w:pPr>
        <w:ind w:firstLine="540"/>
        <w:jc w:val="both"/>
        <w:rPr>
          <w:sz w:val="26"/>
          <w:szCs w:val="26"/>
        </w:rPr>
      </w:pPr>
      <w:bookmarkStart w:id="10" w:name="bookmark581"/>
      <w:bookmarkEnd w:id="10"/>
      <w:r>
        <w:rPr>
          <w:sz w:val="26"/>
        </w:rPr>
        <w:t>8.19.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661637" w:rsidRDefault="009C2C4F">
      <w:pPr>
        <w:ind w:firstLine="540"/>
        <w:jc w:val="both"/>
        <w:rPr>
          <w:sz w:val="26"/>
          <w:szCs w:val="26"/>
        </w:rPr>
      </w:pPr>
      <w:bookmarkStart w:id="11" w:name="bookmark582"/>
      <w:bookmarkEnd w:id="11"/>
      <w:r>
        <w:rPr>
          <w:sz w:val="26"/>
        </w:rPr>
        <w:t>8.20. 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661637" w:rsidRDefault="009C2C4F">
      <w:pPr>
        <w:ind w:firstLine="540"/>
        <w:jc w:val="both"/>
        <w:rPr>
          <w:sz w:val="26"/>
          <w:szCs w:val="26"/>
        </w:rPr>
      </w:pPr>
      <w:r>
        <w:rPr>
          <w:sz w:val="26"/>
        </w:rPr>
        <w:t>8.21.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661637" w:rsidRDefault="009C2C4F">
      <w:pPr>
        <w:ind w:firstLine="540"/>
        <w:jc w:val="both"/>
        <w:rPr>
          <w:sz w:val="26"/>
          <w:szCs w:val="26"/>
        </w:rPr>
      </w:pPr>
      <w:r>
        <w:rPr>
          <w:sz w:val="26"/>
        </w:rPr>
        <w:t>8.22.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661637" w:rsidRDefault="009C2C4F">
      <w:pPr>
        <w:ind w:firstLine="540"/>
        <w:jc w:val="both"/>
        <w:rPr>
          <w:sz w:val="26"/>
          <w:szCs w:val="26"/>
        </w:rPr>
      </w:pPr>
      <w:bookmarkStart w:id="12" w:name="bookmark583"/>
      <w:bookmarkEnd w:id="12"/>
      <w:r>
        <w:rPr>
          <w:sz w:val="26"/>
        </w:rPr>
        <w:t>8.23.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Управления;</w:t>
      </w:r>
    </w:p>
    <w:p w:rsidR="00661637" w:rsidRDefault="009C2C4F">
      <w:pPr>
        <w:ind w:firstLine="540"/>
        <w:jc w:val="both"/>
        <w:rPr>
          <w:sz w:val="26"/>
          <w:szCs w:val="26"/>
        </w:rPr>
      </w:pPr>
      <w:r>
        <w:rPr>
          <w:sz w:val="26"/>
        </w:rPr>
        <w:t xml:space="preserve">8.24. </w:t>
      </w:r>
      <w:bookmarkStart w:id="13" w:name="bookmark584"/>
      <w:bookmarkEnd w:id="13"/>
      <w:r>
        <w:rPr>
          <w:sz w:val="26"/>
        </w:rPr>
        <w:t xml:space="preserve">осуществлять контроль за </w:t>
      </w:r>
      <w:proofErr w:type="spellStart"/>
      <w:r>
        <w:rPr>
          <w:sz w:val="26"/>
        </w:rPr>
        <w:t>непревышением</w:t>
      </w:r>
      <w:proofErr w:type="spellEnd"/>
      <w:r>
        <w:rPr>
          <w:sz w:val="26"/>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661637" w:rsidRDefault="009C2C4F">
      <w:pPr>
        <w:ind w:firstLine="540"/>
        <w:jc w:val="both"/>
        <w:rPr>
          <w:sz w:val="26"/>
          <w:szCs w:val="26"/>
        </w:rPr>
      </w:pPr>
      <w:r>
        <w:rPr>
          <w:sz w:val="26"/>
        </w:rPr>
        <w:t>8.25. 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661637" w:rsidRDefault="009C2C4F">
      <w:pPr>
        <w:ind w:firstLine="540"/>
        <w:jc w:val="both"/>
        <w:rPr>
          <w:sz w:val="26"/>
          <w:szCs w:val="26"/>
        </w:rPr>
      </w:pPr>
      <w:r>
        <w:rPr>
          <w:sz w:val="26"/>
        </w:rPr>
        <w:t xml:space="preserve">8.26. обеспечивать проведение и учет кассовых операций со средствами федеральных бюджетных (автономных) учреждений и иных </w:t>
      </w:r>
      <w:proofErr w:type="spellStart"/>
      <w:r>
        <w:rPr>
          <w:sz w:val="26"/>
        </w:rPr>
        <w:t>неучастников</w:t>
      </w:r>
      <w:proofErr w:type="spellEnd"/>
      <w:r>
        <w:rPr>
          <w:sz w:val="26"/>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661637" w:rsidRDefault="009C2C4F">
      <w:pPr>
        <w:ind w:firstLine="540"/>
        <w:jc w:val="both"/>
        <w:rPr>
          <w:sz w:val="26"/>
          <w:szCs w:val="26"/>
        </w:rPr>
      </w:pPr>
      <w:r>
        <w:rPr>
          <w:sz w:val="26"/>
        </w:rPr>
        <w:t xml:space="preserve">8.27.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w:t>
      </w:r>
      <w:r>
        <w:rPr>
          <w:sz w:val="26"/>
        </w:rPr>
        <w:lastRenderedPageBreak/>
        <w:t>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661637" w:rsidRDefault="009C2C4F">
      <w:pPr>
        <w:ind w:firstLine="540"/>
        <w:jc w:val="both"/>
        <w:rPr>
          <w:sz w:val="26"/>
          <w:szCs w:val="26"/>
        </w:rPr>
      </w:pPr>
      <w:r>
        <w:rPr>
          <w:sz w:val="26"/>
        </w:rPr>
        <w:t xml:space="preserve">8.28.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Pr>
          <w:sz w:val="26"/>
        </w:rPr>
        <w:t>неучастников</w:t>
      </w:r>
      <w:proofErr w:type="spellEnd"/>
      <w:r>
        <w:rPr>
          <w:sz w:val="26"/>
        </w:rPr>
        <w:t xml:space="preserve"> бюджетного процесса субъекта Российской Федерации (муниципальных иных </w:t>
      </w:r>
      <w:proofErr w:type="spellStart"/>
      <w:r>
        <w:rPr>
          <w:sz w:val="26"/>
        </w:rPr>
        <w:t>неучастников</w:t>
      </w:r>
      <w:proofErr w:type="spellEnd"/>
      <w:r>
        <w:rPr>
          <w:sz w:val="26"/>
        </w:rPr>
        <w:t xml:space="preserve"> бюджетного процесса) в соответствии с законодательством Российской Федерации;</w:t>
      </w:r>
    </w:p>
    <w:p w:rsidR="00661637" w:rsidRDefault="009C2C4F">
      <w:pPr>
        <w:ind w:firstLine="540"/>
        <w:jc w:val="both"/>
        <w:rPr>
          <w:sz w:val="26"/>
          <w:szCs w:val="26"/>
        </w:rPr>
      </w:pPr>
      <w:r>
        <w:rPr>
          <w:sz w:val="26"/>
        </w:rPr>
        <w:t xml:space="preserve">8.29. </w:t>
      </w:r>
      <w:bookmarkStart w:id="14" w:name="bookmark585"/>
      <w:bookmarkEnd w:id="14"/>
      <w:r>
        <w:rPr>
          <w:sz w:val="26"/>
        </w:rPr>
        <w:t>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661637" w:rsidRDefault="009C2C4F">
      <w:pPr>
        <w:ind w:firstLine="540"/>
        <w:jc w:val="both"/>
        <w:rPr>
          <w:sz w:val="26"/>
          <w:szCs w:val="26"/>
        </w:rPr>
      </w:pPr>
      <w:r>
        <w:rPr>
          <w:sz w:val="26"/>
        </w:rPr>
        <w:t>8.30.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661637" w:rsidRDefault="009C2C4F">
      <w:pPr>
        <w:ind w:firstLine="540"/>
        <w:jc w:val="both"/>
        <w:rPr>
          <w:sz w:val="26"/>
          <w:szCs w:val="26"/>
        </w:rPr>
      </w:pPr>
      <w:r>
        <w:rPr>
          <w:sz w:val="26"/>
        </w:rPr>
        <w:t xml:space="preserve">8.31. </w:t>
      </w:r>
      <w:bookmarkStart w:id="15" w:name="bookmark587"/>
      <w:bookmarkEnd w:id="15"/>
      <w:r>
        <w:rPr>
          <w:sz w:val="26"/>
        </w:rPr>
        <w:t xml:space="preserve">выдавать денежные чековые книжки получателям средств бюджета (бюджетным (автономным) учреждениям и иным </w:t>
      </w:r>
      <w:proofErr w:type="spellStart"/>
      <w:r>
        <w:rPr>
          <w:sz w:val="26"/>
        </w:rPr>
        <w:t>неучастникам</w:t>
      </w:r>
      <w:proofErr w:type="spellEnd"/>
      <w:r>
        <w:rPr>
          <w:sz w:val="26"/>
        </w:rPr>
        <w:t xml:space="preserve"> бюджетного процесса) на основании представленного заявления на получение денежных чековых книжек, вести учет денежных чековых книжек, получать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возвращать денежные чековые книжки с оставшимися неиспользованными денежными чеками и корешками в учреждение Банка России (кредитную организацию);</w:t>
      </w:r>
    </w:p>
    <w:p w:rsidR="00661637" w:rsidRDefault="009C2C4F">
      <w:pPr>
        <w:ind w:firstLine="540"/>
        <w:jc w:val="both"/>
        <w:rPr>
          <w:sz w:val="26"/>
          <w:szCs w:val="26"/>
        </w:rPr>
      </w:pPr>
      <w:bookmarkStart w:id="16" w:name="bookmark588"/>
      <w:bookmarkEnd w:id="16"/>
      <w:r>
        <w:rPr>
          <w:sz w:val="26"/>
        </w:rPr>
        <w:t>8.32.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661637" w:rsidRDefault="009C2C4F">
      <w:pPr>
        <w:ind w:firstLine="540"/>
        <w:jc w:val="both"/>
        <w:rPr>
          <w:sz w:val="26"/>
          <w:szCs w:val="26"/>
        </w:rPr>
      </w:pPr>
      <w:r>
        <w:rPr>
          <w:sz w:val="26"/>
        </w:rPr>
        <w:t>8.33.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661637" w:rsidRDefault="009C2C4F">
      <w:pPr>
        <w:ind w:firstLine="540"/>
        <w:jc w:val="both"/>
        <w:rPr>
          <w:sz w:val="26"/>
          <w:szCs w:val="26"/>
        </w:rPr>
      </w:pPr>
      <w:bookmarkStart w:id="17" w:name="bookmark589"/>
      <w:bookmarkEnd w:id="17"/>
      <w:r>
        <w:rPr>
          <w:sz w:val="26"/>
        </w:rPr>
        <w:t xml:space="preserve">8.34. получать от получателей бюджетных средств, (бюджетных (автономных) учреждений и иных </w:t>
      </w:r>
      <w:proofErr w:type="spellStart"/>
      <w:r>
        <w:rPr>
          <w:sz w:val="26"/>
        </w:rPr>
        <w:t>неучастников</w:t>
      </w:r>
      <w:proofErr w:type="spellEnd"/>
      <w:r>
        <w:rPr>
          <w:sz w:val="26"/>
        </w:rPr>
        <w:t xml:space="preserve"> бюджетного процесса) заявления на получение карт, формировать Реестр на выпуск карт и направлять данный Реестр в кредитную организацию по месту открытия соответствующего счета №40116, регистрировать выданные кредитной </w:t>
      </w:r>
      <w:r>
        <w:rPr>
          <w:sz w:val="26"/>
        </w:rPr>
        <w:lastRenderedPageBreak/>
        <w:t>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661637" w:rsidRDefault="009C2C4F">
      <w:pPr>
        <w:ind w:firstLine="540"/>
        <w:jc w:val="both"/>
        <w:rPr>
          <w:sz w:val="26"/>
          <w:szCs w:val="26"/>
        </w:rPr>
      </w:pPr>
      <w:r>
        <w:rPr>
          <w:sz w:val="26"/>
        </w:rPr>
        <w:t xml:space="preserve">8.35. </w:t>
      </w:r>
      <w:bookmarkStart w:id="18" w:name="bookmark590"/>
      <w:bookmarkEnd w:id="18"/>
      <w:r>
        <w:rPr>
          <w:sz w:val="26"/>
        </w:rPr>
        <w:t>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661637" w:rsidRDefault="009C2C4F">
      <w:pPr>
        <w:ind w:firstLine="540"/>
        <w:jc w:val="both"/>
        <w:rPr>
          <w:sz w:val="26"/>
          <w:szCs w:val="26"/>
        </w:rPr>
      </w:pPr>
      <w:bookmarkStart w:id="19" w:name="bookmark591"/>
      <w:bookmarkEnd w:id="19"/>
      <w:r>
        <w:rPr>
          <w:sz w:val="26"/>
        </w:rPr>
        <w:t>8.36. осуществлять прием и проверку документов, представленных в целях регистрации в качестве участника ГИС ГМП;</w:t>
      </w:r>
    </w:p>
    <w:p w:rsidR="00661637" w:rsidRDefault="009C2C4F">
      <w:pPr>
        <w:ind w:firstLine="540"/>
        <w:jc w:val="both"/>
        <w:rPr>
          <w:sz w:val="26"/>
          <w:szCs w:val="26"/>
        </w:rPr>
      </w:pPr>
      <w:r>
        <w:rPr>
          <w:sz w:val="26"/>
        </w:rPr>
        <w:t xml:space="preserve">8.37. </w:t>
      </w:r>
      <w:bookmarkStart w:id="20" w:name="bookmark592"/>
      <w:bookmarkEnd w:id="20"/>
      <w:r>
        <w:rPr>
          <w:sz w:val="26"/>
        </w:rPr>
        <w:t>обеспечивать проверку, формирование и включение информации и документов в Реестр соглашений (договоров) о предоставлении субсидий;</w:t>
      </w:r>
    </w:p>
    <w:p w:rsidR="00661637" w:rsidRDefault="009C2C4F">
      <w:pPr>
        <w:ind w:firstLine="540"/>
        <w:jc w:val="both"/>
        <w:rPr>
          <w:sz w:val="26"/>
          <w:szCs w:val="26"/>
        </w:rPr>
      </w:pPr>
      <w:r>
        <w:rPr>
          <w:sz w:val="26"/>
        </w:rPr>
        <w:t xml:space="preserve">8.38. </w:t>
      </w:r>
      <w:bookmarkStart w:id="21" w:name="bookmark593"/>
      <w:bookmarkEnd w:id="21"/>
      <w:r>
        <w:rPr>
          <w:sz w:val="26"/>
        </w:rPr>
        <w:t xml:space="preserve">оказывать консультативную помощь финансовым органам, участникам бюджетного процесса бюджетов всех уровней бюджетов, </w:t>
      </w:r>
      <w:proofErr w:type="spellStart"/>
      <w:r>
        <w:rPr>
          <w:sz w:val="26"/>
        </w:rPr>
        <w:t>обслуживающихся</w:t>
      </w:r>
      <w:proofErr w:type="spellEnd"/>
      <w:r>
        <w:rPr>
          <w:sz w:val="26"/>
        </w:rPr>
        <w:t xml:space="preserve"> в Отделе, участникам ГИС ГМП и иным юридическим и физическим лицам по вопросам, относящимся к компетенции Отдела;</w:t>
      </w:r>
    </w:p>
    <w:p w:rsidR="00661637" w:rsidRDefault="009C2C4F">
      <w:pPr>
        <w:ind w:firstLine="540"/>
        <w:jc w:val="both"/>
        <w:rPr>
          <w:sz w:val="26"/>
          <w:szCs w:val="26"/>
        </w:rPr>
      </w:pPr>
      <w:r>
        <w:rPr>
          <w:sz w:val="26"/>
        </w:rPr>
        <w:t>8.39.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661637" w:rsidRDefault="009C2C4F">
      <w:pPr>
        <w:ind w:firstLine="540"/>
        <w:jc w:val="both"/>
        <w:rPr>
          <w:sz w:val="26"/>
          <w:szCs w:val="26"/>
        </w:rPr>
      </w:pPr>
      <w:r>
        <w:rPr>
          <w:sz w:val="26"/>
        </w:rPr>
        <w:t xml:space="preserve">8.40. </w:t>
      </w:r>
      <w:bookmarkStart w:id="22" w:name="bookmark685"/>
      <w:bookmarkEnd w:id="22"/>
      <w:r>
        <w:rPr>
          <w:sz w:val="26"/>
        </w:rPr>
        <w:t>обеспечивать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661637" w:rsidRDefault="009C2C4F">
      <w:pPr>
        <w:ind w:firstLine="540"/>
        <w:jc w:val="both"/>
        <w:rPr>
          <w:sz w:val="26"/>
          <w:szCs w:val="26"/>
        </w:rPr>
      </w:pPr>
      <w:bookmarkStart w:id="23" w:name="bookmark686"/>
      <w:bookmarkEnd w:id="23"/>
      <w:r>
        <w:rPr>
          <w:sz w:val="26"/>
        </w:rPr>
        <w:t>8.41. осуществлять в пределах компетенции Отдела ведение делопроизводства;</w:t>
      </w:r>
    </w:p>
    <w:p w:rsidR="00661637" w:rsidRDefault="009C2C4F">
      <w:pPr>
        <w:ind w:firstLine="540"/>
        <w:jc w:val="both"/>
        <w:rPr>
          <w:sz w:val="26"/>
          <w:szCs w:val="26"/>
        </w:rPr>
      </w:pPr>
      <w:r>
        <w:rPr>
          <w:sz w:val="26"/>
        </w:rPr>
        <w:t xml:space="preserve">8.42. </w:t>
      </w:r>
      <w:bookmarkStart w:id="24" w:name="bookmark687"/>
      <w:bookmarkEnd w:id="24"/>
      <w:r>
        <w:rPr>
          <w:sz w:val="26"/>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661637" w:rsidRDefault="009C2C4F">
      <w:pPr>
        <w:ind w:firstLine="540"/>
        <w:jc w:val="both"/>
        <w:rPr>
          <w:sz w:val="26"/>
          <w:szCs w:val="26"/>
        </w:rPr>
      </w:pPr>
      <w:r>
        <w:rPr>
          <w:sz w:val="26"/>
        </w:rPr>
        <w:t xml:space="preserve">8.43. </w:t>
      </w:r>
      <w:bookmarkStart w:id="25" w:name="bookmark688"/>
      <w:bookmarkEnd w:id="25"/>
      <w:r>
        <w:rPr>
          <w:sz w:val="26"/>
        </w:rPr>
        <w:t>взаимодействовать в пределах компетенции Отдела со структурными подразделениями Управления, ЦАФК, Межрегиональными Управлениями,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661637" w:rsidRDefault="009C2C4F">
      <w:pPr>
        <w:ind w:firstLine="540"/>
        <w:jc w:val="both"/>
        <w:rPr>
          <w:sz w:val="26"/>
          <w:szCs w:val="26"/>
        </w:rPr>
      </w:pPr>
      <w:r>
        <w:rPr>
          <w:sz w:val="26"/>
        </w:rPr>
        <w:t xml:space="preserve">8.44. </w:t>
      </w:r>
      <w:bookmarkStart w:id="26" w:name="bookmark689"/>
      <w:bookmarkEnd w:id="26"/>
      <w:r>
        <w:rPr>
          <w:sz w:val="26"/>
        </w:rPr>
        <w:t>осуществлять организацию ведения нормативно-справочной информации, относящейся к функциям Отдела;</w:t>
      </w:r>
    </w:p>
    <w:p w:rsidR="00661637" w:rsidRDefault="009C2C4F">
      <w:pPr>
        <w:ind w:firstLine="540"/>
        <w:jc w:val="both"/>
        <w:rPr>
          <w:sz w:val="26"/>
          <w:szCs w:val="26"/>
        </w:rPr>
      </w:pPr>
      <w:bookmarkStart w:id="27" w:name="bookmark690"/>
      <w:bookmarkEnd w:id="27"/>
      <w:r>
        <w:rPr>
          <w:sz w:val="26"/>
        </w:rPr>
        <w:t>8.45.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661637" w:rsidRDefault="009C2C4F">
      <w:pPr>
        <w:ind w:firstLine="540"/>
        <w:jc w:val="both"/>
        <w:rPr>
          <w:sz w:val="26"/>
          <w:szCs w:val="26"/>
        </w:rPr>
      </w:pPr>
      <w:bookmarkStart w:id="28" w:name="bookmark691"/>
      <w:bookmarkEnd w:id="28"/>
      <w:r>
        <w:rPr>
          <w:sz w:val="26"/>
        </w:rPr>
        <w:t>8.46. выполнять мероприятия по защите обрабатываемой информации в Отделе;</w:t>
      </w:r>
    </w:p>
    <w:p w:rsidR="00661637" w:rsidRDefault="009C2C4F">
      <w:pPr>
        <w:ind w:firstLine="540"/>
        <w:jc w:val="both"/>
        <w:rPr>
          <w:sz w:val="26"/>
          <w:szCs w:val="26"/>
        </w:rPr>
      </w:pPr>
      <w:r>
        <w:rPr>
          <w:sz w:val="26"/>
        </w:rPr>
        <w:t xml:space="preserve">8.47. </w:t>
      </w:r>
      <w:bookmarkStart w:id="29" w:name="bookmark692"/>
      <w:bookmarkEnd w:id="29"/>
      <w:r>
        <w:rPr>
          <w:sz w:val="26"/>
        </w:rPr>
        <w:t>обеспечивать исполнение технологических регламентов Федерального казначейства, относящихся к функциям Отдела;</w:t>
      </w:r>
    </w:p>
    <w:p w:rsidR="00661637" w:rsidRDefault="009C2C4F">
      <w:pPr>
        <w:ind w:firstLine="540"/>
        <w:jc w:val="both"/>
        <w:rPr>
          <w:sz w:val="26"/>
          <w:szCs w:val="26"/>
        </w:rPr>
      </w:pPr>
      <w:r>
        <w:rPr>
          <w:sz w:val="26"/>
        </w:rPr>
        <w:t xml:space="preserve">8.48. </w:t>
      </w:r>
      <w:bookmarkStart w:id="30" w:name="bookmark693"/>
      <w:bookmarkEnd w:id="30"/>
      <w:r>
        <w:rPr>
          <w:sz w:val="26"/>
        </w:rPr>
        <w:t>участвовать в мероприятиях мобилизационной подготовки и гражданской обороны Управления;</w:t>
      </w:r>
    </w:p>
    <w:p w:rsidR="00661637" w:rsidRDefault="009C2C4F">
      <w:pPr>
        <w:ind w:firstLine="540"/>
        <w:jc w:val="both"/>
        <w:rPr>
          <w:sz w:val="26"/>
          <w:szCs w:val="26"/>
        </w:rPr>
      </w:pPr>
      <w:bookmarkStart w:id="31" w:name="bookmark694"/>
      <w:bookmarkEnd w:id="31"/>
      <w:r>
        <w:rPr>
          <w:sz w:val="26"/>
        </w:rPr>
        <w:t>8.49. обеспечивать соблюдение требований охраны труда и правил противопожарного режима в пределах компетенции Отдела;</w:t>
      </w:r>
    </w:p>
    <w:p w:rsidR="00661637" w:rsidRDefault="009C2C4F">
      <w:pPr>
        <w:ind w:firstLine="540"/>
        <w:jc w:val="both"/>
        <w:rPr>
          <w:sz w:val="26"/>
          <w:szCs w:val="26"/>
        </w:rPr>
      </w:pPr>
      <w:r>
        <w:rPr>
          <w:sz w:val="26"/>
        </w:rPr>
        <w:t xml:space="preserve">8.50. </w:t>
      </w:r>
      <w:bookmarkStart w:id="32" w:name="bookmark695"/>
      <w:bookmarkEnd w:id="32"/>
      <w:r>
        <w:rPr>
          <w:sz w:val="26"/>
        </w:rPr>
        <w:t>обеспечивать в пределах компетенции Отдела наполняемость сайта Управления;</w:t>
      </w:r>
    </w:p>
    <w:p w:rsidR="00661637" w:rsidRDefault="009C2C4F">
      <w:pPr>
        <w:ind w:firstLine="540"/>
        <w:jc w:val="both"/>
        <w:rPr>
          <w:sz w:val="26"/>
          <w:szCs w:val="26"/>
        </w:rPr>
      </w:pPr>
      <w:bookmarkStart w:id="33" w:name="bookmark696"/>
      <w:bookmarkEnd w:id="33"/>
      <w:r>
        <w:rPr>
          <w:sz w:val="26"/>
        </w:rPr>
        <w:t>8.51. управлять в установленном порядке внутренними (операционными) казначейскими рисками в пределах компетенции Отдела;</w:t>
      </w:r>
    </w:p>
    <w:p w:rsidR="00661637" w:rsidRDefault="009C2C4F">
      <w:pPr>
        <w:ind w:firstLine="540"/>
        <w:jc w:val="both"/>
        <w:rPr>
          <w:sz w:val="26"/>
          <w:szCs w:val="26"/>
        </w:rPr>
      </w:pPr>
      <w:bookmarkStart w:id="34" w:name="bookmark697"/>
      <w:bookmarkEnd w:id="34"/>
      <w:r>
        <w:rPr>
          <w:sz w:val="26"/>
        </w:rPr>
        <w:t>8.52. осуществлять подготовку и предоставление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661637" w:rsidRDefault="009C2C4F">
      <w:pPr>
        <w:ind w:firstLine="540"/>
        <w:jc w:val="both"/>
        <w:rPr>
          <w:sz w:val="26"/>
          <w:szCs w:val="26"/>
        </w:rPr>
      </w:pPr>
      <w:r>
        <w:rPr>
          <w:sz w:val="26"/>
        </w:rPr>
        <w:lastRenderedPageBreak/>
        <w:t>8.53. осуществлять иные функции в пределах компетенции Отдела.</w:t>
      </w:r>
    </w:p>
    <w:p w:rsidR="00661637" w:rsidRDefault="00661637">
      <w:pPr>
        <w:ind w:firstLine="540"/>
        <w:jc w:val="both"/>
        <w:rPr>
          <w:sz w:val="26"/>
          <w:szCs w:val="26"/>
        </w:rPr>
      </w:pPr>
    </w:p>
    <w:p w:rsidR="00661637" w:rsidRDefault="009C2C4F">
      <w:pPr>
        <w:ind w:firstLine="540"/>
        <w:jc w:val="both"/>
        <w:rPr>
          <w:sz w:val="26"/>
          <w:szCs w:val="26"/>
        </w:rPr>
      </w:pPr>
      <w:r>
        <w:rPr>
          <w:sz w:val="26"/>
          <w:szCs w:val="26"/>
        </w:rPr>
        <w:t>9. В целях исполнения возложенных должностных обязанностей главный казначей отдела имеет право:</w:t>
      </w:r>
    </w:p>
    <w:p w:rsidR="00661637" w:rsidRDefault="009C2C4F">
      <w:pPr>
        <w:ind w:firstLine="540"/>
        <w:jc w:val="both"/>
        <w:rPr>
          <w:sz w:val="26"/>
          <w:szCs w:val="26"/>
        </w:rPr>
      </w:pPr>
      <w:r>
        <w:rPr>
          <w:sz w:val="26"/>
          <w:szCs w:val="26"/>
        </w:rPr>
        <w:t>9.1. принимать участие в подготовке и проведении совещаний по вопросам, входящим в компетенцию отдела;</w:t>
      </w:r>
    </w:p>
    <w:p w:rsidR="00661637" w:rsidRDefault="009C2C4F">
      <w:pPr>
        <w:ind w:firstLine="540"/>
        <w:jc w:val="both"/>
        <w:rPr>
          <w:sz w:val="26"/>
          <w:szCs w:val="26"/>
        </w:rPr>
      </w:pPr>
      <w:r>
        <w:rPr>
          <w:sz w:val="26"/>
          <w:szCs w:val="26"/>
        </w:rPr>
        <w:t>9.2. осуществлять иные полномочия, в соответствии с возложенными на отдел задачами.</w:t>
      </w:r>
    </w:p>
    <w:p w:rsidR="00661637" w:rsidRDefault="009C2C4F">
      <w:pPr>
        <w:ind w:firstLine="540"/>
        <w:jc w:val="both"/>
        <w:rPr>
          <w:sz w:val="26"/>
          <w:szCs w:val="26"/>
        </w:rPr>
      </w:pPr>
      <w:r>
        <w:rPr>
          <w:sz w:val="26"/>
          <w:szCs w:val="26"/>
        </w:rPr>
        <w:t>10. Главный казначей отдела осуществляет иные права и исполняет иные обязанности, предусмотренные законодательством Российской Федерации, Положением об Управлении, Положением об отделе.</w:t>
      </w:r>
    </w:p>
    <w:p w:rsidR="00661637" w:rsidRDefault="009C2C4F">
      <w:pPr>
        <w:ind w:firstLine="540"/>
        <w:jc w:val="both"/>
        <w:rPr>
          <w:sz w:val="26"/>
          <w:szCs w:val="26"/>
        </w:rPr>
      </w:pPr>
      <w:r>
        <w:rPr>
          <w:sz w:val="26"/>
          <w:szCs w:val="26"/>
        </w:rPr>
        <w:t>11. Главный казначей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61637" w:rsidRDefault="00661637">
      <w:pPr>
        <w:ind w:firstLine="708"/>
        <w:jc w:val="both"/>
        <w:rPr>
          <w:sz w:val="26"/>
          <w:szCs w:val="26"/>
        </w:rPr>
      </w:pPr>
    </w:p>
    <w:p w:rsidR="00661637" w:rsidRDefault="009C2C4F">
      <w:pPr>
        <w:ind w:firstLine="708"/>
        <w:jc w:val="center"/>
        <w:rPr>
          <w:b/>
          <w:sz w:val="26"/>
          <w:szCs w:val="26"/>
        </w:rPr>
      </w:pPr>
      <w:r>
        <w:rPr>
          <w:b/>
          <w:sz w:val="26"/>
          <w:szCs w:val="26"/>
        </w:rPr>
        <w:t>IV. Перечень вопросов, по которым главный казначей отдела вправе или обязан самостоятельно принимать решения по вопросам:</w:t>
      </w:r>
    </w:p>
    <w:p w:rsidR="00661637" w:rsidRDefault="00661637">
      <w:pPr>
        <w:ind w:firstLine="708"/>
        <w:jc w:val="both"/>
        <w:rPr>
          <w:sz w:val="26"/>
          <w:szCs w:val="26"/>
        </w:rPr>
      </w:pPr>
    </w:p>
    <w:p w:rsidR="00661637" w:rsidRDefault="009C2C4F">
      <w:pPr>
        <w:ind w:firstLine="708"/>
        <w:jc w:val="both"/>
        <w:rPr>
          <w:sz w:val="26"/>
          <w:szCs w:val="26"/>
        </w:rPr>
      </w:pPr>
      <w:r>
        <w:rPr>
          <w:sz w:val="26"/>
          <w:szCs w:val="26"/>
        </w:rPr>
        <w:t xml:space="preserve">12. В соответствии со своей компетенцией старший казначей Отдела, исполняя возложенные Положением об отделе и должностным </w:t>
      </w:r>
      <w:proofErr w:type="gramStart"/>
      <w:r>
        <w:rPr>
          <w:sz w:val="26"/>
          <w:szCs w:val="26"/>
        </w:rPr>
        <w:t>регламентом  функции</w:t>
      </w:r>
      <w:proofErr w:type="gramEnd"/>
      <w:r>
        <w:rPr>
          <w:sz w:val="26"/>
          <w:szCs w:val="26"/>
        </w:rPr>
        <w:t>, принимает решения по вопросам, входящим в его должностные обязанности.</w:t>
      </w:r>
    </w:p>
    <w:p w:rsidR="00661637" w:rsidRDefault="00661637" w:rsidP="00F425DE">
      <w:pPr>
        <w:jc w:val="both"/>
        <w:rPr>
          <w:sz w:val="26"/>
          <w:szCs w:val="26"/>
        </w:rPr>
      </w:pPr>
      <w:bookmarkStart w:id="35" w:name="_GoBack"/>
      <w:bookmarkEnd w:id="35"/>
    </w:p>
    <w:p w:rsidR="00661637" w:rsidRDefault="009C2C4F">
      <w:pPr>
        <w:ind w:firstLine="708"/>
        <w:jc w:val="center"/>
        <w:rPr>
          <w:b/>
          <w:sz w:val="26"/>
          <w:szCs w:val="26"/>
        </w:rPr>
      </w:pPr>
      <w:r>
        <w:rPr>
          <w:b/>
          <w:sz w:val="26"/>
          <w:szCs w:val="26"/>
        </w:rPr>
        <w:t>V. Перечень вопросов, по которым главный казначей отдела вправе или обязан участвовать при подготовке проектов нормативных актов и (или) проектов управленческих и иных решений</w:t>
      </w:r>
    </w:p>
    <w:p w:rsidR="00661637" w:rsidRDefault="00661637">
      <w:pPr>
        <w:ind w:firstLine="708"/>
        <w:jc w:val="center"/>
        <w:rPr>
          <w:b/>
          <w:sz w:val="26"/>
          <w:szCs w:val="26"/>
        </w:rPr>
      </w:pPr>
    </w:p>
    <w:p w:rsidR="00661637" w:rsidRDefault="009C2C4F">
      <w:pPr>
        <w:ind w:firstLine="708"/>
        <w:jc w:val="both"/>
        <w:rPr>
          <w:sz w:val="26"/>
          <w:szCs w:val="26"/>
        </w:rPr>
      </w:pPr>
      <w:r>
        <w:rPr>
          <w:sz w:val="26"/>
          <w:szCs w:val="26"/>
        </w:rPr>
        <w:t>13. Главный казначей отдела в соответствии со своей компетенцией вправе или обязан участвовать при подготовке (обсуждении) следующих проектов:</w:t>
      </w:r>
    </w:p>
    <w:p w:rsidR="00661637" w:rsidRDefault="009C2C4F">
      <w:pPr>
        <w:ind w:firstLine="708"/>
        <w:jc w:val="both"/>
        <w:rPr>
          <w:sz w:val="26"/>
          <w:szCs w:val="26"/>
        </w:rPr>
      </w:pPr>
      <w:r>
        <w:rPr>
          <w:sz w:val="26"/>
          <w:szCs w:val="26"/>
        </w:rPr>
        <w:t>нормативных актов и управленческих и иных решений.</w:t>
      </w:r>
    </w:p>
    <w:p w:rsidR="00661637" w:rsidRDefault="00661637">
      <w:pPr>
        <w:ind w:firstLine="708"/>
        <w:jc w:val="both"/>
        <w:rPr>
          <w:sz w:val="26"/>
          <w:szCs w:val="26"/>
        </w:rPr>
      </w:pPr>
    </w:p>
    <w:p w:rsidR="00661637" w:rsidRDefault="009C2C4F">
      <w:pPr>
        <w:ind w:firstLine="708"/>
        <w:jc w:val="center"/>
        <w:rPr>
          <w:b/>
          <w:sz w:val="26"/>
          <w:szCs w:val="26"/>
        </w:rPr>
      </w:pPr>
      <w:r>
        <w:rPr>
          <w:b/>
          <w:sz w:val="26"/>
          <w:szCs w:val="26"/>
        </w:rPr>
        <w:t>VI. Сроки и процедуры подготовки, рассмотрения проектов управленческих и иных решений, порядок согласования и принятия данных решений</w:t>
      </w:r>
    </w:p>
    <w:p w:rsidR="00661637" w:rsidRDefault="00661637">
      <w:pPr>
        <w:ind w:firstLine="708"/>
        <w:jc w:val="both"/>
        <w:rPr>
          <w:sz w:val="26"/>
          <w:szCs w:val="26"/>
        </w:rPr>
      </w:pPr>
    </w:p>
    <w:p w:rsidR="00661637" w:rsidRDefault="009C2C4F">
      <w:pPr>
        <w:ind w:firstLine="708"/>
        <w:jc w:val="both"/>
        <w:rPr>
          <w:sz w:val="26"/>
          <w:szCs w:val="26"/>
        </w:rPr>
      </w:pPr>
      <w:r>
        <w:rPr>
          <w:sz w:val="26"/>
          <w:szCs w:val="26"/>
        </w:rPr>
        <w:t xml:space="preserve">14. В соответствии со своими должностными обязанностями главный казначей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proofErr w:type="gramStart"/>
      <w:r>
        <w:rPr>
          <w:sz w:val="26"/>
          <w:szCs w:val="26"/>
        </w:rPr>
        <w:t>иными нормативными правовыми актами Российской Федерации</w:t>
      </w:r>
      <w:proofErr w:type="gramEnd"/>
      <w:r>
        <w:rPr>
          <w:sz w:val="26"/>
          <w:szCs w:val="26"/>
        </w:rPr>
        <w:t xml:space="preserve"> и приказами Федерального казначейства.</w:t>
      </w:r>
    </w:p>
    <w:p w:rsidR="00661637" w:rsidRDefault="00661637">
      <w:pPr>
        <w:ind w:firstLine="708"/>
        <w:jc w:val="both"/>
        <w:rPr>
          <w:sz w:val="26"/>
          <w:szCs w:val="26"/>
        </w:rPr>
      </w:pPr>
    </w:p>
    <w:p w:rsidR="00661637" w:rsidRDefault="009C2C4F">
      <w:pPr>
        <w:ind w:firstLine="708"/>
        <w:jc w:val="center"/>
        <w:rPr>
          <w:b/>
          <w:sz w:val="26"/>
          <w:szCs w:val="26"/>
        </w:rPr>
      </w:pPr>
      <w:r>
        <w:rPr>
          <w:b/>
          <w:sz w:val="26"/>
          <w:szCs w:val="26"/>
        </w:rPr>
        <w:t>VII. Порядок служебного взаимодействия</w:t>
      </w:r>
    </w:p>
    <w:p w:rsidR="00661637" w:rsidRDefault="00661637">
      <w:pPr>
        <w:ind w:firstLine="708"/>
        <w:jc w:val="center"/>
        <w:rPr>
          <w:b/>
          <w:sz w:val="26"/>
          <w:szCs w:val="26"/>
        </w:rPr>
      </w:pPr>
    </w:p>
    <w:p w:rsidR="00661637" w:rsidRDefault="009C2C4F">
      <w:pPr>
        <w:ind w:firstLine="708"/>
        <w:jc w:val="both"/>
        <w:rPr>
          <w:sz w:val="26"/>
          <w:szCs w:val="26"/>
        </w:rPr>
      </w:pPr>
      <w:r>
        <w:rPr>
          <w:sz w:val="26"/>
          <w:szCs w:val="26"/>
        </w:rPr>
        <w:t>15. Взаимодействие главного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w:t>
      </w:r>
    </w:p>
    <w:p w:rsidR="00661637" w:rsidRDefault="00661637">
      <w:pPr>
        <w:ind w:firstLine="708"/>
        <w:jc w:val="both"/>
        <w:rPr>
          <w:sz w:val="26"/>
          <w:szCs w:val="26"/>
        </w:rPr>
      </w:pPr>
    </w:p>
    <w:p w:rsidR="00661637" w:rsidRDefault="009C2C4F">
      <w:pPr>
        <w:ind w:firstLine="708"/>
        <w:jc w:val="center"/>
        <w:rPr>
          <w:b/>
          <w:sz w:val="26"/>
          <w:szCs w:val="26"/>
        </w:rPr>
      </w:pPr>
      <w:r>
        <w:rPr>
          <w:b/>
          <w:sz w:val="26"/>
          <w:szCs w:val="26"/>
        </w:rPr>
        <w:lastRenderedPageBreak/>
        <w:t>VIII. Показатели эффективности и результативности</w:t>
      </w:r>
    </w:p>
    <w:p w:rsidR="00661637" w:rsidRDefault="009C2C4F">
      <w:pPr>
        <w:ind w:firstLine="708"/>
        <w:jc w:val="center"/>
        <w:rPr>
          <w:b/>
          <w:sz w:val="26"/>
          <w:szCs w:val="26"/>
        </w:rPr>
      </w:pPr>
      <w:r>
        <w:rPr>
          <w:b/>
          <w:sz w:val="26"/>
          <w:szCs w:val="26"/>
        </w:rPr>
        <w:t>профессиональной служебной деятельности</w:t>
      </w:r>
    </w:p>
    <w:p w:rsidR="00661637" w:rsidRDefault="00661637">
      <w:pPr>
        <w:ind w:firstLine="708"/>
        <w:jc w:val="both"/>
        <w:rPr>
          <w:sz w:val="26"/>
          <w:szCs w:val="26"/>
        </w:rPr>
      </w:pPr>
    </w:p>
    <w:p w:rsidR="00661637" w:rsidRDefault="009C2C4F">
      <w:pPr>
        <w:ind w:firstLine="567"/>
        <w:jc w:val="both"/>
        <w:rPr>
          <w:sz w:val="26"/>
          <w:szCs w:val="26"/>
        </w:rPr>
      </w:pPr>
      <w:r>
        <w:rPr>
          <w:sz w:val="26"/>
          <w:szCs w:val="26"/>
        </w:rPr>
        <w:t>16. Эффективность и результативность профессиональной служебной деятельности главного казначея Отдела оценивается по следующим показателям:</w:t>
      </w:r>
    </w:p>
    <w:p w:rsidR="00661637" w:rsidRDefault="009C2C4F">
      <w:pPr>
        <w:ind w:firstLine="709"/>
        <w:jc w:val="both"/>
        <w:rPr>
          <w:sz w:val="26"/>
          <w:szCs w:val="26"/>
        </w:rPr>
      </w:pPr>
      <w:r>
        <w:rPr>
          <w:sz w:val="26"/>
          <w:szCs w:val="26"/>
        </w:rPr>
        <w:t xml:space="preserve">Своевременному и качественному выполнению заданий и поручений руководства </w:t>
      </w:r>
      <w:proofErr w:type="gramStart"/>
      <w:r>
        <w:rPr>
          <w:sz w:val="26"/>
          <w:szCs w:val="26"/>
        </w:rPr>
        <w:t>Управления  и</w:t>
      </w:r>
      <w:proofErr w:type="gramEnd"/>
      <w:r>
        <w:rPr>
          <w:sz w:val="26"/>
          <w:szCs w:val="26"/>
        </w:rPr>
        <w:t xml:space="preserve"> начальника Отдела.</w:t>
      </w:r>
    </w:p>
    <w:p w:rsidR="00661637" w:rsidRDefault="009C2C4F">
      <w:pPr>
        <w:ind w:firstLine="709"/>
        <w:jc w:val="both"/>
        <w:rPr>
          <w:sz w:val="26"/>
          <w:szCs w:val="26"/>
        </w:rPr>
      </w:pPr>
      <w:r>
        <w:rPr>
          <w:sz w:val="26"/>
          <w:szCs w:val="26"/>
        </w:rPr>
        <w:t>Своевременному и качественному осуществлению внутреннего контроля при выполнении функций и осуществлении полномочий с применением методов «самоконтроль» и «контроль по уровню подчиненности» в пределах компетенции Отдела.</w:t>
      </w:r>
    </w:p>
    <w:p w:rsidR="00661637" w:rsidRDefault="009C2C4F">
      <w:pPr>
        <w:ind w:firstLine="709"/>
        <w:jc w:val="both"/>
        <w:rPr>
          <w:sz w:val="26"/>
          <w:szCs w:val="26"/>
        </w:rPr>
      </w:pPr>
      <w:r>
        <w:rPr>
          <w:sz w:val="26"/>
          <w:szCs w:val="26"/>
        </w:rPr>
        <w:t xml:space="preserve">Отсутствию нарушений законодательных и иных нормативных правовых актов Российской Федерации, приказов Федерального </w:t>
      </w:r>
      <w:proofErr w:type="gramStart"/>
      <w:r>
        <w:rPr>
          <w:sz w:val="26"/>
          <w:szCs w:val="26"/>
        </w:rPr>
        <w:t>казначейства,  приказов</w:t>
      </w:r>
      <w:proofErr w:type="gramEnd"/>
      <w:r>
        <w:rPr>
          <w:sz w:val="26"/>
          <w:szCs w:val="26"/>
        </w:rPr>
        <w:t xml:space="preserve"> Управления.</w:t>
      </w:r>
    </w:p>
    <w:p w:rsidR="00661637" w:rsidRDefault="009C2C4F">
      <w:pPr>
        <w:ind w:firstLine="709"/>
        <w:jc w:val="both"/>
        <w:rPr>
          <w:sz w:val="26"/>
          <w:szCs w:val="26"/>
        </w:rPr>
      </w:pPr>
      <w:r>
        <w:rPr>
          <w:sz w:val="26"/>
          <w:szCs w:val="26"/>
        </w:rPr>
        <w:t xml:space="preserve">Соблюдению требований к служебному поведению и Служебному распорядку. </w:t>
      </w:r>
    </w:p>
    <w:p w:rsidR="00661637" w:rsidRDefault="009C2C4F">
      <w:pPr>
        <w:ind w:firstLine="709"/>
        <w:jc w:val="both"/>
        <w:rPr>
          <w:sz w:val="26"/>
          <w:szCs w:val="26"/>
        </w:rPr>
      </w:pPr>
      <w:r>
        <w:rPr>
          <w:sz w:val="26"/>
          <w:szCs w:val="26"/>
        </w:rPr>
        <w:t>Исполнению иных обязанностей в соответствии с Регламентом.</w:t>
      </w:r>
    </w:p>
    <w:p w:rsidR="00661637" w:rsidRDefault="009C2C4F">
      <w:pPr>
        <w:ind w:firstLine="709"/>
        <w:jc w:val="both"/>
      </w:pPr>
      <w:r>
        <w:rPr>
          <w:sz w:val="26"/>
        </w:rPr>
        <w:t xml:space="preserve">Надлежащему исполнению требований по осуществлению открытия, переоформления, закрытия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Pr>
          <w:sz w:val="26"/>
        </w:rPr>
        <w:t>неучастников</w:t>
      </w:r>
      <w:proofErr w:type="spellEnd"/>
      <w:r>
        <w:rPr>
          <w:sz w:val="26"/>
        </w:rPr>
        <w:t xml:space="preserve"> бюджетного процесса, включая крестьянские (фермерские) хозяйства и индивидуальных предпринимателей.</w:t>
      </w:r>
    </w:p>
    <w:p w:rsidR="00661637" w:rsidRDefault="009C2C4F">
      <w:pPr>
        <w:ind w:firstLine="709"/>
        <w:jc w:val="both"/>
        <w:rPr>
          <w:sz w:val="26"/>
          <w:szCs w:val="26"/>
        </w:rPr>
      </w:pPr>
      <w:r>
        <w:rPr>
          <w:sz w:val="26"/>
        </w:rPr>
        <w:t xml:space="preserve">Надлежащему исполнению требований по обеспечению проведения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Pr>
          <w:sz w:val="26"/>
        </w:rPr>
        <w:t>неучастников</w:t>
      </w:r>
      <w:proofErr w:type="spellEnd"/>
      <w:r>
        <w:rPr>
          <w:sz w:val="26"/>
        </w:rPr>
        <w:t xml:space="preserve"> бюджетного процесса, средствами обязательного медицинского страхования на соответствующих лицевых счетах, открытых в УФК по Московской области,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661637" w:rsidRDefault="009C2C4F">
      <w:pPr>
        <w:ind w:firstLine="709"/>
        <w:jc w:val="both"/>
        <w:rPr>
          <w:sz w:val="26"/>
          <w:szCs w:val="26"/>
        </w:rPr>
      </w:pPr>
      <w:r>
        <w:rPr>
          <w:sz w:val="26"/>
        </w:rPr>
        <w:t>Надлежащему исполнению требований по осуществлению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661637" w:rsidRDefault="009C2C4F">
      <w:pPr>
        <w:ind w:firstLine="709"/>
        <w:jc w:val="both"/>
        <w:rPr>
          <w:sz w:val="26"/>
          <w:szCs w:val="26"/>
        </w:rPr>
      </w:pPr>
      <w:r>
        <w:rPr>
          <w:sz w:val="26"/>
        </w:rPr>
        <w:t>Надлежащему исполнению требований по осуществлению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661637" w:rsidRDefault="009C2C4F">
      <w:pPr>
        <w:ind w:firstLine="709"/>
        <w:jc w:val="both"/>
        <w:rPr>
          <w:sz w:val="28"/>
          <w:szCs w:val="28"/>
        </w:rPr>
      </w:pPr>
      <w:r>
        <w:rPr>
          <w:sz w:val="26"/>
          <w:szCs w:val="26"/>
        </w:rPr>
        <w:t xml:space="preserve">Надлежащему исполнению Плана по исполнению Управлением Плана деятельности Федерального казначейства на текущий </w:t>
      </w:r>
      <w:proofErr w:type="gramStart"/>
      <w:r>
        <w:rPr>
          <w:sz w:val="26"/>
          <w:szCs w:val="26"/>
        </w:rPr>
        <w:t>период  и</w:t>
      </w:r>
      <w:proofErr w:type="gramEnd"/>
      <w:r>
        <w:rPr>
          <w:sz w:val="26"/>
          <w:szCs w:val="26"/>
        </w:rPr>
        <w:t xml:space="preserve"> иных документов планирования Управления в пределах компетенции Отдела.</w:t>
      </w:r>
    </w:p>
    <w:p w:rsidR="00661637" w:rsidRDefault="00661637">
      <w:pPr>
        <w:ind w:firstLine="708"/>
        <w:jc w:val="both"/>
        <w:rPr>
          <w:sz w:val="26"/>
          <w:szCs w:val="26"/>
        </w:rPr>
      </w:pPr>
    </w:p>
    <w:sectPr w:rsidR="00661637">
      <w:headerReference w:type="even" r:id="rId32"/>
      <w:headerReference w:type="default" r:id="rId3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36E" w:rsidRDefault="0032236E">
      <w:r>
        <w:separator/>
      </w:r>
    </w:p>
  </w:endnote>
  <w:endnote w:type="continuationSeparator" w:id="0">
    <w:p w:rsidR="0032236E" w:rsidRDefault="00322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Garamond">
    <w:panose1 w:val="020204040303010108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36E" w:rsidRDefault="0032236E">
      <w:r>
        <w:separator/>
      </w:r>
    </w:p>
  </w:footnote>
  <w:footnote w:type="continuationSeparator" w:id="0">
    <w:p w:rsidR="0032236E" w:rsidRDefault="00322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37" w:rsidRDefault="009C2C4F">
    <w:pPr>
      <w:pStyle w:val="ab"/>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661637" w:rsidRDefault="00661637">
    <w:pPr>
      <w:pStyle w:val="ab"/>
    </w:pPr>
  </w:p>
  <w:p w:rsidR="00661637" w:rsidRDefault="00661637"/>
  <w:p w:rsidR="00661637" w:rsidRDefault="00661637"/>
  <w:p w:rsidR="00661637" w:rsidRDefault="00661637"/>
  <w:p w:rsidR="00661637" w:rsidRDefault="0066163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637" w:rsidRDefault="009C2C4F">
    <w:pPr>
      <w:pStyle w:val="ab"/>
      <w:framePr w:wrap="around" w:vAnchor="text" w:hAnchor="margin" w:xAlign="center" w:y="1"/>
      <w:ind w:firstLine="0"/>
      <w:jc w:val="center"/>
      <w:rPr>
        <w:rStyle w:val="afc"/>
        <w:sz w:val="24"/>
        <w:szCs w:val="24"/>
      </w:rPr>
    </w:pPr>
    <w:r>
      <w:rPr>
        <w:rStyle w:val="afc"/>
        <w:sz w:val="24"/>
        <w:szCs w:val="24"/>
      </w:rPr>
      <w:fldChar w:fldCharType="begin"/>
    </w:r>
    <w:r>
      <w:rPr>
        <w:rStyle w:val="afc"/>
        <w:sz w:val="24"/>
        <w:szCs w:val="24"/>
      </w:rPr>
      <w:instrText xml:space="preserve">PAGE  </w:instrText>
    </w:r>
    <w:r>
      <w:rPr>
        <w:rStyle w:val="afc"/>
        <w:sz w:val="24"/>
        <w:szCs w:val="24"/>
      </w:rPr>
      <w:fldChar w:fldCharType="separate"/>
    </w:r>
    <w:r w:rsidR="00F425DE">
      <w:rPr>
        <w:rStyle w:val="afc"/>
        <w:noProof/>
        <w:sz w:val="24"/>
        <w:szCs w:val="24"/>
      </w:rPr>
      <w:t>15</w:t>
    </w:r>
    <w:r>
      <w:rPr>
        <w:rStyle w:val="afc"/>
        <w:sz w:val="24"/>
        <w:szCs w:val="24"/>
      </w:rPr>
      <w:fldChar w:fldCharType="end"/>
    </w:r>
  </w:p>
  <w:p w:rsidR="00661637" w:rsidRDefault="00661637">
    <w:pPr>
      <w:pStyle w:val="ab"/>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A2067"/>
    <w:multiLevelType w:val="hybridMultilevel"/>
    <w:tmpl w:val="8178817A"/>
    <w:lvl w:ilvl="0" w:tplc="CD2485D4">
      <w:start w:val="5"/>
      <w:numFmt w:val="decimal"/>
      <w:lvlText w:val="%1."/>
      <w:lvlJc w:val="left"/>
      <w:pPr>
        <w:ind w:left="940" w:hanging="360"/>
      </w:pPr>
      <w:rPr>
        <w:sz w:val="28"/>
      </w:rPr>
    </w:lvl>
    <w:lvl w:ilvl="1" w:tplc="8CD2B8AE">
      <w:start w:val="1"/>
      <w:numFmt w:val="lowerLetter"/>
      <w:lvlText w:val="%2."/>
      <w:lvlJc w:val="left"/>
      <w:pPr>
        <w:ind w:left="1660" w:hanging="360"/>
      </w:pPr>
    </w:lvl>
    <w:lvl w:ilvl="2" w:tplc="6E4824FC">
      <w:start w:val="1"/>
      <w:numFmt w:val="lowerRoman"/>
      <w:lvlText w:val="%3."/>
      <w:lvlJc w:val="right"/>
      <w:pPr>
        <w:ind w:left="2380" w:hanging="180"/>
      </w:pPr>
    </w:lvl>
    <w:lvl w:ilvl="3" w:tplc="550E6FBE">
      <w:start w:val="1"/>
      <w:numFmt w:val="decimal"/>
      <w:lvlText w:val="%4."/>
      <w:lvlJc w:val="left"/>
      <w:pPr>
        <w:ind w:left="3100" w:hanging="360"/>
      </w:pPr>
    </w:lvl>
    <w:lvl w:ilvl="4" w:tplc="5F04B660">
      <w:start w:val="1"/>
      <w:numFmt w:val="lowerLetter"/>
      <w:lvlText w:val="%5."/>
      <w:lvlJc w:val="left"/>
      <w:pPr>
        <w:ind w:left="3820" w:hanging="360"/>
      </w:pPr>
    </w:lvl>
    <w:lvl w:ilvl="5" w:tplc="362A7C24">
      <w:start w:val="1"/>
      <w:numFmt w:val="lowerRoman"/>
      <w:lvlText w:val="%6."/>
      <w:lvlJc w:val="right"/>
      <w:pPr>
        <w:ind w:left="4540" w:hanging="180"/>
      </w:pPr>
    </w:lvl>
    <w:lvl w:ilvl="6" w:tplc="162E3AFC">
      <w:start w:val="1"/>
      <w:numFmt w:val="decimal"/>
      <w:lvlText w:val="%7."/>
      <w:lvlJc w:val="left"/>
      <w:pPr>
        <w:ind w:left="5260" w:hanging="360"/>
      </w:pPr>
    </w:lvl>
    <w:lvl w:ilvl="7" w:tplc="474EEC4C">
      <w:start w:val="1"/>
      <w:numFmt w:val="lowerLetter"/>
      <w:lvlText w:val="%8."/>
      <w:lvlJc w:val="left"/>
      <w:pPr>
        <w:ind w:left="5980" w:hanging="360"/>
      </w:pPr>
    </w:lvl>
    <w:lvl w:ilvl="8" w:tplc="B2CCEE7E">
      <w:start w:val="1"/>
      <w:numFmt w:val="lowerRoman"/>
      <w:lvlText w:val="%9."/>
      <w:lvlJc w:val="right"/>
      <w:pPr>
        <w:ind w:left="6700" w:hanging="180"/>
      </w:pPr>
    </w:lvl>
  </w:abstractNum>
  <w:abstractNum w:abstractNumId="1">
    <w:nsid w:val="061E5863"/>
    <w:multiLevelType w:val="hybridMultilevel"/>
    <w:tmpl w:val="3B90563A"/>
    <w:lvl w:ilvl="0" w:tplc="49387BFA">
      <w:start w:val="1"/>
      <w:numFmt w:val="decimal"/>
      <w:lvlText w:val="4.%1. "/>
      <w:legacy w:legacy="1" w:legacySpace="0" w:legacyIndent="0"/>
      <w:lvlJc w:val="left"/>
      <w:pPr>
        <w:ind w:left="283" w:hanging="283"/>
      </w:pPr>
      <w:rPr>
        <w:b w:val="0"/>
        <w:i w:val="0"/>
        <w:sz w:val="24"/>
        <w:szCs w:val="24"/>
      </w:rPr>
    </w:lvl>
    <w:lvl w:ilvl="1" w:tplc="987091EC">
      <w:start w:val="1"/>
      <w:numFmt w:val="bullet"/>
      <w:lvlText w:val="o"/>
      <w:lvlJc w:val="left"/>
      <w:pPr>
        <w:ind w:left="1440" w:hanging="360"/>
      </w:pPr>
      <w:rPr>
        <w:rFonts w:ascii="Courier New" w:eastAsia="Courier New" w:hAnsi="Courier New" w:cs="Courier New" w:hint="default"/>
      </w:rPr>
    </w:lvl>
    <w:lvl w:ilvl="2" w:tplc="7A9AE526">
      <w:start w:val="1"/>
      <w:numFmt w:val="bullet"/>
      <w:lvlText w:val="§"/>
      <w:lvlJc w:val="left"/>
      <w:pPr>
        <w:ind w:left="2160" w:hanging="360"/>
      </w:pPr>
      <w:rPr>
        <w:rFonts w:ascii="Wingdings" w:eastAsia="Wingdings" w:hAnsi="Wingdings" w:cs="Wingdings" w:hint="default"/>
      </w:rPr>
    </w:lvl>
    <w:lvl w:ilvl="3" w:tplc="88D4B61C">
      <w:start w:val="1"/>
      <w:numFmt w:val="bullet"/>
      <w:lvlText w:val="·"/>
      <w:lvlJc w:val="left"/>
      <w:pPr>
        <w:ind w:left="2880" w:hanging="360"/>
      </w:pPr>
      <w:rPr>
        <w:rFonts w:ascii="Symbol" w:eastAsia="Symbol" w:hAnsi="Symbol" w:cs="Symbol" w:hint="default"/>
      </w:rPr>
    </w:lvl>
    <w:lvl w:ilvl="4" w:tplc="F0B04A0A">
      <w:start w:val="1"/>
      <w:numFmt w:val="bullet"/>
      <w:lvlText w:val="o"/>
      <w:lvlJc w:val="left"/>
      <w:pPr>
        <w:ind w:left="3600" w:hanging="360"/>
      </w:pPr>
      <w:rPr>
        <w:rFonts w:ascii="Courier New" w:eastAsia="Courier New" w:hAnsi="Courier New" w:cs="Courier New" w:hint="default"/>
      </w:rPr>
    </w:lvl>
    <w:lvl w:ilvl="5" w:tplc="F690A052">
      <w:start w:val="1"/>
      <w:numFmt w:val="bullet"/>
      <w:lvlText w:val="§"/>
      <w:lvlJc w:val="left"/>
      <w:pPr>
        <w:ind w:left="4320" w:hanging="360"/>
      </w:pPr>
      <w:rPr>
        <w:rFonts w:ascii="Wingdings" w:eastAsia="Wingdings" w:hAnsi="Wingdings" w:cs="Wingdings" w:hint="default"/>
      </w:rPr>
    </w:lvl>
    <w:lvl w:ilvl="6" w:tplc="DC0E9F98">
      <w:start w:val="1"/>
      <w:numFmt w:val="bullet"/>
      <w:lvlText w:val="·"/>
      <w:lvlJc w:val="left"/>
      <w:pPr>
        <w:ind w:left="5040" w:hanging="360"/>
      </w:pPr>
      <w:rPr>
        <w:rFonts w:ascii="Symbol" w:eastAsia="Symbol" w:hAnsi="Symbol" w:cs="Symbol" w:hint="default"/>
      </w:rPr>
    </w:lvl>
    <w:lvl w:ilvl="7" w:tplc="0A4A1BAE">
      <w:start w:val="1"/>
      <w:numFmt w:val="bullet"/>
      <w:lvlText w:val="o"/>
      <w:lvlJc w:val="left"/>
      <w:pPr>
        <w:ind w:left="5760" w:hanging="360"/>
      </w:pPr>
      <w:rPr>
        <w:rFonts w:ascii="Courier New" w:eastAsia="Courier New" w:hAnsi="Courier New" w:cs="Courier New" w:hint="default"/>
      </w:rPr>
    </w:lvl>
    <w:lvl w:ilvl="8" w:tplc="5C1AEAC8">
      <w:start w:val="1"/>
      <w:numFmt w:val="bullet"/>
      <w:lvlText w:val="§"/>
      <w:lvlJc w:val="left"/>
      <w:pPr>
        <w:ind w:left="6480" w:hanging="360"/>
      </w:pPr>
      <w:rPr>
        <w:rFonts w:ascii="Wingdings" w:eastAsia="Wingdings" w:hAnsi="Wingdings" w:cs="Wingdings" w:hint="default"/>
      </w:rPr>
    </w:lvl>
  </w:abstractNum>
  <w:abstractNum w:abstractNumId="2">
    <w:nsid w:val="0B887FD2"/>
    <w:multiLevelType w:val="hybridMultilevel"/>
    <w:tmpl w:val="BA422370"/>
    <w:lvl w:ilvl="0" w:tplc="DF9026EA">
      <w:start w:val="2"/>
      <w:numFmt w:val="bullet"/>
      <w:lvlText w:val="-"/>
      <w:lvlJc w:val="left"/>
      <w:pPr>
        <w:tabs>
          <w:tab w:val="num" w:pos="360"/>
        </w:tabs>
        <w:ind w:left="360" w:hanging="360"/>
      </w:pPr>
      <w:rPr>
        <w:rFonts w:ascii="Times New Roman" w:eastAsia="Times New Roman" w:hAnsi="Times New Roman"/>
      </w:rPr>
    </w:lvl>
    <w:lvl w:ilvl="1" w:tplc="416AE4B8">
      <w:start w:val="1"/>
      <w:numFmt w:val="bullet"/>
      <w:lvlText w:val="o"/>
      <w:lvlJc w:val="left"/>
      <w:pPr>
        <w:tabs>
          <w:tab w:val="num" w:pos="1788"/>
        </w:tabs>
        <w:ind w:left="1788" w:hanging="360"/>
      </w:pPr>
      <w:rPr>
        <w:rFonts w:ascii="Courier New" w:hAnsi="Courier New"/>
      </w:rPr>
    </w:lvl>
    <w:lvl w:ilvl="2" w:tplc="E49007E6">
      <w:start w:val="1"/>
      <w:numFmt w:val="bullet"/>
      <w:lvlText w:val=""/>
      <w:lvlJc w:val="left"/>
      <w:pPr>
        <w:tabs>
          <w:tab w:val="num" w:pos="2508"/>
        </w:tabs>
        <w:ind w:left="2508" w:hanging="360"/>
      </w:pPr>
      <w:rPr>
        <w:rFonts w:ascii="Wingdings" w:hAnsi="Wingdings"/>
      </w:rPr>
    </w:lvl>
    <w:lvl w:ilvl="3" w:tplc="4EFEC092">
      <w:start w:val="1"/>
      <w:numFmt w:val="bullet"/>
      <w:lvlText w:val=""/>
      <w:lvlJc w:val="left"/>
      <w:pPr>
        <w:tabs>
          <w:tab w:val="num" w:pos="3228"/>
        </w:tabs>
        <w:ind w:left="3228" w:hanging="360"/>
      </w:pPr>
      <w:rPr>
        <w:rFonts w:ascii="Symbol" w:hAnsi="Symbol"/>
      </w:rPr>
    </w:lvl>
    <w:lvl w:ilvl="4" w:tplc="44B06F6A">
      <w:start w:val="1"/>
      <w:numFmt w:val="bullet"/>
      <w:lvlText w:val="o"/>
      <w:lvlJc w:val="left"/>
      <w:pPr>
        <w:tabs>
          <w:tab w:val="num" w:pos="3948"/>
        </w:tabs>
        <w:ind w:left="3948" w:hanging="360"/>
      </w:pPr>
      <w:rPr>
        <w:rFonts w:ascii="Courier New" w:hAnsi="Courier New"/>
      </w:rPr>
    </w:lvl>
    <w:lvl w:ilvl="5" w:tplc="AE047EF2">
      <w:start w:val="1"/>
      <w:numFmt w:val="bullet"/>
      <w:lvlText w:val=""/>
      <w:lvlJc w:val="left"/>
      <w:pPr>
        <w:tabs>
          <w:tab w:val="num" w:pos="4668"/>
        </w:tabs>
        <w:ind w:left="4668" w:hanging="360"/>
      </w:pPr>
      <w:rPr>
        <w:rFonts w:ascii="Wingdings" w:hAnsi="Wingdings"/>
      </w:rPr>
    </w:lvl>
    <w:lvl w:ilvl="6" w:tplc="738EA96C">
      <w:start w:val="1"/>
      <w:numFmt w:val="bullet"/>
      <w:lvlText w:val=""/>
      <w:lvlJc w:val="left"/>
      <w:pPr>
        <w:tabs>
          <w:tab w:val="num" w:pos="5388"/>
        </w:tabs>
        <w:ind w:left="5388" w:hanging="360"/>
      </w:pPr>
      <w:rPr>
        <w:rFonts w:ascii="Symbol" w:hAnsi="Symbol"/>
      </w:rPr>
    </w:lvl>
    <w:lvl w:ilvl="7" w:tplc="3A02A766">
      <w:start w:val="1"/>
      <w:numFmt w:val="bullet"/>
      <w:lvlText w:val="o"/>
      <w:lvlJc w:val="left"/>
      <w:pPr>
        <w:tabs>
          <w:tab w:val="num" w:pos="6108"/>
        </w:tabs>
        <w:ind w:left="6108" w:hanging="360"/>
      </w:pPr>
      <w:rPr>
        <w:rFonts w:ascii="Courier New" w:hAnsi="Courier New"/>
      </w:rPr>
    </w:lvl>
    <w:lvl w:ilvl="8" w:tplc="7C16D744">
      <w:start w:val="1"/>
      <w:numFmt w:val="bullet"/>
      <w:lvlText w:val=""/>
      <w:lvlJc w:val="left"/>
      <w:pPr>
        <w:tabs>
          <w:tab w:val="num" w:pos="6828"/>
        </w:tabs>
        <w:ind w:left="6828" w:hanging="360"/>
      </w:pPr>
      <w:rPr>
        <w:rFonts w:ascii="Wingdings" w:hAnsi="Wingdings"/>
      </w:rPr>
    </w:lvl>
  </w:abstractNum>
  <w:abstractNum w:abstractNumId="3">
    <w:nsid w:val="0C3E56DE"/>
    <w:multiLevelType w:val="multilevel"/>
    <w:tmpl w:val="24205EE4"/>
    <w:lvl w:ilvl="0">
      <w:start w:val="3"/>
      <w:numFmt w:val="decimal"/>
      <w:lvlText w:val="%1."/>
      <w:lvlJc w:val="left"/>
      <w:pPr>
        <w:tabs>
          <w:tab w:val="num" w:pos="480"/>
        </w:tabs>
        <w:ind w:left="480" w:hanging="480"/>
      </w:pPr>
    </w:lvl>
    <w:lvl w:ilvl="1">
      <w:start w:val="40"/>
      <w:numFmt w:val="decimal"/>
      <w:lvlText w:val="%1.%2."/>
      <w:lvlJc w:val="left"/>
      <w:pPr>
        <w:tabs>
          <w:tab w:val="num" w:pos="1140"/>
        </w:tabs>
        <w:ind w:left="1140" w:hanging="480"/>
      </w:pPr>
    </w:lvl>
    <w:lvl w:ilvl="2">
      <w:start w:val="1"/>
      <w:numFmt w:val="decimal"/>
      <w:lvlText w:val="%1.%2.%3."/>
      <w:lvlJc w:val="left"/>
      <w:pPr>
        <w:tabs>
          <w:tab w:val="num" w:pos="2040"/>
        </w:tabs>
        <w:ind w:left="2040" w:hanging="720"/>
      </w:pPr>
    </w:lvl>
    <w:lvl w:ilvl="3">
      <w:start w:val="1"/>
      <w:numFmt w:val="decimal"/>
      <w:lvlText w:val="%1.%2.%3.%4."/>
      <w:lvlJc w:val="left"/>
      <w:pPr>
        <w:tabs>
          <w:tab w:val="num" w:pos="2700"/>
        </w:tabs>
        <w:ind w:left="2700" w:hanging="720"/>
      </w:pPr>
    </w:lvl>
    <w:lvl w:ilvl="4">
      <w:start w:val="1"/>
      <w:numFmt w:val="decimal"/>
      <w:lvlText w:val="%1.%2.%3.%4.%5."/>
      <w:lvlJc w:val="left"/>
      <w:pPr>
        <w:tabs>
          <w:tab w:val="num" w:pos="3720"/>
        </w:tabs>
        <w:ind w:left="3720" w:hanging="1080"/>
      </w:pPr>
    </w:lvl>
    <w:lvl w:ilvl="5">
      <w:start w:val="1"/>
      <w:numFmt w:val="decimal"/>
      <w:lvlText w:val="%1.%2.%3.%4.%5.%6."/>
      <w:lvlJc w:val="left"/>
      <w:pPr>
        <w:tabs>
          <w:tab w:val="num" w:pos="4380"/>
        </w:tabs>
        <w:ind w:left="4380" w:hanging="1080"/>
      </w:pPr>
    </w:lvl>
    <w:lvl w:ilvl="6">
      <w:start w:val="1"/>
      <w:numFmt w:val="decimal"/>
      <w:lvlText w:val="%1.%2.%3.%4.%5.%6.%7."/>
      <w:lvlJc w:val="left"/>
      <w:pPr>
        <w:tabs>
          <w:tab w:val="num" w:pos="5400"/>
        </w:tabs>
        <w:ind w:left="5400" w:hanging="1440"/>
      </w:pPr>
    </w:lvl>
    <w:lvl w:ilvl="7">
      <w:start w:val="1"/>
      <w:numFmt w:val="decimal"/>
      <w:lvlText w:val="%1.%2.%3.%4.%5.%6.%7.%8."/>
      <w:lvlJc w:val="left"/>
      <w:pPr>
        <w:tabs>
          <w:tab w:val="num" w:pos="6060"/>
        </w:tabs>
        <w:ind w:left="6060" w:hanging="1440"/>
      </w:pPr>
    </w:lvl>
    <w:lvl w:ilvl="8">
      <w:start w:val="1"/>
      <w:numFmt w:val="decimal"/>
      <w:lvlText w:val="%1.%2.%3.%4.%5.%6.%7.%8.%9."/>
      <w:lvlJc w:val="left"/>
      <w:pPr>
        <w:tabs>
          <w:tab w:val="num" w:pos="7080"/>
        </w:tabs>
        <w:ind w:left="7080" w:hanging="1800"/>
      </w:pPr>
    </w:lvl>
  </w:abstractNum>
  <w:abstractNum w:abstractNumId="4">
    <w:nsid w:val="0D90742B"/>
    <w:multiLevelType w:val="multilevel"/>
    <w:tmpl w:val="CF20B4A6"/>
    <w:lvl w:ilvl="0">
      <w:start w:val="3"/>
      <w:numFmt w:val="decimal"/>
      <w:lvlText w:val="%1."/>
      <w:lvlJc w:val="left"/>
      <w:pPr>
        <w:tabs>
          <w:tab w:val="num" w:pos="480"/>
        </w:tabs>
        <w:ind w:left="480" w:hanging="480"/>
      </w:pPr>
    </w:lvl>
    <w:lvl w:ilvl="1">
      <w:start w:val="18"/>
      <w:numFmt w:val="decimal"/>
      <w:lvlText w:val="%1.%2."/>
      <w:lvlJc w:val="left"/>
      <w:pPr>
        <w:tabs>
          <w:tab w:val="num" w:pos="1188"/>
        </w:tabs>
        <w:ind w:left="1188" w:hanging="480"/>
      </w:pPr>
    </w:lvl>
    <w:lvl w:ilvl="2">
      <w:start w:val="1"/>
      <w:numFmt w:val="decimal"/>
      <w:lvlText w:val="%1.%2.%3."/>
      <w:lvlJc w:val="left"/>
      <w:pPr>
        <w:tabs>
          <w:tab w:val="num" w:pos="2136"/>
        </w:tabs>
        <w:ind w:left="2136" w:hanging="720"/>
      </w:pPr>
    </w:lvl>
    <w:lvl w:ilvl="3">
      <w:start w:val="1"/>
      <w:numFmt w:val="decimal"/>
      <w:lvlText w:val="%1.%2.%3.%4."/>
      <w:lvlJc w:val="left"/>
      <w:pPr>
        <w:tabs>
          <w:tab w:val="num" w:pos="2844"/>
        </w:tabs>
        <w:ind w:left="2844" w:hanging="720"/>
      </w:pPr>
    </w:lvl>
    <w:lvl w:ilvl="4">
      <w:start w:val="1"/>
      <w:numFmt w:val="decimal"/>
      <w:lvlText w:val="%1.%2.%3.%4.%5."/>
      <w:lvlJc w:val="left"/>
      <w:pPr>
        <w:tabs>
          <w:tab w:val="num" w:pos="3912"/>
        </w:tabs>
        <w:ind w:left="3912" w:hanging="1080"/>
      </w:pPr>
    </w:lvl>
    <w:lvl w:ilvl="5">
      <w:start w:val="1"/>
      <w:numFmt w:val="decimal"/>
      <w:lvlText w:val="%1.%2.%3.%4.%5.%6."/>
      <w:lvlJc w:val="left"/>
      <w:pPr>
        <w:tabs>
          <w:tab w:val="num" w:pos="4620"/>
        </w:tabs>
        <w:ind w:left="4620" w:hanging="108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396"/>
        </w:tabs>
        <w:ind w:left="6396" w:hanging="1440"/>
      </w:pPr>
    </w:lvl>
    <w:lvl w:ilvl="8">
      <w:start w:val="1"/>
      <w:numFmt w:val="decimal"/>
      <w:lvlText w:val="%1.%2.%3.%4.%5.%6.%7.%8.%9."/>
      <w:lvlJc w:val="left"/>
      <w:pPr>
        <w:tabs>
          <w:tab w:val="num" w:pos="7464"/>
        </w:tabs>
        <w:ind w:left="7464" w:hanging="1800"/>
      </w:pPr>
    </w:lvl>
  </w:abstractNum>
  <w:abstractNum w:abstractNumId="5">
    <w:nsid w:val="0E114D9F"/>
    <w:multiLevelType w:val="multilevel"/>
    <w:tmpl w:val="F2429190"/>
    <w:lvl w:ilvl="0">
      <w:start w:val="3"/>
      <w:numFmt w:val="decimal"/>
      <w:lvlText w:val="%1."/>
      <w:lvlJc w:val="left"/>
      <w:pPr>
        <w:tabs>
          <w:tab w:val="num" w:pos="480"/>
        </w:tabs>
        <w:ind w:left="480" w:hanging="480"/>
      </w:pPr>
    </w:lvl>
    <w:lvl w:ilvl="1">
      <w:start w:val="34"/>
      <w:numFmt w:val="decimal"/>
      <w:lvlText w:val="%1.%2."/>
      <w:lvlJc w:val="left"/>
      <w:pPr>
        <w:tabs>
          <w:tab w:val="num" w:pos="1140"/>
        </w:tabs>
        <w:ind w:left="1140" w:hanging="480"/>
      </w:pPr>
    </w:lvl>
    <w:lvl w:ilvl="2">
      <w:start w:val="1"/>
      <w:numFmt w:val="decimal"/>
      <w:lvlText w:val="%1.%2.%3."/>
      <w:lvlJc w:val="left"/>
      <w:pPr>
        <w:tabs>
          <w:tab w:val="num" w:pos="2040"/>
        </w:tabs>
        <w:ind w:left="2040" w:hanging="720"/>
      </w:pPr>
    </w:lvl>
    <w:lvl w:ilvl="3">
      <w:start w:val="1"/>
      <w:numFmt w:val="decimal"/>
      <w:lvlText w:val="%1.%2.%3.%4."/>
      <w:lvlJc w:val="left"/>
      <w:pPr>
        <w:tabs>
          <w:tab w:val="num" w:pos="2700"/>
        </w:tabs>
        <w:ind w:left="2700" w:hanging="720"/>
      </w:pPr>
    </w:lvl>
    <w:lvl w:ilvl="4">
      <w:start w:val="1"/>
      <w:numFmt w:val="decimal"/>
      <w:lvlText w:val="%1.%2.%3.%4.%5."/>
      <w:lvlJc w:val="left"/>
      <w:pPr>
        <w:tabs>
          <w:tab w:val="num" w:pos="3720"/>
        </w:tabs>
        <w:ind w:left="3720" w:hanging="1080"/>
      </w:pPr>
    </w:lvl>
    <w:lvl w:ilvl="5">
      <w:start w:val="1"/>
      <w:numFmt w:val="decimal"/>
      <w:lvlText w:val="%1.%2.%3.%4.%5.%6."/>
      <w:lvlJc w:val="left"/>
      <w:pPr>
        <w:tabs>
          <w:tab w:val="num" w:pos="4380"/>
        </w:tabs>
        <w:ind w:left="4380" w:hanging="1080"/>
      </w:pPr>
    </w:lvl>
    <w:lvl w:ilvl="6">
      <w:start w:val="1"/>
      <w:numFmt w:val="decimal"/>
      <w:lvlText w:val="%1.%2.%3.%4.%5.%6.%7."/>
      <w:lvlJc w:val="left"/>
      <w:pPr>
        <w:tabs>
          <w:tab w:val="num" w:pos="5400"/>
        </w:tabs>
        <w:ind w:left="5400" w:hanging="1440"/>
      </w:pPr>
    </w:lvl>
    <w:lvl w:ilvl="7">
      <w:start w:val="1"/>
      <w:numFmt w:val="decimal"/>
      <w:lvlText w:val="%1.%2.%3.%4.%5.%6.%7.%8."/>
      <w:lvlJc w:val="left"/>
      <w:pPr>
        <w:tabs>
          <w:tab w:val="num" w:pos="6060"/>
        </w:tabs>
        <w:ind w:left="6060" w:hanging="1440"/>
      </w:pPr>
    </w:lvl>
    <w:lvl w:ilvl="8">
      <w:start w:val="1"/>
      <w:numFmt w:val="decimal"/>
      <w:lvlText w:val="%1.%2.%3.%4.%5.%6.%7.%8.%9."/>
      <w:lvlJc w:val="left"/>
      <w:pPr>
        <w:tabs>
          <w:tab w:val="num" w:pos="7080"/>
        </w:tabs>
        <w:ind w:left="7080" w:hanging="1800"/>
      </w:pPr>
    </w:lvl>
  </w:abstractNum>
  <w:abstractNum w:abstractNumId="6">
    <w:nsid w:val="118147BD"/>
    <w:multiLevelType w:val="hybridMultilevel"/>
    <w:tmpl w:val="B97442AC"/>
    <w:lvl w:ilvl="0" w:tplc="46B4D704">
      <w:start w:val="2013"/>
      <w:numFmt w:val="decimal"/>
      <w:lvlText w:val="%1,"/>
      <w:lvlJc w:val="left"/>
      <w:rPr>
        <w:rFonts w:ascii="Times New Roman" w:eastAsia="Times New Roman" w:hAnsi="Times New Roman"/>
        <w:b w:val="0"/>
        <w:bCs w:val="0"/>
        <w:i w:val="0"/>
        <w:iCs w:val="0"/>
        <w:smallCaps w:val="0"/>
        <w:strike w:val="0"/>
        <w:color w:val="000000"/>
        <w:spacing w:val="1"/>
        <w:position w:val="0"/>
        <w:sz w:val="24"/>
        <w:szCs w:val="24"/>
        <w:u w:val="none"/>
        <w:lang w:val="ru-RU" w:eastAsia="ru-RU" w:bidi="ru-RU"/>
      </w:rPr>
    </w:lvl>
    <w:lvl w:ilvl="1" w:tplc="6FCA2D64">
      <w:numFmt w:val="decimal"/>
      <w:lvlText w:val=""/>
      <w:lvlJc w:val="left"/>
    </w:lvl>
    <w:lvl w:ilvl="2" w:tplc="B9C4119A">
      <w:numFmt w:val="decimal"/>
      <w:lvlText w:val=""/>
      <w:lvlJc w:val="left"/>
    </w:lvl>
    <w:lvl w:ilvl="3" w:tplc="9DD8DB76">
      <w:numFmt w:val="decimal"/>
      <w:lvlText w:val=""/>
      <w:lvlJc w:val="left"/>
    </w:lvl>
    <w:lvl w:ilvl="4" w:tplc="C4BACCF2">
      <w:numFmt w:val="decimal"/>
      <w:lvlText w:val=""/>
      <w:lvlJc w:val="left"/>
    </w:lvl>
    <w:lvl w:ilvl="5" w:tplc="DCAE8B88">
      <w:numFmt w:val="decimal"/>
      <w:lvlText w:val=""/>
      <w:lvlJc w:val="left"/>
    </w:lvl>
    <w:lvl w:ilvl="6" w:tplc="49F4A1C6">
      <w:numFmt w:val="decimal"/>
      <w:lvlText w:val=""/>
      <w:lvlJc w:val="left"/>
    </w:lvl>
    <w:lvl w:ilvl="7" w:tplc="BECA01DA">
      <w:numFmt w:val="decimal"/>
      <w:lvlText w:val=""/>
      <w:lvlJc w:val="left"/>
    </w:lvl>
    <w:lvl w:ilvl="8" w:tplc="4DAE93D6">
      <w:numFmt w:val="decimal"/>
      <w:lvlText w:val=""/>
      <w:lvlJc w:val="left"/>
    </w:lvl>
  </w:abstractNum>
  <w:abstractNum w:abstractNumId="7">
    <w:nsid w:val="1F4F512B"/>
    <w:multiLevelType w:val="hybridMultilevel"/>
    <w:tmpl w:val="5EE2A00E"/>
    <w:lvl w:ilvl="0" w:tplc="D85E0CCE">
      <w:start w:val="2"/>
      <w:numFmt w:val="bullet"/>
      <w:lvlText w:val="-"/>
      <w:lvlJc w:val="left"/>
      <w:pPr>
        <w:tabs>
          <w:tab w:val="num" w:pos="1608"/>
        </w:tabs>
        <w:ind w:left="1608" w:hanging="360"/>
      </w:pPr>
      <w:rPr>
        <w:rFonts w:ascii="Times New Roman" w:eastAsia="Times New Roman" w:hAnsi="Times New Roman"/>
      </w:rPr>
    </w:lvl>
    <w:lvl w:ilvl="1" w:tplc="C0027D94">
      <w:start w:val="1"/>
      <w:numFmt w:val="bullet"/>
      <w:lvlText w:val="o"/>
      <w:lvlJc w:val="left"/>
      <w:pPr>
        <w:tabs>
          <w:tab w:val="num" w:pos="1980"/>
        </w:tabs>
        <w:ind w:left="1980" w:hanging="360"/>
      </w:pPr>
      <w:rPr>
        <w:rFonts w:ascii="Courier New" w:hAnsi="Courier New"/>
      </w:rPr>
    </w:lvl>
    <w:lvl w:ilvl="2" w:tplc="2C32CBC6">
      <w:start w:val="1"/>
      <w:numFmt w:val="bullet"/>
      <w:lvlText w:val=""/>
      <w:lvlJc w:val="left"/>
      <w:pPr>
        <w:tabs>
          <w:tab w:val="num" w:pos="2700"/>
        </w:tabs>
        <w:ind w:left="2700" w:hanging="360"/>
      </w:pPr>
      <w:rPr>
        <w:rFonts w:ascii="Wingdings" w:hAnsi="Wingdings"/>
      </w:rPr>
    </w:lvl>
    <w:lvl w:ilvl="3" w:tplc="E6025A38">
      <w:start w:val="1"/>
      <w:numFmt w:val="bullet"/>
      <w:lvlText w:val=""/>
      <w:lvlJc w:val="left"/>
      <w:pPr>
        <w:tabs>
          <w:tab w:val="num" w:pos="3420"/>
        </w:tabs>
        <w:ind w:left="3420" w:hanging="360"/>
      </w:pPr>
      <w:rPr>
        <w:rFonts w:ascii="Symbol" w:hAnsi="Symbol"/>
      </w:rPr>
    </w:lvl>
    <w:lvl w:ilvl="4" w:tplc="6B1204EE">
      <w:start w:val="1"/>
      <w:numFmt w:val="bullet"/>
      <w:lvlText w:val="o"/>
      <w:lvlJc w:val="left"/>
      <w:pPr>
        <w:tabs>
          <w:tab w:val="num" w:pos="4140"/>
        </w:tabs>
        <w:ind w:left="4140" w:hanging="360"/>
      </w:pPr>
      <w:rPr>
        <w:rFonts w:ascii="Courier New" w:hAnsi="Courier New"/>
      </w:rPr>
    </w:lvl>
    <w:lvl w:ilvl="5" w:tplc="6E10F056">
      <w:start w:val="1"/>
      <w:numFmt w:val="bullet"/>
      <w:lvlText w:val=""/>
      <w:lvlJc w:val="left"/>
      <w:pPr>
        <w:tabs>
          <w:tab w:val="num" w:pos="4860"/>
        </w:tabs>
        <w:ind w:left="4860" w:hanging="360"/>
      </w:pPr>
      <w:rPr>
        <w:rFonts w:ascii="Wingdings" w:hAnsi="Wingdings"/>
      </w:rPr>
    </w:lvl>
    <w:lvl w:ilvl="6" w:tplc="C352A01A">
      <w:start w:val="1"/>
      <w:numFmt w:val="bullet"/>
      <w:lvlText w:val=""/>
      <w:lvlJc w:val="left"/>
      <w:pPr>
        <w:tabs>
          <w:tab w:val="num" w:pos="5580"/>
        </w:tabs>
        <w:ind w:left="5580" w:hanging="360"/>
      </w:pPr>
      <w:rPr>
        <w:rFonts w:ascii="Symbol" w:hAnsi="Symbol"/>
      </w:rPr>
    </w:lvl>
    <w:lvl w:ilvl="7" w:tplc="91F87608">
      <w:start w:val="1"/>
      <w:numFmt w:val="bullet"/>
      <w:lvlText w:val="o"/>
      <w:lvlJc w:val="left"/>
      <w:pPr>
        <w:tabs>
          <w:tab w:val="num" w:pos="6300"/>
        </w:tabs>
        <w:ind w:left="6300" w:hanging="360"/>
      </w:pPr>
      <w:rPr>
        <w:rFonts w:ascii="Courier New" w:hAnsi="Courier New"/>
      </w:rPr>
    </w:lvl>
    <w:lvl w:ilvl="8" w:tplc="8D880202">
      <w:start w:val="1"/>
      <w:numFmt w:val="bullet"/>
      <w:lvlText w:val=""/>
      <w:lvlJc w:val="left"/>
      <w:pPr>
        <w:tabs>
          <w:tab w:val="num" w:pos="7020"/>
        </w:tabs>
        <w:ind w:left="7020" w:hanging="360"/>
      </w:pPr>
      <w:rPr>
        <w:rFonts w:ascii="Wingdings" w:hAnsi="Wingdings"/>
      </w:rPr>
    </w:lvl>
  </w:abstractNum>
  <w:abstractNum w:abstractNumId="8">
    <w:nsid w:val="2A7B6530"/>
    <w:multiLevelType w:val="hybridMultilevel"/>
    <w:tmpl w:val="472A7B08"/>
    <w:lvl w:ilvl="0" w:tplc="58C0286E">
      <w:start w:val="1"/>
      <w:numFmt w:val="bullet"/>
      <w:lvlText w:val=""/>
      <w:lvlJc w:val="left"/>
      <w:pPr>
        <w:tabs>
          <w:tab w:val="num" w:pos="720"/>
        </w:tabs>
        <w:ind w:left="720" w:hanging="360"/>
      </w:pPr>
      <w:rPr>
        <w:rFonts w:ascii="Symbol" w:hAnsi="Symbol"/>
      </w:rPr>
    </w:lvl>
    <w:lvl w:ilvl="1" w:tplc="7BCCA236">
      <w:start w:val="1"/>
      <w:numFmt w:val="bullet"/>
      <w:lvlText w:val="o"/>
      <w:lvlJc w:val="left"/>
      <w:pPr>
        <w:tabs>
          <w:tab w:val="num" w:pos="1440"/>
        </w:tabs>
        <w:ind w:left="1440" w:hanging="360"/>
      </w:pPr>
      <w:rPr>
        <w:rFonts w:ascii="Courier New" w:hAnsi="Courier New"/>
      </w:rPr>
    </w:lvl>
    <w:lvl w:ilvl="2" w:tplc="A410816A">
      <w:start w:val="1"/>
      <w:numFmt w:val="bullet"/>
      <w:lvlText w:val=""/>
      <w:lvlJc w:val="left"/>
      <w:pPr>
        <w:tabs>
          <w:tab w:val="num" w:pos="2160"/>
        </w:tabs>
        <w:ind w:left="2160" w:hanging="360"/>
      </w:pPr>
      <w:rPr>
        <w:rFonts w:ascii="Wingdings" w:hAnsi="Wingdings"/>
      </w:rPr>
    </w:lvl>
    <w:lvl w:ilvl="3" w:tplc="4912BC70">
      <w:start w:val="1"/>
      <w:numFmt w:val="bullet"/>
      <w:lvlText w:val=""/>
      <w:lvlJc w:val="left"/>
      <w:pPr>
        <w:tabs>
          <w:tab w:val="num" w:pos="2880"/>
        </w:tabs>
        <w:ind w:left="2880" w:hanging="360"/>
      </w:pPr>
      <w:rPr>
        <w:rFonts w:ascii="Symbol" w:hAnsi="Symbol"/>
      </w:rPr>
    </w:lvl>
    <w:lvl w:ilvl="4" w:tplc="99FA93D4">
      <w:start w:val="1"/>
      <w:numFmt w:val="bullet"/>
      <w:lvlText w:val="o"/>
      <w:lvlJc w:val="left"/>
      <w:pPr>
        <w:tabs>
          <w:tab w:val="num" w:pos="3600"/>
        </w:tabs>
        <w:ind w:left="3600" w:hanging="360"/>
      </w:pPr>
      <w:rPr>
        <w:rFonts w:ascii="Courier New" w:hAnsi="Courier New"/>
      </w:rPr>
    </w:lvl>
    <w:lvl w:ilvl="5" w:tplc="A1EC6E3E">
      <w:start w:val="1"/>
      <w:numFmt w:val="bullet"/>
      <w:lvlText w:val=""/>
      <w:lvlJc w:val="left"/>
      <w:pPr>
        <w:tabs>
          <w:tab w:val="num" w:pos="4320"/>
        </w:tabs>
        <w:ind w:left="4320" w:hanging="360"/>
      </w:pPr>
      <w:rPr>
        <w:rFonts w:ascii="Wingdings" w:hAnsi="Wingdings"/>
      </w:rPr>
    </w:lvl>
    <w:lvl w:ilvl="6" w:tplc="B498C868">
      <w:start w:val="1"/>
      <w:numFmt w:val="bullet"/>
      <w:lvlText w:val=""/>
      <w:lvlJc w:val="left"/>
      <w:pPr>
        <w:tabs>
          <w:tab w:val="num" w:pos="5040"/>
        </w:tabs>
        <w:ind w:left="5040" w:hanging="360"/>
      </w:pPr>
      <w:rPr>
        <w:rFonts w:ascii="Symbol" w:hAnsi="Symbol"/>
      </w:rPr>
    </w:lvl>
    <w:lvl w:ilvl="7" w:tplc="BCAEFC42">
      <w:start w:val="1"/>
      <w:numFmt w:val="bullet"/>
      <w:lvlText w:val="o"/>
      <w:lvlJc w:val="left"/>
      <w:pPr>
        <w:tabs>
          <w:tab w:val="num" w:pos="5760"/>
        </w:tabs>
        <w:ind w:left="5760" w:hanging="360"/>
      </w:pPr>
      <w:rPr>
        <w:rFonts w:ascii="Courier New" w:hAnsi="Courier New"/>
      </w:rPr>
    </w:lvl>
    <w:lvl w:ilvl="8" w:tplc="170EBDD4">
      <w:start w:val="1"/>
      <w:numFmt w:val="bullet"/>
      <w:lvlText w:val=""/>
      <w:lvlJc w:val="left"/>
      <w:pPr>
        <w:tabs>
          <w:tab w:val="num" w:pos="6480"/>
        </w:tabs>
        <w:ind w:left="6480" w:hanging="360"/>
      </w:pPr>
      <w:rPr>
        <w:rFonts w:ascii="Wingdings" w:hAnsi="Wingdings"/>
      </w:rPr>
    </w:lvl>
  </w:abstractNum>
  <w:abstractNum w:abstractNumId="9">
    <w:nsid w:val="2D1405EB"/>
    <w:multiLevelType w:val="hybridMultilevel"/>
    <w:tmpl w:val="8B6AEE56"/>
    <w:lvl w:ilvl="0" w:tplc="009253E0">
      <w:start w:val="5"/>
      <w:numFmt w:val="decimal"/>
      <w:lvlText w:val="%1"/>
      <w:lvlJc w:val="left"/>
      <w:rPr>
        <w:rFonts w:ascii="Times New Roman" w:eastAsia="Times New Roman" w:hAnsi="Times New Roman"/>
        <w:b w:val="0"/>
        <w:bCs w:val="0"/>
        <w:i w:val="0"/>
        <w:iCs w:val="0"/>
        <w:smallCaps w:val="0"/>
        <w:strike w:val="0"/>
        <w:color w:val="000000"/>
        <w:spacing w:val="1"/>
        <w:position w:val="0"/>
        <w:sz w:val="24"/>
        <w:szCs w:val="24"/>
        <w:u w:val="none"/>
        <w:lang w:val="ru-RU" w:eastAsia="ru-RU" w:bidi="ru-RU"/>
      </w:rPr>
    </w:lvl>
    <w:lvl w:ilvl="1" w:tplc="3CE2039A">
      <w:numFmt w:val="decimal"/>
      <w:lvlText w:val=""/>
      <w:lvlJc w:val="left"/>
    </w:lvl>
    <w:lvl w:ilvl="2" w:tplc="A6C2D4B4">
      <w:numFmt w:val="decimal"/>
      <w:lvlText w:val=""/>
      <w:lvlJc w:val="left"/>
    </w:lvl>
    <w:lvl w:ilvl="3" w:tplc="82D22606">
      <w:numFmt w:val="decimal"/>
      <w:lvlText w:val=""/>
      <w:lvlJc w:val="left"/>
    </w:lvl>
    <w:lvl w:ilvl="4" w:tplc="2182F0F2">
      <w:numFmt w:val="decimal"/>
      <w:lvlText w:val=""/>
      <w:lvlJc w:val="left"/>
    </w:lvl>
    <w:lvl w:ilvl="5" w:tplc="FAD0C236">
      <w:numFmt w:val="decimal"/>
      <w:lvlText w:val=""/>
      <w:lvlJc w:val="left"/>
    </w:lvl>
    <w:lvl w:ilvl="6" w:tplc="0DC0F078">
      <w:numFmt w:val="decimal"/>
      <w:lvlText w:val=""/>
      <w:lvlJc w:val="left"/>
    </w:lvl>
    <w:lvl w:ilvl="7" w:tplc="BDBAFFAA">
      <w:numFmt w:val="decimal"/>
      <w:lvlText w:val=""/>
      <w:lvlJc w:val="left"/>
    </w:lvl>
    <w:lvl w:ilvl="8" w:tplc="C044A14A">
      <w:numFmt w:val="decimal"/>
      <w:lvlText w:val=""/>
      <w:lvlJc w:val="left"/>
    </w:lvl>
  </w:abstractNum>
  <w:abstractNum w:abstractNumId="10">
    <w:nsid w:val="2EB8129A"/>
    <w:multiLevelType w:val="multilevel"/>
    <w:tmpl w:val="E5906D5C"/>
    <w:lvl w:ilvl="0">
      <w:start w:val="3"/>
      <w:numFmt w:val="decimal"/>
      <w:lvlText w:val="%1."/>
      <w:lvlJc w:val="left"/>
      <w:pPr>
        <w:tabs>
          <w:tab w:val="num" w:pos="480"/>
        </w:tabs>
        <w:ind w:left="480" w:hanging="480"/>
      </w:pPr>
    </w:lvl>
    <w:lvl w:ilvl="1">
      <w:start w:val="45"/>
      <w:numFmt w:val="decimal"/>
      <w:lvlText w:val="%1.%2."/>
      <w:lvlJc w:val="left"/>
      <w:pPr>
        <w:tabs>
          <w:tab w:val="num" w:pos="1188"/>
        </w:tabs>
        <w:ind w:left="1188" w:hanging="480"/>
      </w:pPr>
    </w:lvl>
    <w:lvl w:ilvl="2">
      <w:start w:val="1"/>
      <w:numFmt w:val="decimal"/>
      <w:lvlText w:val="%1.%2.%3."/>
      <w:lvlJc w:val="left"/>
      <w:pPr>
        <w:tabs>
          <w:tab w:val="num" w:pos="2136"/>
        </w:tabs>
        <w:ind w:left="2136" w:hanging="720"/>
      </w:pPr>
    </w:lvl>
    <w:lvl w:ilvl="3">
      <w:start w:val="1"/>
      <w:numFmt w:val="decimal"/>
      <w:lvlText w:val="%1.%2.%3.%4."/>
      <w:lvlJc w:val="left"/>
      <w:pPr>
        <w:tabs>
          <w:tab w:val="num" w:pos="2844"/>
        </w:tabs>
        <w:ind w:left="2844" w:hanging="720"/>
      </w:pPr>
    </w:lvl>
    <w:lvl w:ilvl="4">
      <w:start w:val="1"/>
      <w:numFmt w:val="decimal"/>
      <w:lvlText w:val="%1.%2.%3.%4.%5."/>
      <w:lvlJc w:val="left"/>
      <w:pPr>
        <w:tabs>
          <w:tab w:val="num" w:pos="3912"/>
        </w:tabs>
        <w:ind w:left="3912" w:hanging="1080"/>
      </w:pPr>
    </w:lvl>
    <w:lvl w:ilvl="5">
      <w:start w:val="1"/>
      <w:numFmt w:val="decimal"/>
      <w:lvlText w:val="%1.%2.%3.%4.%5.%6."/>
      <w:lvlJc w:val="left"/>
      <w:pPr>
        <w:tabs>
          <w:tab w:val="num" w:pos="4620"/>
        </w:tabs>
        <w:ind w:left="4620" w:hanging="1080"/>
      </w:pPr>
    </w:lvl>
    <w:lvl w:ilvl="6">
      <w:start w:val="1"/>
      <w:numFmt w:val="decimal"/>
      <w:lvlText w:val="%1.%2.%3.%4.%5.%6.%7."/>
      <w:lvlJc w:val="left"/>
      <w:pPr>
        <w:tabs>
          <w:tab w:val="num" w:pos="5688"/>
        </w:tabs>
        <w:ind w:left="5688" w:hanging="1440"/>
      </w:pPr>
    </w:lvl>
    <w:lvl w:ilvl="7">
      <w:start w:val="1"/>
      <w:numFmt w:val="decimal"/>
      <w:lvlText w:val="%1.%2.%3.%4.%5.%6.%7.%8."/>
      <w:lvlJc w:val="left"/>
      <w:pPr>
        <w:tabs>
          <w:tab w:val="num" w:pos="6396"/>
        </w:tabs>
        <w:ind w:left="6396" w:hanging="1440"/>
      </w:pPr>
    </w:lvl>
    <w:lvl w:ilvl="8">
      <w:start w:val="1"/>
      <w:numFmt w:val="decimal"/>
      <w:lvlText w:val="%1.%2.%3.%4.%5.%6.%7.%8.%9."/>
      <w:lvlJc w:val="left"/>
      <w:pPr>
        <w:tabs>
          <w:tab w:val="num" w:pos="7464"/>
        </w:tabs>
        <w:ind w:left="7464" w:hanging="1800"/>
      </w:pPr>
    </w:lvl>
  </w:abstractNum>
  <w:abstractNum w:abstractNumId="11">
    <w:nsid w:val="2F2E34AC"/>
    <w:multiLevelType w:val="multilevel"/>
    <w:tmpl w:val="F7C4BFDC"/>
    <w:lvl w:ilvl="0">
      <w:start w:val="6"/>
      <w:numFmt w:val="decimal"/>
      <w:lvlText w:val="%1"/>
      <w:lvlJc w:val="left"/>
      <w:pPr>
        <w:tabs>
          <w:tab w:val="num" w:pos="600"/>
        </w:tabs>
        <w:ind w:left="600" w:hanging="600"/>
      </w:pPr>
    </w:lvl>
    <w:lvl w:ilvl="1">
      <w:start w:val="1"/>
      <w:numFmt w:val="decimal"/>
      <w:lvlText w:val="%1.%2"/>
      <w:lvlJc w:val="left"/>
      <w:pPr>
        <w:tabs>
          <w:tab w:val="num" w:pos="954"/>
        </w:tabs>
        <w:ind w:left="954" w:hanging="600"/>
      </w:pPr>
    </w:lvl>
    <w:lvl w:ilvl="2">
      <w:start w:val="2"/>
      <w:numFmt w:val="decimal"/>
      <w:lvlText w:val="%1.%2.%3"/>
      <w:lvlJc w:val="left"/>
      <w:pPr>
        <w:tabs>
          <w:tab w:val="num" w:pos="1428"/>
        </w:tabs>
        <w:ind w:left="1428" w:hanging="720"/>
      </w:pPr>
    </w:lvl>
    <w:lvl w:ilvl="3">
      <w:start w:val="1"/>
      <w:numFmt w:val="decimal"/>
      <w:lvlText w:val="%1.%2.%3.%4"/>
      <w:lvlJc w:val="left"/>
      <w:pPr>
        <w:tabs>
          <w:tab w:val="num" w:pos="1782"/>
        </w:tabs>
        <w:ind w:left="1782" w:hanging="720"/>
      </w:pPr>
    </w:lvl>
    <w:lvl w:ilvl="4">
      <w:start w:val="1"/>
      <w:numFmt w:val="decimal"/>
      <w:lvlText w:val="%1.%2.%3.%4.%5"/>
      <w:lvlJc w:val="left"/>
      <w:pPr>
        <w:tabs>
          <w:tab w:val="num" w:pos="2496"/>
        </w:tabs>
        <w:ind w:left="2496" w:hanging="1080"/>
      </w:pPr>
    </w:lvl>
    <w:lvl w:ilvl="5">
      <w:start w:val="1"/>
      <w:numFmt w:val="decimal"/>
      <w:lvlText w:val="%1.%2.%3.%4.%5.%6"/>
      <w:lvlJc w:val="left"/>
      <w:pPr>
        <w:tabs>
          <w:tab w:val="num" w:pos="2850"/>
        </w:tabs>
        <w:ind w:left="2850" w:hanging="1080"/>
      </w:pPr>
    </w:lvl>
    <w:lvl w:ilvl="6">
      <w:start w:val="1"/>
      <w:numFmt w:val="decimal"/>
      <w:lvlText w:val="%1.%2.%3.%4.%5.%6.%7"/>
      <w:lvlJc w:val="left"/>
      <w:pPr>
        <w:tabs>
          <w:tab w:val="num" w:pos="3564"/>
        </w:tabs>
        <w:ind w:left="3564" w:hanging="1440"/>
      </w:pPr>
    </w:lvl>
    <w:lvl w:ilvl="7">
      <w:start w:val="1"/>
      <w:numFmt w:val="decimal"/>
      <w:lvlText w:val="%1.%2.%3.%4.%5.%6.%7.%8"/>
      <w:lvlJc w:val="left"/>
      <w:pPr>
        <w:tabs>
          <w:tab w:val="num" w:pos="3918"/>
        </w:tabs>
        <w:ind w:left="3918" w:hanging="1440"/>
      </w:pPr>
    </w:lvl>
    <w:lvl w:ilvl="8">
      <w:start w:val="1"/>
      <w:numFmt w:val="decimal"/>
      <w:lvlText w:val="%1.%2.%3.%4.%5.%6.%7.%8.%9"/>
      <w:lvlJc w:val="left"/>
      <w:pPr>
        <w:tabs>
          <w:tab w:val="num" w:pos="4632"/>
        </w:tabs>
        <w:ind w:left="4632" w:hanging="1800"/>
      </w:pPr>
    </w:lvl>
  </w:abstractNum>
  <w:abstractNum w:abstractNumId="12">
    <w:nsid w:val="2FF74822"/>
    <w:multiLevelType w:val="multilevel"/>
    <w:tmpl w:val="DD4EA536"/>
    <w:lvl w:ilvl="0">
      <w:start w:val="3"/>
      <w:numFmt w:val="decimal"/>
      <w:lvlText w:val="%1."/>
      <w:lvlJc w:val="left"/>
      <w:pPr>
        <w:tabs>
          <w:tab w:val="num" w:pos="660"/>
        </w:tabs>
        <w:ind w:left="660" w:hanging="660"/>
      </w:pPr>
    </w:lvl>
    <w:lvl w:ilvl="1">
      <w:start w:val="1"/>
      <w:numFmt w:val="decimal"/>
      <w:lvlText w:val="%1.%2."/>
      <w:lvlJc w:val="left"/>
      <w:pPr>
        <w:tabs>
          <w:tab w:val="num" w:pos="1041"/>
        </w:tabs>
        <w:ind w:left="1041" w:hanging="660"/>
      </w:pPr>
    </w:lvl>
    <w:lvl w:ilvl="2">
      <w:start w:val="11"/>
      <w:numFmt w:val="decimal"/>
      <w:lvlText w:val="%1.%2.%3."/>
      <w:lvlJc w:val="left"/>
      <w:pPr>
        <w:tabs>
          <w:tab w:val="num" w:pos="1482"/>
        </w:tabs>
        <w:ind w:left="1482" w:hanging="720"/>
      </w:pPr>
    </w:lvl>
    <w:lvl w:ilvl="3">
      <w:start w:val="1"/>
      <w:numFmt w:val="decimal"/>
      <w:lvlText w:val="%1.%2.%3.%4."/>
      <w:lvlJc w:val="left"/>
      <w:pPr>
        <w:tabs>
          <w:tab w:val="num" w:pos="1863"/>
        </w:tabs>
        <w:ind w:left="1863" w:hanging="720"/>
      </w:pPr>
    </w:lvl>
    <w:lvl w:ilvl="4">
      <w:start w:val="1"/>
      <w:numFmt w:val="decimal"/>
      <w:lvlText w:val="%1.%2.%3.%4.%5."/>
      <w:lvlJc w:val="left"/>
      <w:pPr>
        <w:tabs>
          <w:tab w:val="num" w:pos="2604"/>
        </w:tabs>
        <w:ind w:left="2604" w:hanging="1080"/>
      </w:pPr>
    </w:lvl>
    <w:lvl w:ilvl="5">
      <w:start w:val="1"/>
      <w:numFmt w:val="decimal"/>
      <w:lvlText w:val="%1.%2.%3.%4.%5.%6."/>
      <w:lvlJc w:val="left"/>
      <w:pPr>
        <w:tabs>
          <w:tab w:val="num" w:pos="2985"/>
        </w:tabs>
        <w:ind w:left="2985" w:hanging="1080"/>
      </w:pPr>
    </w:lvl>
    <w:lvl w:ilvl="6">
      <w:start w:val="1"/>
      <w:numFmt w:val="decimal"/>
      <w:lvlText w:val="%1.%2.%3.%4.%5.%6.%7."/>
      <w:lvlJc w:val="left"/>
      <w:pPr>
        <w:tabs>
          <w:tab w:val="num" w:pos="3726"/>
        </w:tabs>
        <w:ind w:left="3726" w:hanging="1440"/>
      </w:pPr>
    </w:lvl>
    <w:lvl w:ilvl="7">
      <w:start w:val="1"/>
      <w:numFmt w:val="decimal"/>
      <w:lvlText w:val="%1.%2.%3.%4.%5.%6.%7.%8."/>
      <w:lvlJc w:val="left"/>
      <w:pPr>
        <w:tabs>
          <w:tab w:val="num" w:pos="4107"/>
        </w:tabs>
        <w:ind w:left="4107" w:hanging="1440"/>
      </w:pPr>
    </w:lvl>
    <w:lvl w:ilvl="8">
      <w:start w:val="1"/>
      <w:numFmt w:val="decimal"/>
      <w:lvlText w:val="%1.%2.%3.%4.%5.%6.%7.%8.%9."/>
      <w:lvlJc w:val="left"/>
      <w:pPr>
        <w:tabs>
          <w:tab w:val="num" w:pos="4848"/>
        </w:tabs>
        <w:ind w:left="4848" w:hanging="1800"/>
      </w:pPr>
    </w:lvl>
  </w:abstractNum>
  <w:abstractNum w:abstractNumId="13">
    <w:nsid w:val="32800986"/>
    <w:multiLevelType w:val="hybridMultilevel"/>
    <w:tmpl w:val="F120EC10"/>
    <w:lvl w:ilvl="0" w:tplc="C62282D8">
      <w:start w:val="4"/>
      <w:numFmt w:val="decimal"/>
      <w:lvlText w:val="%1."/>
      <w:lvlJc w:val="left"/>
      <w:pPr>
        <w:ind w:left="720" w:hanging="360"/>
      </w:pPr>
    </w:lvl>
    <w:lvl w:ilvl="1" w:tplc="3CDC5352">
      <w:start w:val="1"/>
      <w:numFmt w:val="lowerLetter"/>
      <w:lvlText w:val="%2."/>
      <w:lvlJc w:val="left"/>
      <w:pPr>
        <w:ind w:left="1440" w:hanging="360"/>
      </w:pPr>
    </w:lvl>
    <w:lvl w:ilvl="2" w:tplc="D5280488">
      <w:start w:val="1"/>
      <w:numFmt w:val="lowerRoman"/>
      <w:lvlText w:val="%3."/>
      <w:lvlJc w:val="right"/>
      <w:pPr>
        <w:ind w:left="2160" w:hanging="180"/>
      </w:pPr>
    </w:lvl>
    <w:lvl w:ilvl="3" w:tplc="2A1CB762">
      <w:start w:val="1"/>
      <w:numFmt w:val="decimal"/>
      <w:lvlText w:val="%4."/>
      <w:lvlJc w:val="left"/>
      <w:pPr>
        <w:ind w:left="2880" w:hanging="360"/>
      </w:pPr>
    </w:lvl>
    <w:lvl w:ilvl="4" w:tplc="AB0ED2AC">
      <w:start w:val="1"/>
      <w:numFmt w:val="lowerLetter"/>
      <w:lvlText w:val="%5."/>
      <w:lvlJc w:val="left"/>
      <w:pPr>
        <w:ind w:left="3600" w:hanging="360"/>
      </w:pPr>
    </w:lvl>
    <w:lvl w:ilvl="5" w:tplc="D10C457C">
      <w:start w:val="1"/>
      <w:numFmt w:val="lowerRoman"/>
      <w:lvlText w:val="%6."/>
      <w:lvlJc w:val="right"/>
      <w:pPr>
        <w:ind w:left="4320" w:hanging="180"/>
      </w:pPr>
    </w:lvl>
    <w:lvl w:ilvl="6" w:tplc="F7F87588">
      <w:start w:val="1"/>
      <w:numFmt w:val="decimal"/>
      <w:lvlText w:val="%7."/>
      <w:lvlJc w:val="left"/>
      <w:pPr>
        <w:ind w:left="5040" w:hanging="360"/>
      </w:pPr>
    </w:lvl>
    <w:lvl w:ilvl="7" w:tplc="4392AE36">
      <w:start w:val="1"/>
      <w:numFmt w:val="lowerLetter"/>
      <w:lvlText w:val="%8."/>
      <w:lvlJc w:val="left"/>
      <w:pPr>
        <w:ind w:left="5760" w:hanging="360"/>
      </w:pPr>
    </w:lvl>
    <w:lvl w:ilvl="8" w:tplc="F5A8ED3A">
      <w:start w:val="1"/>
      <w:numFmt w:val="lowerRoman"/>
      <w:lvlText w:val="%9."/>
      <w:lvlJc w:val="right"/>
      <w:pPr>
        <w:ind w:left="6480" w:hanging="180"/>
      </w:pPr>
    </w:lvl>
  </w:abstractNum>
  <w:abstractNum w:abstractNumId="14">
    <w:nsid w:val="345F5CEB"/>
    <w:multiLevelType w:val="multilevel"/>
    <w:tmpl w:val="A5E8615A"/>
    <w:lvl w:ilvl="0">
      <w:start w:val="3"/>
      <w:numFmt w:val="decimal"/>
      <w:lvlText w:val="%1."/>
      <w:lvlJc w:val="left"/>
      <w:pPr>
        <w:tabs>
          <w:tab w:val="num" w:pos="480"/>
        </w:tabs>
        <w:ind w:left="480" w:hanging="480"/>
      </w:pPr>
    </w:lvl>
    <w:lvl w:ilvl="1">
      <w:start w:val="36"/>
      <w:numFmt w:val="decimal"/>
      <w:lvlText w:val="%1.%2."/>
      <w:lvlJc w:val="left"/>
      <w:pPr>
        <w:tabs>
          <w:tab w:val="num" w:pos="1140"/>
        </w:tabs>
        <w:ind w:left="1140" w:hanging="480"/>
      </w:pPr>
    </w:lvl>
    <w:lvl w:ilvl="2">
      <w:start w:val="1"/>
      <w:numFmt w:val="decimal"/>
      <w:lvlText w:val="%1.%2.%3."/>
      <w:lvlJc w:val="left"/>
      <w:pPr>
        <w:tabs>
          <w:tab w:val="num" w:pos="2040"/>
        </w:tabs>
        <w:ind w:left="2040" w:hanging="720"/>
      </w:pPr>
    </w:lvl>
    <w:lvl w:ilvl="3">
      <w:start w:val="1"/>
      <w:numFmt w:val="decimal"/>
      <w:lvlText w:val="%1.%2.%3.%4."/>
      <w:lvlJc w:val="left"/>
      <w:pPr>
        <w:tabs>
          <w:tab w:val="num" w:pos="2700"/>
        </w:tabs>
        <w:ind w:left="2700" w:hanging="720"/>
      </w:pPr>
    </w:lvl>
    <w:lvl w:ilvl="4">
      <w:start w:val="1"/>
      <w:numFmt w:val="decimal"/>
      <w:lvlText w:val="%1.%2.%3.%4.%5."/>
      <w:lvlJc w:val="left"/>
      <w:pPr>
        <w:tabs>
          <w:tab w:val="num" w:pos="3720"/>
        </w:tabs>
        <w:ind w:left="3720" w:hanging="1080"/>
      </w:pPr>
    </w:lvl>
    <w:lvl w:ilvl="5">
      <w:start w:val="1"/>
      <w:numFmt w:val="decimal"/>
      <w:lvlText w:val="%1.%2.%3.%4.%5.%6."/>
      <w:lvlJc w:val="left"/>
      <w:pPr>
        <w:tabs>
          <w:tab w:val="num" w:pos="4380"/>
        </w:tabs>
        <w:ind w:left="4380" w:hanging="1080"/>
      </w:pPr>
    </w:lvl>
    <w:lvl w:ilvl="6">
      <w:start w:val="1"/>
      <w:numFmt w:val="decimal"/>
      <w:lvlText w:val="%1.%2.%3.%4.%5.%6.%7."/>
      <w:lvlJc w:val="left"/>
      <w:pPr>
        <w:tabs>
          <w:tab w:val="num" w:pos="5400"/>
        </w:tabs>
        <w:ind w:left="5400" w:hanging="1440"/>
      </w:pPr>
    </w:lvl>
    <w:lvl w:ilvl="7">
      <w:start w:val="1"/>
      <w:numFmt w:val="decimal"/>
      <w:lvlText w:val="%1.%2.%3.%4.%5.%6.%7.%8."/>
      <w:lvlJc w:val="left"/>
      <w:pPr>
        <w:tabs>
          <w:tab w:val="num" w:pos="6060"/>
        </w:tabs>
        <w:ind w:left="6060" w:hanging="1440"/>
      </w:pPr>
    </w:lvl>
    <w:lvl w:ilvl="8">
      <w:start w:val="1"/>
      <w:numFmt w:val="decimal"/>
      <w:lvlText w:val="%1.%2.%3.%4.%5.%6.%7.%8.%9."/>
      <w:lvlJc w:val="left"/>
      <w:pPr>
        <w:tabs>
          <w:tab w:val="num" w:pos="7080"/>
        </w:tabs>
        <w:ind w:left="7080" w:hanging="1800"/>
      </w:pPr>
    </w:lvl>
  </w:abstractNum>
  <w:abstractNum w:abstractNumId="15">
    <w:nsid w:val="395A6F67"/>
    <w:multiLevelType w:val="hybridMultilevel"/>
    <w:tmpl w:val="290C1F7E"/>
    <w:lvl w:ilvl="0" w:tplc="A1CEFF8A">
      <w:start w:val="1"/>
      <w:numFmt w:val="bullet"/>
      <w:lvlText w:val=""/>
      <w:lvlJc w:val="left"/>
      <w:pPr>
        <w:tabs>
          <w:tab w:val="num" w:pos="720"/>
        </w:tabs>
        <w:ind w:left="720" w:hanging="360"/>
      </w:pPr>
      <w:rPr>
        <w:rFonts w:ascii="Times New Roman" w:hAnsi="Times New Roman"/>
      </w:rPr>
    </w:lvl>
    <w:lvl w:ilvl="1" w:tplc="0A7A53FC">
      <w:start w:val="1"/>
      <w:numFmt w:val="bullet"/>
      <w:lvlText w:val="o"/>
      <w:lvlJc w:val="left"/>
      <w:pPr>
        <w:tabs>
          <w:tab w:val="num" w:pos="1440"/>
        </w:tabs>
        <w:ind w:left="1440" w:hanging="360"/>
      </w:pPr>
      <w:rPr>
        <w:rFonts w:ascii="Courier New" w:hAnsi="Courier New"/>
      </w:rPr>
    </w:lvl>
    <w:lvl w:ilvl="2" w:tplc="73BEA9DE">
      <w:start w:val="1"/>
      <w:numFmt w:val="bullet"/>
      <w:lvlText w:val=""/>
      <w:lvlJc w:val="left"/>
      <w:pPr>
        <w:tabs>
          <w:tab w:val="num" w:pos="2160"/>
        </w:tabs>
        <w:ind w:left="2160" w:hanging="360"/>
      </w:pPr>
      <w:rPr>
        <w:rFonts w:ascii="Wingdings" w:hAnsi="Wingdings"/>
      </w:rPr>
    </w:lvl>
    <w:lvl w:ilvl="3" w:tplc="23D89D32">
      <w:start w:val="1"/>
      <w:numFmt w:val="bullet"/>
      <w:lvlText w:val=""/>
      <w:lvlJc w:val="left"/>
      <w:pPr>
        <w:tabs>
          <w:tab w:val="num" w:pos="2880"/>
        </w:tabs>
        <w:ind w:left="2880" w:hanging="360"/>
      </w:pPr>
      <w:rPr>
        <w:rFonts w:ascii="Symbol" w:hAnsi="Symbol"/>
      </w:rPr>
    </w:lvl>
    <w:lvl w:ilvl="4" w:tplc="0080A9BE">
      <w:start w:val="1"/>
      <w:numFmt w:val="bullet"/>
      <w:lvlText w:val="o"/>
      <w:lvlJc w:val="left"/>
      <w:pPr>
        <w:tabs>
          <w:tab w:val="num" w:pos="3600"/>
        </w:tabs>
        <w:ind w:left="3600" w:hanging="360"/>
      </w:pPr>
      <w:rPr>
        <w:rFonts w:ascii="Courier New" w:hAnsi="Courier New"/>
      </w:rPr>
    </w:lvl>
    <w:lvl w:ilvl="5" w:tplc="4EF21B48">
      <w:start w:val="1"/>
      <w:numFmt w:val="bullet"/>
      <w:lvlText w:val=""/>
      <w:lvlJc w:val="left"/>
      <w:pPr>
        <w:tabs>
          <w:tab w:val="num" w:pos="4320"/>
        </w:tabs>
        <w:ind w:left="4320" w:hanging="360"/>
      </w:pPr>
      <w:rPr>
        <w:rFonts w:ascii="Wingdings" w:hAnsi="Wingdings"/>
      </w:rPr>
    </w:lvl>
    <w:lvl w:ilvl="6" w:tplc="E8BC0E30">
      <w:start w:val="1"/>
      <w:numFmt w:val="bullet"/>
      <w:lvlText w:val=""/>
      <w:lvlJc w:val="left"/>
      <w:pPr>
        <w:tabs>
          <w:tab w:val="num" w:pos="5040"/>
        </w:tabs>
        <w:ind w:left="5040" w:hanging="360"/>
      </w:pPr>
      <w:rPr>
        <w:rFonts w:ascii="Symbol" w:hAnsi="Symbol"/>
      </w:rPr>
    </w:lvl>
    <w:lvl w:ilvl="7" w:tplc="CBF61C2E">
      <w:start w:val="1"/>
      <w:numFmt w:val="bullet"/>
      <w:lvlText w:val="o"/>
      <w:lvlJc w:val="left"/>
      <w:pPr>
        <w:tabs>
          <w:tab w:val="num" w:pos="5760"/>
        </w:tabs>
        <w:ind w:left="5760" w:hanging="360"/>
      </w:pPr>
      <w:rPr>
        <w:rFonts w:ascii="Courier New" w:hAnsi="Courier New"/>
      </w:rPr>
    </w:lvl>
    <w:lvl w:ilvl="8" w:tplc="535EBB54">
      <w:start w:val="1"/>
      <w:numFmt w:val="bullet"/>
      <w:lvlText w:val=""/>
      <w:lvlJc w:val="left"/>
      <w:pPr>
        <w:tabs>
          <w:tab w:val="num" w:pos="6480"/>
        </w:tabs>
        <w:ind w:left="6480" w:hanging="360"/>
      </w:pPr>
      <w:rPr>
        <w:rFonts w:ascii="Wingdings" w:hAnsi="Wingdings"/>
      </w:rPr>
    </w:lvl>
  </w:abstractNum>
  <w:abstractNum w:abstractNumId="16">
    <w:nsid w:val="4B2E7156"/>
    <w:multiLevelType w:val="multilevel"/>
    <w:tmpl w:val="17265BB6"/>
    <w:lvl w:ilvl="0">
      <w:start w:val="3"/>
      <w:numFmt w:val="decimal"/>
      <w:lvlText w:val="%1."/>
      <w:lvlJc w:val="left"/>
      <w:pPr>
        <w:tabs>
          <w:tab w:val="num" w:pos="480"/>
        </w:tabs>
        <w:ind w:left="480" w:hanging="480"/>
      </w:pPr>
    </w:lvl>
    <w:lvl w:ilvl="1">
      <w:start w:val="38"/>
      <w:numFmt w:val="decimal"/>
      <w:lvlText w:val="%1.%2."/>
      <w:lvlJc w:val="left"/>
      <w:pPr>
        <w:tabs>
          <w:tab w:val="num" w:pos="1080"/>
        </w:tabs>
        <w:ind w:left="1080" w:hanging="480"/>
      </w:pPr>
    </w:lvl>
    <w:lvl w:ilvl="2">
      <w:start w:val="1"/>
      <w:numFmt w:val="decimal"/>
      <w:lvlText w:val="%1.%2.%3."/>
      <w:lvlJc w:val="left"/>
      <w:pPr>
        <w:tabs>
          <w:tab w:val="num" w:pos="1920"/>
        </w:tabs>
        <w:ind w:left="192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4080"/>
        </w:tabs>
        <w:ind w:left="4080" w:hanging="1080"/>
      </w:pPr>
    </w:lvl>
    <w:lvl w:ilvl="6">
      <w:start w:val="1"/>
      <w:numFmt w:val="decimal"/>
      <w:lvlText w:val="%1.%2.%3.%4.%5.%6.%7."/>
      <w:lvlJc w:val="left"/>
      <w:pPr>
        <w:tabs>
          <w:tab w:val="num" w:pos="5040"/>
        </w:tabs>
        <w:ind w:left="5040" w:hanging="1440"/>
      </w:pPr>
    </w:lvl>
    <w:lvl w:ilvl="7">
      <w:start w:val="1"/>
      <w:numFmt w:val="decimal"/>
      <w:lvlText w:val="%1.%2.%3.%4.%5.%6.%7.%8."/>
      <w:lvlJc w:val="left"/>
      <w:pPr>
        <w:tabs>
          <w:tab w:val="num" w:pos="5640"/>
        </w:tabs>
        <w:ind w:left="5640" w:hanging="1440"/>
      </w:pPr>
    </w:lvl>
    <w:lvl w:ilvl="8">
      <w:start w:val="1"/>
      <w:numFmt w:val="decimal"/>
      <w:lvlText w:val="%1.%2.%3.%4.%5.%6.%7.%8.%9."/>
      <w:lvlJc w:val="left"/>
      <w:pPr>
        <w:tabs>
          <w:tab w:val="num" w:pos="6600"/>
        </w:tabs>
        <w:ind w:left="6600" w:hanging="1800"/>
      </w:pPr>
    </w:lvl>
  </w:abstractNum>
  <w:abstractNum w:abstractNumId="17">
    <w:nsid w:val="4E3F078E"/>
    <w:multiLevelType w:val="hybridMultilevel"/>
    <w:tmpl w:val="F404EE02"/>
    <w:lvl w:ilvl="0" w:tplc="75F25504">
      <w:start w:val="2"/>
      <w:numFmt w:val="bullet"/>
      <w:lvlText w:val="-"/>
      <w:lvlJc w:val="left"/>
      <w:pPr>
        <w:tabs>
          <w:tab w:val="num" w:pos="1068"/>
        </w:tabs>
        <w:ind w:left="1068" w:hanging="360"/>
      </w:pPr>
      <w:rPr>
        <w:rFonts w:ascii="Times New Roman" w:eastAsia="Times New Roman" w:hAnsi="Times New Roman"/>
      </w:rPr>
    </w:lvl>
    <w:lvl w:ilvl="1" w:tplc="1240A028">
      <w:start w:val="1"/>
      <w:numFmt w:val="bullet"/>
      <w:lvlText w:val="o"/>
      <w:lvlJc w:val="left"/>
      <w:pPr>
        <w:tabs>
          <w:tab w:val="num" w:pos="1788"/>
        </w:tabs>
        <w:ind w:left="1788" w:hanging="360"/>
      </w:pPr>
      <w:rPr>
        <w:rFonts w:ascii="Courier New" w:hAnsi="Courier New"/>
      </w:rPr>
    </w:lvl>
    <w:lvl w:ilvl="2" w:tplc="A38A6AD2">
      <w:start w:val="1"/>
      <w:numFmt w:val="bullet"/>
      <w:lvlText w:val=""/>
      <w:lvlJc w:val="left"/>
      <w:pPr>
        <w:tabs>
          <w:tab w:val="num" w:pos="2508"/>
        </w:tabs>
        <w:ind w:left="2508" w:hanging="360"/>
      </w:pPr>
      <w:rPr>
        <w:rFonts w:ascii="Wingdings" w:hAnsi="Wingdings"/>
      </w:rPr>
    </w:lvl>
    <w:lvl w:ilvl="3" w:tplc="61DA80F0">
      <w:start w:val="1"/>
      <w:numFmt w:val="bullet"/>
      <w:lvlText w:val=""/>
      <w:lvlJc w:val="left"/>
      <w:pPr>
        <w:tabs>
          <w:tab w:val="num" w:pos="3228"/>
        </w:tabs>
        <w:ind w:left="3228" w:hanging="360"/>
      </w:pPr>
      <w:rPr>
        <w:rFonts w:ascii="Symbol" w:hAnsi="Symbol"/>
      </w:rPr>
    </w:lvl>
    <w:lvl w:ilvl="4" w:tplc="0C9C09EC">
      <w:start w:val="1"/>
      <w:numFmt w:val="bullet"/>
      <w:lvlText w:val="o"/>
      <w:lvlJc w:val="left"/>
      <w:pPr>
        <w:tabs>
          <w:tab w:val="num" w:pos="3948"/>
        </w:tabs>
        <w:ind w:left="3948" w:hanging="360"/>
      </w:pPr>
      <w:rPr>
        <w:rFonts w:ascii="Courier New" w:hAnsi="Courier New"/>
      </w:rPr>
    </w:lvl>
    <w:lvl w:ilvl="5" w:tplc="E05E1176">
      <w:start w:val="1"/>
      <w:numFmt w:val="bullet"/>
      <w:lvlText w:val=""/>
      <w:lvlJc w:val="left"/>
      <w:pPr>
        <w:tabs>
          <w:tab w:val="num" w:pos="4668"/>
        </w:tabs>
        <w:ind w:left="4668" w:hanging="360"/>
      </w:pPr>
      <w:rPr>
        <w:rFonts w:ascii="Wingdings" w:hAnsi="Wingdings"/>
      </w:rPr>
    </w:lvl>
    <w:lvl w:ilvl="6" w:tplc="19C2A40A">
      <w:start w:val="1"/>
      <w:numFmt w:val="bullet"/>
      <w:lvlText w:val=""/>
      <w:lvlJc w:val="left"/>
      <w:pPr>
        <w:tabs>
          <w:tab w:val="num" w:pos="5388"/>
        </w:tabs>
        <w:ind w:left="5388" w:hanging="360"/>
      </w:pPr>
      <w:rPr>
        <w:rFonts w:ascii="Symbol" w:hAnsi="Symbol"/>
      </w:rPr>
    </w:lvl>
    <w:lvl w:ilvl="7" w:tplc="B9C42794">
      <w:start w:val="1"/>
      <w:numFmt w:val="bullet"/>
      <w:lvlText w:val="o"/>
      <w:lvlJc w:val="left"/>
      <w:pPr>
        <w:tabs>
          <w:tab w:val="num" w:pos="6108"/>
        </w:tabs>
        <w:ind w:left="6108" w:hanging="360"/>
      </w:pPr>
      <w:rPr>
        <w:rFonts w:ascii="Courier New" w:hAnsi="Courier New"/>
      </w:rPr>
    </w:lvl>
    <w:lvl w:ilvl="8" w:tplc="C7C44404">
      <w:start w:val="1"/>
      <w:numFmt w:val="bullet"/>
      <w:lvlText w:val=""/>
      <w:lvlJc w:val="left"/>
      <w:pPr>
        <w:tabs>
          <w:tab w:val="num" w:pos="6828"/>
        </w:tabs>
        <w:ind w:left="6828" w:hanging="360"/>
      </w:pPr>
      <w:rPr>
        <w:rFonts w:ascii="Wingdings" w:hAnsi="Wingdings"/>
      </w:rPr>
    </w:lvl>
  </w:abstractNum>
  <w:abstractNum w:abstractNumId="18">
    <w:nsid w:val="555A332C"/>
    <w:multiLevelType w:val="hybridMultilevel"/>
    <w:tmpl w:val="97E46994"/>
    <w:lvl w:ilvl="0" w:tplc="D74C09B4">
      <w:start w:val="1"/>
      <w:numFmt w:val="decimal"/>
      <w:lvlText w:val="6.4.%1."/>
      <w:lvlJc w:val="left"/>
      <w:rPr>
        <w:rFonts w:ascii="Times New Roman" w:eastAsia="Times New Roman" w:hAnsi="Times New Roman"/>
        <w:b w:val="0"/>
        <w:bCs w:val="0"/>
        <w:i w:val="0"/>
        <w:iCs w:val="0"/>
        <w:smallCaps w:val="0"/>
        <w:strike w:val="0"/>
        <w:color w:val="000000"/>
        <w:spacing w:val="1"/>
        <w:position w:val="0"/>
        <w:sz w:val="24"/>
        <w:szCs w:val="24"/>
        <w:u w:val="none"/>
        <w:lang w:val="ru-RU" w:eastAsia="ru-RU" w:bidi="ru-RU"/>
      </w:rPr>
    </w:lvl>
    <w:lvl w:ilvl="1" w:tplc="8C308E7C">
      <w:numFmt w:val="decimal"/>
      <w:lvlText w:val=""/>
      <w:lvlJc w:val="left"/>
    </w:lvl>
    <w:lvl w:ilvl="2" w:tplc="D2EA13F2">
      <w:numFmt w:val="decimal"/>
      <w:lvlText w:val=""/>
      <w:lvlJc w:val="left"/>
    </w:lvl>
    <w:lvl w:ilvl="3" w:tplc="ABDE1176">
      <w:numFmt w:val="decimal"/>
      <w:lvlText w:val=""/>
      <w:lvlJc w:val="left"/>
    </w:lvl>
    <w:lvl w:ilvl="4" w:tplc="1E26F724">
      <w:numFmt w:val="decimal"/>
      <w:lvlText w:val=""/>
      <w:lvlJc w:val="left"/>
    </w:lvl>
    <w:lvl w:ilvl="5" w:tplc="D1927036">
      <w:numFmt w:val="decimal"/>
      <w:lvlText w:val=""/>
      <w:lvlJc w:val="left"/>
    </w:lvl>
    <w:lvl w:ilvl="6" w:tplc="625E188A">
      <w:numFmt w:val="decimal"/>
      <w:lvlText w:val=""/>
      <w:lvlJc w:val="left"/>
    </w:lvl>
    <w:lvl w:ilvl="7" w:tplc="A4968CF0">
      <w:numFmt w:val="decimal"/>
      <w:lvlText w:val=""/>
      <w:lvlJc w:val="left"/>
    </w:lvl>
    <w:lvl w:ilvl="8" w:tplc="6AD28C9C">
      <w:numFmt w:val="decimal"/>
      <w:lvlText w:val=""/>
      <w:lvlJc w:val="left"/>
    </w:lvl>
  </w:abstractNum>
  <w:abstractNum w:abstractNumId="19">
    <w:nsid w:val="58E22CD7"/>
    <w:multiLevelType w:val="hybridMultilevel"/>
    <w:tmpl w:val="E022087E"/>
    <w:lvl w:ilvl="0" w:tplc="48E4CC04">
      <w:start w:val="8"/>
      <w:numFmt w:val="decimal"/>
      <w:lvlText w:val="%1."/>
      <w:lvlJc w:val="left"/>
      <w:rPr>
        <w:rFonts w:ascii="Times New Roman" w:eastAsia="Times New Roman" w:hAnsi="Times New Roman"/>
        <w:b w:val="0"/>
        <w:bCs w:val="0"/>
        <w:i w:val="0"/>
        <w:iCs w:val="0"/>
        <w:smallCaps w:val="0"/>
        <w:strike w:val="0"/>
        <w:color w:val="000000"/>
        <w:spacing w:val="1"/>
        <w:position w:val="0"/>
        <w:sz w:val="24"/>
        <w:szCs w:val="24"/>
        <w:u w:val="none"/>
        <w:lang w:val="ru-RU" w:eastAsia="ru-RU" w:bidi="ru-RU"/>
      </w:rPr>
    </w:lvl>
    <w:lvl w:ilvl="1" w:tplc="5AE6B4E8">
      <w:numFmt w:val="decimal"/>
      <w:lvlText w:val=""/>
      <w:lvlJc w:val="left"/>
    </w:lvl>
    <w:lvl w:ilvl="2" w:tplc="AFAE56E8">
      <w:numFmt w:val="decimal"/>
      <w:lvlText w:val=""/>
      <w:lvlJc w:val="left"/>
    </w:lvl>
    <w:lvl w:ilvl="3" w:tplc="906E4A12">
      <w:numFmt w:val="decimal"/>
      <w:lvlText w:val=""/>
      <w:lvlJc w:val="left"/>
    </w:lvl>
    <w:lvl w:ilvl="4" w:tplc="06286E26">
      <w:numFmt w:val="decimal"/>
      <w:lvlText w:val=""/>
      <w:lvlJc w:val="left"/>
    </w:lvl>
    <w:lvl w:ilvl="5" w:tplc="3B9C2D1E">
      <w:numFmt w:val="decimal"/>
      <w:lvlText w:val=""/>
      <w:lvlJc w:val="left"/>
    </w:lvl>
    <w:lvl w:ilvl="6" w:tplc="32CE98E0">
      <w:numFmt w:val="decimal"/>
      <w:lvlText w:val=""/>
      <w:lvlJc w:val="left"/>
    </w:lvl>
    <w:lvl w:ilvl="7" w:tplc="76700558">
      <w:numFmt w:val="decimal"/>
      <w:lvlText w:val=""/>
      <w:lvlJc w:val="left"/>
    </w:lvl>
    <w:lvl w:ilvl="8" w:tplc="77E27692">
      <w:numFmt w:val="decimal"/>
      <w:lvlText w:val=""/>
      <w:lvlJc w:val="left"/>
    </w:lvl>
  </w:abstractNum>
  <w:abstractNum w:abstractNumId="20">
    <w:nsid w:val="5A443BF0"/>
    <w:multiLevelType w:val="multilevel"/>
    <w:tmpl w:val="AEFEFACA"/>
    <w:lvl w:ilvl="0">
      <w:start w:val="3"/>
      <w:numFmt w:val="decimal"/>
      <w:lvlText w:val="%1."/>
      <w:lvlJc w:val="left"/>
      <w:pPr>
        <w:tabs>
          <w:tab w:val="num" w:pos="480"/>
        </w:tabs>
        <w:ind w:left="480" w:hanging="480"/>
      </w:pPr>
    </w:lvl>
    <w:lvl w:ilvl="1">
      <w:start w:val="34"/>
      <w:numFmt w:val="decimal"/>
      <w:lvlText w:val="%1.%2."/>
      <w:lvlJc w:val="left"/>
      <w:pPr>
        <w:tabs>
          <w:tab w:val="num" w:pos="1140"/>
        </w:tabs>
        <w:ind w:left="1140" w:hanging="480"/>
      </w:pPr>
    </w:lvl>
    <w:lvl w:ilvl="2">
      <w:start w:val="1"/>
      <w:numFmt w:val="decimal"/>
      <w:lvlText w:val="%1.%2.%3."/>
      <w:lvlJc w:val="left"/>
      <w:pPr>
        <w:tabs>
          <w:tab w:val="num" w:pos="2040"/>
        </w:tabs>
        <w:ind w:left="2040" w:hanging="720"/>
      </w:pPr>
    </w:lvl>
    <w:lvl w:ilvl="3">
      <w:start w:val="1"/>
      <w:numFmt w:val="decimal"/>
      <w:lvlText w:val="%1.%2.%3.%4."/>
      <w:lvlJc w:val="left"/>
      <w:pPr>
        <w:tabs>
          <w:tab w:val="num" w:pos="2700"/>
        </w:tabs>
        <w:ind w:left="2700" w:hanging="720"/>
      </w:pPr>
    </w:lvl>
    <w:lvl w:ilvl="4">
      <w:start w:val="1"/>
      <w:numFmt w:val="decimal"/>
      <w:lvlText w:val="%1.%2.%3.%4.%5."/>
      <w:lvlJc w:val="left"/>
      <w:pPr>
        <w:tabs>
          <w:tab w:val="num" w:pos="3720"/>
        </w:tabs>
        <w:ind w:left="3720" w:hanging="1080"/>
      </w:pPr>
    </w:lvl>
    <w:lvl w:ilvl="5">
      <w:start w:val="1"/>
      <w:numFmt w:val="decimal"/>
      <w:lvlText w:val="%1.%2.%3.%4.%5.%6."/>
      <w:lvlJc w:val="left"/>
      <w:pPr>
        <w:tabs>
          <w:tab w:val="num" w:pos="4380"/>
        </w:tabs>
        <w:ind w:left="4380" w:hanging="1080"/>
      </w:pPr>
    </w:lvl>
    <w:lvl w:ilvl="6">
      <w:start w:val="1"/>
      <w:numFmt w:val="decimal"/>
      <w:lvlText w:val="%1.%2.%3.%4.%5.%6.%7."/>
      <w:lvlJc w:val="left"/>
      <w:pPr>
        <w:tabs>
          <w:tab w:val="num" w:pos="5400"/>
        </w:tabs>
        <w:ind w:left="5400" w:hanging="1440"/>
      </w:pPr>
    </w:lvl>
    <w:lvl w:ilvl="7">
      <w:start w:val="1"/>
      <w:numFmt w:val="decimal"/>
      <w:lvlText w:val="%1.%2.%3.%4.%5.%6.%7.%8."/>
      <w:lvlJc w:val="left"/>
      <w:pPr>
        <w:tabs>
          <w:tab w:val="num" w:pos="6060"/>
        </w:tabs>
        <w:ind w:left="6060" w:hanging="1440"/>
      </w:pPr>
    </w:lvl>
    <w:lvl w:ilvl="8">
      <w:start w:val="1"/>
      <w:numFmt w:val="decimal"/>
      <w:lvlText w:val="%1.%2.%3.%4.%5.%6.%7.%8.%9."/>
      <w:lvlJc w:val="left"/>
      <w:pPr>
        <w:tabs>
          <w:tab w:val="num" w:pos="7080"/>
        </w:tabs>
        <w:ind w:left="7080" w:hanging="1800"/>
      </w:pPr>
    </w:lvl>
  </w:abstractNum>
  <w:abstractNum w:abstractNumId="21">
    <w:nsid w:val="5B46487E"/>
    <w:multiLevelType w:val="multilevel"/>
    <w:tmpl w:val="BBAEA5EA"/>
    <w:lvl w:ilvl="0">
      <w:numFmt w:val="none"/>
      <w:lvlText w:val=""/>
      <w:lvlJc w:val="left"/>
      <w:pPr>
        <w:tabs>
          <w:tab w:val="num" w:pos="360"/>
        </w:tabs>
      </w:pPr>
    </w:lvl>
    <w:lvl w:ilvl="1">
      <w:numFmt w:val="none"/>
      <w:lvlText w:val=""/>
      <w:lvlJc w:val="left"/>
      <w:pPr>
        <w:tabs>
          <w:tab w:val="num" w:pos="360"/>
        </w:tabs>
      </w:p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start w:val="1"/>
      <w:numFmt w:val="decimal"/>
      <w:lvlText w:val="%1.%2.%4.%5.%6.%7.%8.%9."/>
      <w:lvlJc w:val="left"/>
      <w:pPr>
        <w:tabs>
          <w:tab w:val="num" w:pos="4272"/>
        </w:tabs>
        <w:ind w:left="4272" w:hanging="1440"/>
      </w:pPr>
    </w:lvl>
  </w:abstractNum>
  <w:abstractNum w:abstractNumId="22">
    <w:nsid w:val="5B4E7F77"/>
    <w:multiLevelType w:val="multilevel"/>
    <w:tmpl w:val="7064111C"/>
    <w:lvl w:ilvl="0">
      <w:start w:val="10"/>
      <w:numFmt w:val="decimal"/>
      <w:lvlText w:val="%1."/>
      <w:lvlJc w:val="left"/>
      <w:pPr>
        <w:tabs>
          <w:tab w:val="num" w:pos="780"/>
        </w:tabs>
        <w:ind w:left="780" w:hanging="780"/>
      </w:pPr>
    </w:lvl>
    <w:lvl w:ilvl="1">
      <w:start w:val="2"/>
      <w:numFmt w:val="decimal"/>
      <w:lvlText w:val="%1.%2."/>
      <w:lvlJc w:val="left"/>
      <w:pPr>
        <w:tabs>
          <w:tab w:val="num" w:pos="1140"/>
        </w:tabs>
        <w:ind w:left="1140" w:hanging="780"/>
      </w:pPr>
    </w:lvl>
    <w:lvl w:ilvl="2">
      <w:start w:val="3"/>
      <w:numFmt w:val="decimal"/>
      <w:lvlText w:val="%1.%2.%3."/>
      <w:lvlJc w:val="left"/>
      <w:pPr>
        <w:tabs>
          <w:tab w:val="num" w:pos="1500"/>
        </w:tabs>
        <w:ind w:left="1500" w:hanging="780"/>
      </w:pPr>
    </w:lvl>
    <w:lvl w:ilvl="3">
      <w:start w:val="1"/>
      <w:numFmt w:val="decimal"/>
      <w:lvlText w:val="%1.%2.%3.%4."/>
      <w:lvlJc w:val="left"/>
      <w:pPr>
        <w:tabs>
          <w:tab w:val="num" w:pos="1860"/>
        </w:tabs>
        <w:ind w:left="1860" w:hanging="78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3">
    <w:nsid w:val="5C782580"/>
    <w:multiLevelType w:val="hybridMultilevel"/>
    <w:tmpl w:val="B3E61602"/>
    <w:lvl w:ilvl="0" w:tplc="8A3A3AF0">
      <w:start w:val="11"/>
      <w:numFmt w:val="decimal"/>
      <w:lvlText w:val="%1."/>
      <w:lvlJc w:val="left"/>
      <w:rPr>
        <w:rFonts w:ascii="Times New Roman" w:eastAsia="Times New Roman" w:hAnsi="Times New Roman"/>
        <w:b w:val="0"/>
        <w:bCs w:val="0"/>
        <w:i w:val="0"/>
        <w:iCs w:val="0"/>
        <w:smallCaps w:val="0"/>
        <w:strike w:val="0"/>
        <w:color w:val="000000"/>
        <w:spacing w:val="1"/>
        <w:position w:val="0"/>
        <w:sz w:val="24"/>
        <w:szCs w:val="24"/>
        <w:u w:val="none"/>
        <w:lang w:val="ru-RU" w:eastAsia="ru-RU" w:bidi="ru-RU"/>
      </w:rPr>
    </w:lvl>
    <w:lvl w:ilvl="1" w:tplc="954857F8">
      <w:numFmt w:val="decimal"/>
      <w:lvlText w:val=""/>
      <w:lvlJc w:val="left"/>
    </w:lvl>
    <w:lvl w:ilvl="2" w:tplc="4FB42ABA">
      <w:numFmt w:val="decimal"/>
      <w:lvlText w:val=""/>
      <w:lvlJc w:val="left"/>
    </w:lvl>
    <w:lvl w:ilvl="3" w:tplc="7618D33C">
      <w:numFmt w:val="decimal"/>
      <w:lvlText w:val=""/>
      <w:lvlJc w:val="left"/>
    </w:lvl>
    <w:lvl w:ilvl="4" w:tplc="25885C1E">
      <w:numFmt w:val="decimal"/>
      <w:lvlText w:val=""/>
      <w:lvlJc w:val="left"/>
    </w:lvl>
    <w:lvl w:ilvl="5" w:tplc="84A08F3A">
      <w:numFmt w:val="decimal"/>
      <w:lvlText w:val=""/>
      <w:lvlJc w:val="left"/>
    </w:lvl>
    <w:lvl w:ilvl="6" w:tplc="2BC22E34">
      <w:numFmt w:val="decimal"/>
      <w:lvlText w:val=""/>
      <w:lvlJc w:val="left"/>
    </w:lvl>
    <w:lvl w:ilvl="7" w:tplc="00422124">
      <w:numFmt w:val="decimal"/>
      <w:lvlText w:val=""/>
      <w:lvlJc w:val="left"/>
    </w:lvl>
    <w:lvl w:ilvl="8" w:tplc="B0B6E9BC">
      <w:numFmt w:val="decimal"/>
      <w:lvlText w:val=""/>
      <w:lvlJc w:val="left"/>
    </w:lvl>
  </w:abstractNum>
  <w:abstractNum w:abstractNumId="24">
    <w:nsid w:val="5E176166"/>
    <w:multiLevelType w:val="multilevel"/>
    <w:tmpl w:val="B1768AB4"/>
    <w:lvl w:ilvl="0">
      <w:start w:val="3"/>
      <w:numFmt w:val="decimal"/>
      <w:lvlText w:val="%1."/>
      <w:lvlJc w:val="left"/>
      <w:pPr>
        <w:tabs>
          <w:tab w:val="num" w:pos="480"/>
        </w:tabs>
        <w:ind w:left="480" w:hanging="480"/>
      </w:pPr>
    </w:lvl>
    <w:lvl w:ilvl="1">
      <w:start w:val="36"/>
      <w:numFmt w:val="decimal"/>
      <w:lvlText w:val="%1.%2."/>
      <w:lvlJc w:val="left"/>
      <w:pPr>
        <w:tabs>
          <w:tab w:val="num" w:pos="1140"/>
        </w:tabs>
        <w:ind w:left="1140" w:hanging="480"/>
      </w:pPr>
    </w:lvl>
    <w:lvl w:ilvl="2">
      <w:start w:val="1"/>
      <w:numFmt w:val="decimal"/>
      <w:lvlText w:val="%1.%2.%3."/>
      <w:lvlJc w:val="left"/>
      <w:pPr>
        <w:tabs>
          <w:tab w:val="num" w:pos="2040"/>
        </w:tabs>
        <w:ind w:left="2040" w:hanging="720"/>
      </w:pPr>
    </w:lvl>
    <w:lvl w:ilvl="3">
      <w:start w:val="1"/>
      <w:numFmt w:val="decimal"/>
      <w:lvlText w:val="%1.%2.%3.%4."/>
      <w:lvlJc w:val="left"/>
      <w:pPr>
        <w:tabs>
          <w:tab w:val="num" w:pos="2700"/>
        </w:tabs>
        <w:ind w:left="2700" w:hanging="720"/>
      </w:pPr>
    </w:lvl>
    <w:lvl w:ilvl="4">
      <w:start w:val="1"/>
      <w:numFmt w:val="decimal"/>
      <w:lvlText w:val="%1.%2.%3.%4.%5."/>
      <w:lvlJc w:val="left"/>
      <w:pPr>
        <w:tabs>
          <w:tab w:val="num" w:pos="3720"/>
        </w:tabs>
        <w:ind w:left="3720" w:hanging="1080"/>
      </w:pPr>
    </w:lvl>
    <w:lvl w:ilvl="5">
      <w:start w:val="1"/>
      <w:numFmt w:val="decimal"/>
      <w:lvlText w:val="%1.%2.%3.%4.%5.%6."/>
      <w:lvlJc w:val="left"/>
      <w:pPr>
        <w:tabs>
          <w:tab w:val="num" w:pos="4380"/>
        </w:tabs>
        <w:ind w:left="4380" w:hanging="1080"/>
      </w:pPr>
    </w:lvl>
    <w:lvl w:ilvl="6">
      <w:start w:val="1"/>
      <w:numFmt w:val="decimal"/>
      <w:lvlText w:val="%1.%2.%3.%4.%5.%6.%7."/>
      <w:lvlJc w:val="left"/>
      <w:pPr>
        <w:tabs>
          <w:tab w:val="num" w:pos="5400"/>
        </w:tabs>
        <w:ind w:left="5400" w:hanging="1440"/>
      </w:pPr>
    </w:lvl>
    <w:lvl w:ilvl="7">
      <w:start w:val="1"/>
      <w:numFmt w:val="decimal"/>
      <w:lvlText w:val="%1.%2.%3.%4.%5.%6.%7.%8."/>
      <w:lvlJc w:val="left"/>
      <w:pPr>
        <w:tabs>
          <w:tab w:val="num" w:pos="6060"/>
        </w:tabs>
        <w:ind w:left="6060" w:hanging="1440"/>
      </w:pPr>
    </w:lvl>
    <w:lvl w:ilvl="8">
      <w:start w:val="1"/>
      <w:numFmt w:val="decimal"/>
      <w:lvlText w:val="%1.%2.%3.%4.%5.%6.%7.%8.%9."/>
      <w:lvlJc w:val="left"/>
      <w:pPr>
        <w:tabs>
          <w:tab w:val="num" w:pos="7080"/>
        </w:tabs>
        <w:ind w:left="7080" w:hanging="1800"/>
      </w:pPr>
    </w:lvl>
  </w:abstractNum>
  <w:abstractNum w:abstractNumId="25">
    <w:nsid w:val="62B762E3"/>
    <w:multiLevelType w:val="multilevel"/>
    <w:tmpl w:val="92BE08EC"/>
    <w:lvl w:ilvl="0">
      <w:start w:val="3"/>
      <w:numFmt w:val="decimal"/>
      <w:lvlText w:val="%1."/>
      <w:lvlJc w:val="left"/>
      <w:pPr>
        <w:tabs>
          <w:tab w:val="num" w:pos="480"/>
        </w:tabs>
        <w:ind w:left="480" w:hanging="480"/>
      </w:pPr>
    </w:lvl>
    <w:lvl w:ilvl="1">
      <w:start w:val="36"/>
      <w:numFmt w:val="decimal"/>
      <w:lvlText w:val="%1.%2."/>
      <w:lvlJc w:val="left"/>
      <w:pPr>
        <w:tabs>
          <w:tab w:val="num" w:pos="1200"/>
        </w:tabs>
        <w:ind w:left="1200" w:hanging="48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6">
    <w:nsid w:val="6BAD19C7"/>
    <w:multiLevelType w:val="multilevel"/>
    <w:tmpl w:val="AFFC0932"/>
    <w:lvl w:ilvl="0">
      <w:start w:val="3"/>
      <w:numFmt w:val="decimal"/>
      <w:lvlText w:val="%1."/>
      <w:lvlJc w:val="left"/>
      <w:pPr>
        <w:tabs>
          <w:tab w:val="num" w:pos="480"/>
        </w:tabs>
        <w:ind w:left="480" w:hanging="480"/>
      </w:pPr>
    </w:lvl>
    <w:lvl w:ilvl="1">
      <w:start w:val="32"/>
      <w:numFmt w:val="decimal"/>
      <w:lvlText w:val="%1.%2."/>
      <w:lvlJc w:val="left"/>
      <w:pPr>
        <w:tabs>
          <w:tab w:val="num" w:pos="1200"/>
        </w:tabs>
        <w:ind w:left="1200" w:hanging="48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7">
    <w:nsid w:val="6CB34CCF"/>
    <w:multiLevelType w:val="multilevel"/>
    <w:tmpl w:val="3FA4D026"/>
    <w:lvl w:ilvl="0">
      <w:start w:val="3"/>
      <w:numFmt w:val="decimal"/>
      <w:lvlText w:val="%1."/>
      <w:lvlJc w:val="left"/>
      <w:pPr>
        <w:tabs>
          <w:tab w:val="num" w:pos="480"/>
        </w:tabs>
        <w:ind w:left="480" w:hanging="480"/>
      </w:pPr>
    </w:lvl>
    <w:lvl w:ilvl="1">
      <w:start w:val="32"/>
      <w:numFmt w:val="decimal"/>
      <w:lvlText w:val="%1.%2."/>
      <w:lvlJc w:val="left"/>
      <w:pPr>
        <w:tabs>
          <w:tab w:val="num" w:pos="1140"/>
        </w:tabs>
        <w:ind w:left="1140" w:hanging="480"/>
      </w:pPr>
    </w:lvl>
    <w:lvl w:ilvl="2">
      <w:start w:val="1"/>
      <w:numFmt w:val="decimal"/>
      <w:lvlText w:val="%1.%2.%3."/>
      <w:lvlJc w:val="left"/>
      <w:pPr>
        <w:tabs>
          <w:tab w:val="num" w:pos="2040"/>
        </w:tabs>
        <w:ind w:left="2040" w:hanging="720"/>
      </w:pPr>
    </w:lvl>
    <w:lvl w:ilvl="3">
      <w:start w:val="1"/>
      <w:numFmt w:val="decimal"/>
      <w:lvlText w:val="%1.%2.%3.%4."/>
      <w:lvlJc w:val="left"/>
      <w:pPr>
        <w:tabs>
          <w:tab w:val="num" w:pos="2700"/>
        </w:tabs>
        <w:ind w:left="2700" w:hanging="720"/>
      </w:pPr>
    </w:lvl>
    <w:lvl w:ilvl="4">
      <w:start w:val="1"/>
      <w:numFmt w:val="decimal"/>
      <w:lvlText w:val="%1.%2.%3.%4.%5."/>
      <w:lvlJc w:val="left"/>
      <w:pPr>
        <w:tabs>
          <w:tab w:val="num" w:pos="3720"/>
        </w:tabs>
        <w:ind w:left="3720" w:hanging="1080"/>
      </w:pPr>
    </w:lvl>
    <w:lvl w:ilvl="5">
      <w:start w:val="1"/>
      <w:numFmt w:val="decimal"/>
      <w:lvlText w:val="%1.%2.%3.%4.%5.%6."/>
      <w:lvlJc w:val="left"/>
      <w:pPr>
        <w:tabs>
          <w:tab w:val="num" w:pos="4380"/>
        </w:tabs>
        <w:ind w:left="4380" w:hanging="1080"/>
      </w:pPr>
    </w:lvl>
    <w:lvl w:ilvl="6">
      <w:start w:val="1"/>
      <w:numFmt w:val="decimal"/>
      <w:lvlText w:val="%1.%2.%3.%4.%5.%6.%7."/>
      <w:lvlJc w:val="left"/>
      <w:pPr>
        <w:tabs>
          <w:tab w:val="num" w:pos="5400"/>
        </w:tabs>
        <w:ind w:left="5400" w:hanging="1440"/>
      </w:pPr>
    </w:lvl>
    <w:lvl w:ilvl="7">
      <w:start w:val="1"/>
      <w:numFmt w:val="decimal"/>
      <w:lvlText w:val="%1.%2.%3.%4.%5.%6.%7.%8."/>
      <w:lvlJc w:val="left"/>
      <w:pPr>
        <w:tabs>
          <w:tab w:val="num" w:pos="6060"/>
        </w:tabs>
        <w:ind w:left="6060" w:hanging="1440"/>
      </w:pPr>
    </w:lvl>
    <w:lvl w:ilvl="8">
      <w:start w:val="1"/>
      <w:numFmt w:val="decimal"/>
      <w:lvlText w:val="%1.%2.%3.%4.%5.%6.%7.%8.%9."/>
      <w:lvlJc w:val="left"/>
      <w:pPr>
        <w:tabs>
          <w:tab w:val="num" w:pos="7080"/>
        </w:tabs>
        <w:ind w:left="7080" w:hanging="1800"/>
      </w:pPr>
    </w:lvl>
  </w:abstractNum>
  <w:abstractNum w:abstractNumId="28">
    <w:nsid w:val="71505474"/>
    <w:multiLevelType w:val="multilevel"/>
    <w:tmpl w:val="BECC1AE0"/>
    <w:lvl w:ilvl="0">
      <w:start w:val="3"/>
      <w:numFmt w:val="decimal"/>
      <w:lvlText w:val="%1."/>
      <w:lvlJc w:val="left"/>
      <w:pPr>
        <w:tabs>
          <w:tab w:val="num" w:pos="480"/>
        </w:tabs>
        <w:ind w:left="480" w:hanging="480"/>
      </w:pPr>
    </w:lvl>
    <w:lvl w:ilvl="1">
      <w:start w:val="45"/>
      <w:numFmt w:val="decimal"/>
      <w:lvlText w:val="%1.%2."/>
      <w:lvlJc w:val="left"/>
      <w:pPr>
        <w:tabs>
          <w:tab w:val="num" w:pos="1200"/>
        </w:tabs>
        <w:ind w:left="1200" w:hanging="48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9">
    <w:nsid w:val="73240BA5"/>
    <w:multiLevelType w:val="hybridMultilevel"/>
    <w:tmpl w:val="E3524902"/>
    <w:lvl w:ilvl="0" w:tplc="5AC47BE0">
      <w:start w:val="2"/>
      <w:numFmt w:val="decimal"/>
      <w:lvlText w:val="%1."/>
      <w:lvlJc w:val="left"/>
      <w:rPr>
        <w:rFonts w:ascii="Times New Roman" w:eastAsia="Times New Roman" w:hAnsi="Times New Roman"/>
        <w:b w:val="0"/>
        <w:bCs w:val="0"/>
        <w:i w:val="0"/>
        <w:iCs w:val="0"/>
        <w:smallCaps w:val="0"/>
        <w:strike w:val="0"/>
        <w:color w:val="000000"/>
        <w:spacing w:val="1"/>
        <w:position w:val="0"/>
        <w:sz w:val="24"/>
        <w:szCs w:val="24"/>
        <w:u w:val="none"/>
        <w:lang w:val="ru-RU" w:eastAsia="ru-RU" w:bidi="ru-RU"/>
      </w:rPr>
    </w:lvl>
    <w:lvl w:ilvl="1" w:tplc="D76E59C8">
      <w:numFmt w:val="decimal"/>
      <w:lvlText w:val=""/>
      <w:lvlJc w:val="left"/>
    </w:lvl>
    <w:lvl w:ilvl="2" w:tplc="B16E654E">
      <w:numFmt w:val="decimal"/>
      <w:lvlText w:val=""/>
      <w:lvlJc w:val="left"/>
    </w:lvl>
    <w:lvl w:ilvl="3" w:tplc="C8DAFE52">
      <w:numFmt w:val="decimal"/>
      <w:lvlText w:val=""/>
      <w:lvlJc w:val="left"/>
    </w:lvl>
    <w:lvl w:ilvl="4" w:tplc="2A625162">
      <w:numFmt w:val="decimal"/>
      <w:lvlText w:val=""/>
      <w:lvlJc w:val="left"/>
    </w:lvl>
    <w:lvl w:ilvl="5" w:tplc="AE9628A2">
      <w:numFmt w:val="decimal"/>
      <w:lvlText w:val=""/>
      <w:lvlJc w:val="left"/>
    </w:lvl>
    <w:lvl w:ilvl="6" w:tplc="43F69908">
      <w:numFmt w:val="decimal"/>
      <w:lvlText w:val=""/>
      <w:lvlJc w:val="left"/>
    </w:lvl>
    <w:lvl w:ilvl="7" w:tplc="60D4FE3A">
      <w:numFmt w:val="decimal"/>
      <w:lvlText w:val=""/>
      <w:lvlJc w:val="left"/>
    </w:lvl>
    <w:lvl w:ilvl="8" w:tplc="937220EC">
      <w:numFmt w:val="decimal"/>
      <w:lvlText w:val=""/>
      <w:lvlJc w:val="left"/>
    </w:lvl>
  </w:abstractNum>
  <w:abstractNum w:abstractNumId="30">
    <w:nsid w:val="76BE15D6"/>
    <w:multiLevelType w:val="hybridMultilevel"/>
    <w:tmpl w:val="C18A62D4"/>
    <w:lvl w:ilvl="0" w:tplc="E44AACDA">
      <w:start w:val="1"/>
      <w:numFmt w:val="bullet"/>
      <w:lvlText w:val=""/>
      <w:lvlJc w:val="left"/>
      <w:pPr>
        <w:tabs>
          <w:tab w:val="num" w:pos="720"/>
        </w:tabs>
        <w:ind w:left="720" w:hanging="360"/>
      </w:pPr>
      <w:rPr>
        <w:rFonts w:ascii="Times New Roman" w:hAnsi="Times New Roman"/>
      </w:rPr>
    </w:lvl>
    <w:lvl w:ilvl="1" w:tplc="CED2F2D8">
      <w:start w:val="1"/>
      <w:numFmt w:val="bullet"/>
      <w:lvlText w:val="o"/>
      <w:lvlJc w:val="left"/>
      <w:pPr>
        <w:tabs>
          <w:tab w:val="num" w:pos="1440"/>
        </w:tabs>
        <w:ind w:left="1440" w:hanging="360"/>
      </w:pPr>
      <w:rPr>
        <w:rFonts w:ascii="Courier New" w:hAnsi="Courier New"/>
      </w:rPr>
    </w:lvl>
    <w:lvl w:ilvl="2" w:tplc="003C432E">
      <w:start w:val="1"/>
      <w:numFmt w:val="bullet"/>
      <w:lvlText w:val=""/>
      <w:lvlJc w:val="left"/>
      <w:pPr>
        <w:tabs>
          <w:tab w:val="num" w:pos="2160"/>
        </w:tabs>
        <w:ind w:left="2160" w:hanging="360"/>
      </w:pPr>
      <w:rPr>
        <w:rFonts w:ascii="Wingdings" w:hAnsi="Wingdings"/>
      </w:rPr>
    </w:lvl>
    <w:lvl w:ilvl="3" w:tplc="A59A6CFC">
      <w:start w:val="1"/>
      <w:numFmt w:val="bullet"/>
      <w:lvlText w:val=""/>
      <w:lvlJc w:val="left"/>
      <w:pPr>
        <w:tabs>
          <w:tab w:val="num" w:pos="2880"/>
        </w:tabs>
        <w:ind w:left="2880" w:hanging="360"/>
      </w:pPr>
      <w:rPr>
        <w:rFonts w:ascii="Symbol" w:hAnsi="Symbol"/>
      </w:rPr>
    </w:lvl>
    <w:lvl w:ilvl="4" w:tplc="72D8324A">
      <w:start w:val="1"/>
      <w:numFmt w:val="bullet"/>
      <w:lvlText w:val="o"/>
      <w:lvlJc w:val="left"/>
      <w:pPr>
        <w:tabs>
          <w:tab w:val="num" w:pos="3600"/>
        </w:tabs>
        <w:ind w:left="3600" w:hanging="360"/>
      </w:pPr>
      <w:rPr>
        <w:rFonts w:ascii="Courier New" w:hAnsi="Courier New"/>
      </w:rPr>
    </w:lvl>
    <w:lvl w:ilvl="5" w:tplc="9212259E">
      <w:start w:val="1"/>
      <w:numFmt w:val="bullet"/>
      <w:lvlText w:val=""/>
      <w:lvlJc w:val="left"/>
      <w:pPr>
        <w:tabs>
          <w:tab w:val="num" w:pos="4320"/>
        </w:tabs>
        <w:ind w:left="4320" w:hanging="360"/>
      </w:pPr>
      <w:rPr>
        <w:rFonts w:ascii="Wingdings" w:hAnsi="Wingdings"/>
      </w:rPr>
    </w:lvl>
    <w:lvl w:ilvl="6" w:tplc="930C9670">
      <w:start w:val="1"/>
      <w:numFmt w:val="bullet"/>
      <w:lvlText w:val=""/>
      <w:lvlJc w:val="left"/>
      <w:pPr>
        <w:tabs>
          <w:tab w:val="num" w:pos="5040"/>
        </w:tabs>
        <w:ind w:left="5040" w:hanging="360"/>
      </w:pPr>
      <w:rPr>
        <w:rFonts w:ascii="Symbol" w:hAnsi="Symbol"/>
      </w:rPr>
    </w:lvl>
    <w:lvl w:ilvl="7" w:tplc="E8C220B8">
      <w:start w:val="1"/>
      <w:numFmt w:val="bullet"/>
      <w:lvlText w:val="o"/>
      <w:lvlJc w:val="left"/>
      <w:pPr>
        <w:tabs>
          <w:tab w:val="num" w:pos="5760"/>
        </w:tabs>
        <w:ind w:left="5760" w:hanging="360"/>
      </w:pPr>
      <w:rPr>
        <w:rFonts w:ascii="Courier New" w:hAnsi="Courier New"/>
      </w:rPr>
    </w:lvl>
    <w:lvl w:ilvl="8" w:tplc="B4E427FA">
      <w:start w:val="1"/>
      <w:numFmt w:val="bullet"/>
      <w:lvlText w:val=""/>
      <w:lvlJc w:val="left"/>
      <w:pPr>
        <w:tabs>
          <w:tab w:val="num" w:pos="6480"/>
        </w:tabs>
        <w:ind w:left="6480" w:hanging="360"/>
      </w:pPr>
      <w:rPr>
        <w:rFonts w:ascii="Wingdings" w:hAnsi="Wingdings"/>
      </w:rPr>
    </w:lvl>
  </w:abstractNum>
  <w:abstractNum w:abstractNumId="31">
    <w:nsid w:val="78AB7BB4"/>
    <w:multiLevelType w:val="hybridMultilevel"/>
    <w:tmpl w:val="E54422DA"/>
    <w:lvl w:ilvl="0" w:tplc="6090E4BA">
      <w:start w:val="2"/>
      <w:numFmt w:val="bullet"/>
      <w:lvlText w:val="-"/>
      <w:lvlJc w:val="left"/>
      <w:pPr>
        <w:tabs>
          <w:tab w:val="num" w:pos="360"/>
        </w:tabs>
        <w:ind w:left="360" w:hanging="360"/>
      </w:pPr>
      <w:rPr>
        <w:rFonts w:ascii="Times New Roman" w:eastAsia="Times New Roman" w:hAnsi="Times New Roman"/>
      </w:rPr>
    </w:lvl>
    <w:lvl w:ilvl="1" w:tplc="3A7CF74A">
      <w:start w:val="1"/>
      <w:numFmt w:val="bullet"/>
      <w:lvlText w:val="o"/>
      <w:lvlJc w:val="left"/>
      <w:pPr>
        <w:tabs>
          <w:tab w:val="num" w:pos="1788"/>
        </w:tabs>
        <w:ind w:left="1788" w:hanging="360"/>
      </w:pPr>
      <w:rPr>
        <w:rFonts w:ascii="Courier New" w:hAnsi="Courier New"/>
      </w:rPr>
    </w:lvl>
    <w:lvl w:ilvl="2" w:tplc="9454F274">
      <w:start w:val="1"/>
      <w:numFmt w:val="bullet"/>
      <w:lvlText w:val=""/>
      <w:lvlJc w:val="left"/>
      <w:pPr>
        <w:tabs>
          <w:tab w:val="num" w:pos="2508"/>
        </w:tabs>
        <w:ind w:left="2508" w:hanging="360"/>
      </w:pPr>
      <w:rPr>
        <w:rFonts w:ascii="Wingdings" w:hAnsi="Wingdings"/>
      </w:rPr>
    </w:lvl>
    <w:lvl w:ilvl="3" w:tplc="E2B846EA">
      <w:start w:val="1"/>
      <w:numFmt w:val="bullet"/>
      <w:lvlText w:val=""/>
      <w:lvlJc w:val="left"/>
      <w:pPr>
        <w:tabs>
          <w:tab w:val="num" w:pos="3228"/>
        </w:tabs>
        <w:ind w:left="3228" w:hanging="360"/>
      </w:pPr>
      <w:rPr>
        <w:rFonts w:ascii="Symbol" w:hAnsi="Symbol"/>
      </w:rPr>
    </w:lvl>
    <w:lvl w:ilvl="4" w:tplc="0F20AE6C">
      <w:start w:val="1"/>
      <w:numFmt w:val="bullet"/>
      <w:lvlText w:val="o"/>
      <w:lvlJc w:val="left"/>
      <w:pPr>
        <w:tabs>
          <w:tab w:val="num" w:pos="3948"/>
        </w:tabs>
        <w:ind w:left="3948" w:hanging="360"/>
      </w:pPr>
      <w:rPr>
        <w:rFonts w:ascii="Courier New" w:hAnsi="Courier New"/>
      </w:rPr>
    </w:lvl>
    <w:lvl w:ilvl="5" w:tplc="E0223200">
      <w:start w:val="1"/>
      <w:numFmt w:val="bullet"/>
      <w:lvlText w:val=""/>
      <w:lvlJc w:val="left"/>
      <w:pPr>
        <w:tabs>
          <w:tab w:val="num" w:pos="4668"/>
        </w:tabs>
        <w:ind w:left="4668" w:hanging="360"/>
      </w:pPr>
      <w:rPr>
        <w:rFonts w:ascii="Wingdings" w:hAnsi="Wingdings"/>
      </w:rPr>
    </w:lvl>
    <w:lvl w:ilvl="6" w:tplc="9C9ECE32">
      <w:start w:val="1"/>
      <w:numFmt w:val="bullet"/>
      <w:lvlText w:val=""/>
      <w:lvlJc w:val="left"/>
      <w:pPr>
        <w:tabs>
          <w:tab w:val="num" w:pos="5388"/>
        </w:tabs>
        <w:ind w:left="5388" w:hanging="360"/>
      </w:pPr>
      <w:rPr>
        <w:rFonts w:ascii="Symbol" w:hAnsi="Symbol"/>
      </w:rPr>
    </w:lvl>
    <w:lvl w:ilvl="7" w:tplc="084A4B44">
      <w:start w:val="1"/>
      <w:numFmt w:val="bullet"/>
      <w:lvlText w:val="o"/>
      <w:lvlJc w:val="left"/>
      <w:pPr>
        <w:tabs>
          <w:tab w:val="num" w:pos="6108"/>
        </w:tabs>
        <w:ind w:left="6108" w:hanging="360"/>
      </w:pPr>
      <w:rPr>
        <w:rFonts w:ascii="Courier New" w:hAnsi="Courier New"/>
      </w:rPr>
    </w:lvl>
    <w:lvl w:ilvl="8" w:tplc="E5904946">
      <w:start w:val="1"/>
      <w:numFmt w:val="bullet"/>
      <w:lvlText w:val=""/>
      <w:lvlJc w:val="left"/>
      <w:pPr>
        <w:tabs>
          <w:tab w:val="num" w:pos="6828"/>
        </w:tabs>
        <w:ind w:left="6828" w:hanging="360"/>
      </w:pPr>
      <w:rPr>
        <w:rFonts w:ascii="Wingdings" w:hAnsi="Wingdings"/>
      </w:rPr>
    </w:lvl>
  </w:abstractNum>
  <w:abstractNum w:abstractNumId="32">
    <w:nsid w:val="78CE59C4"/>
    <w:multiLevelType w:val="multilevel"/>
    <w:tmpl w:val="79482DAE"/>
    <w:lvl w:ilvl="0">
      <w:start w:val="3"/>
      <w:numFmt w:val="decimal"/>
      <w:lvlText w:val="%1."/>
      <w:lvlJc w:val="left"/>
      <w:pPr>
        <w:tabs>
          <w:tab w:val="num" w:pos="660"/>
        </w:tabs>
        <w:ind w:left="660" w:hanging="660"/>
      </w:pPr>
    </w:lvl>
    <w:lvl w:ilvl="1">
      <w:start w:val="1"/>
      <w:numFmt w:val="decimal"/>
      <w:lvlText w:val="%1.%2."/>
      <w:lvlJc w:val="left"/>
      <w:pPr>
        <w:tabs>
          <w:tab w:val="num" w:pos="1014"/>
        </w:tabs>
        <w:ind w:left="1014" w:hanging="660"/>
      </w:pPr>
    </w:lvl>
    <w:lvl w:ilvl="2">
      <w:start w:val="18"/>
      <w:numFmt w:val="decimal"/>
      <w:lvlText w:val="%1.%2.%3."/>
      <w:lvlJc w:val="left"/>
      <w:pPr>
        <w:tabs>
          <w:tab w:val="num" w:pos="1428"/>
        </w:tabs>
        <w:ind w:left="1428" w:hanging="720"/>
      </w:pPr>
    </w:lvl>
    <w:lvl w:ilvl="3">
      <w:start w:val="1"/>
      <w:numFmt w:val="decimal"/>
      <w:lvlText w:val="%1.%2.%3.%4."/>
      <w:lvlJc w:val="left"/>
      <w:pPr>
        <w:tabs>
          <w:tab w:val="num" w:pos="1782"/>
        </w:tabs>
        <w:ind w:left="1782" w:hanging="720"/>
      </w:pPr>
    </w:lvl>
    <w:lvl w:ilvl="4">
      <w:start w:val="1"/>
      <w:numFmt w:val="decimal"/>
      <w:lvlText w:val="%1.%2.%3.%4.%5."/>
      <w:lvlJc w:val="left"/>
      <w:pPr>
        <w:tabs>
          <w:tab w:val="num" w:pos="2496"/>
        </w:tabs>
        <w:ind w:left="2496" w:hanging="1080"/>
      </w:pPr>
    </w:lvl>
    <w:lvl w:ilvl="5">
      <w:start w:val="1"/>
      <w:numFmt w:val="decimal"/>
      <w:lvlText w:val="%1.%2.%3.%4.%5.%6."/>
      <w:lvlJc w:val="left"/>
      <w:pPr>
        <w:tabs>
          <w:tab w:val="num" w:pos="2850"/>
        </w:tabs>
        <w:ind w:left="2850" w:hanging="1080"/>
      </w:pPr>
    </w:lvl>
    <w:lvl w:ilvl="6">
      <w:start w:val="1"/>
      <w:numFmt w:val="decimal"/>
      <w:lvlText w:val="%1.%2.%3.%4.%5.%6.%7."/>
      <w:lvlJc w:val="left"/>
      <w:pPr>
        <w:tabs>
          <w:tab w:val="num" w:pos="3564"/>
        </w:tabs>
        <w:ind w:left="3564" w:hanging="1440"/>
      </w:pPr>
    </w:lvl>
    <w:lvl w:ilvl="7">
      <w:start w:val="1"/>
      <w:numFmt w:val="decimal"/>
      <w:lvlText w:val="%1.%2.%3.%4.%5.%6.%7.%8."/>
      <w:lvlJc w:val="left"/>
      <w:pPr>
        <w:tabs>
          <w:tab w:val="num" w:pos="3918"/>
        </w:tabs>
        <w:ind w:left="3918" w:hanging="1440"/>
      </w:pPr>
    </w:lvl>
    <w:lvl w:ilvl="8">
      <w:start w:val="1"/>
      <w:numFmt w:val="decimal"/>
      <w:lvlText w:val="%1.%2.%3.%4.%5.%6.%7.%8.%9."/>
      <w:lvlJc w:val="left"/>
      <w:pPr>
        <w:tabs>
          <w:tab w:val="num" w:pos="4632"/>
        </w:tabs>
        <w:ind w:left="4632" w:hanging="1800"/>
      </w:pPr>
    </w:lvl>
  </w:abstractNum>
  <w:abstractNum w:abstractNumId="33">
    <w:nsid w:val="7D241AD1"/>
    <w:multiLevelType w:val="hybridMultilevel"/>
    <w:tmpl w:val="DE167CD4"/>
    <w:lvl w:ilvl="0" w:tplc="3BE41570">
      <w:start w:val="2"/>
      <w:numFmt w:val="bullet"/>
      <w:lvlText w:val="-"/>
      <w:lvlJc w:val="left"/>
      <w:pPr>
        <w:tabs>
          <w:tab w:val="num" w:pos="1838"/>
        </w:tabs>
        <w:ind w:left="1838" w:hanging="360"/>
      </w:pPr>
      <w:rPr>
        <w:rFonts w:ascii="Times New Roman" w:eastAsia="Times New Roman" w:hAnsi="Times New Roman"/>
      </w:rPr>
    </w:lvl>
    <w:lvl w:ilvl="1" w:tplc="C2604EC6">
      <w:start w:val="1"/>
      <w:numFmt w:val="bullet"/>
      <w:lvlText w:val="o"/>
      <w:lvlJc w:val="left"/>
      <w:pPr>
        <w:tabs>
          <w:tab w:val="num" w:pos="2210"/>
        </w:tabs>
        <w:ind w:left="2210" w:hanging="360"/>
      </w:pPr>
      <w:rPr>
        <w:rFonts w:ascii="Courier New" w:hAnsi="Courier New"/>
      </w:rPr>
    </w:lvl>
    <w:lvl w:ilvl="2" w:tplc="612E94B8">
      <w:start w:val="1"/>
      <w:numFmt w:val="bullet"/>
      <w:lvlText w:val=""/>
      <w:lvlJc w:val="left"/>
      <w:pPr>
        <w:tabs>
          <w:tab w:val="num" w:pos="2930"/>
        </w:tabs>
        <w:ind w:left="2930" w:hanging="360"/>
      </w:pPr>
      <w:rPr>
        <w:rFonts w:ascii="Wingdings" w:hAnsi="Wingdings"/>
      </w:rPr>
    </w:lvl>
    <w:lvl w:ilvl="3" w:tplc="FA486574">
      <w:start w:val="1"/>
      <w:numFmt w:val="bullet"/>
      <w:lvlText w:val=""/>
      <w:lvlJc w:val="left"/>
      <w:pPr>
        <w:tabs>
          <w:tab w:val="num" w:pos="3650"/>
        </w:tabs>
        <w:ind w:left="3650" w:hanging="360"/>
      </w:pPr>
      <w:rPr>
        <w:rFonts w:ascii="Symbol" w:hAnsi="Symbol"/>
      </w:rPr>
    </w:lvl>
    <w:lvl w:ilvl="4" w:tplc="828E1558">
      <w:start w:val="1"/>
      <w:numFmt w:val="bullet"/>
      <w:lvlText w:val="o"/>
      <w:lvlJc w:val="left"/>
      <w:pPr>
        <w:tabs>
          <w:tab w:val="num" w:pos="4370"/>
        </w:tabs>
        <w:ind w:left="4370" w:hanging="360"/>
      </w:pPr>
      <w:rPr>
        <w:rFonts w:ascii="Courier New" w:hAnsi="Courier New"/>
      </w:rPr>
    </w:lvl>
    <w:lvl w:ilvl="5" w:tplc="0F14C15C">
      <w:start w:val="1"/>
      <w:numFmt w:val="bullet"/>
      <w:lvlText w:val=""/>
      <w:lvlJc w:val="left"/>
      <w:pPr>
        <w:tabs>
          <w:tab w:val="num" w:pos="5090"/>
        </w:tabs>
        <w:ind w:left="5090" w:hanging="360"/>
      </w:pPr>
      <w:rPr>
        <w:rFonts w:ascii="Wingdings" w:hAnsi="Wingdings"/>
      </w:rPr>
    </w:lvl>
    <w:lvl w:ilvl="6" w:tplc="75280508">
      <w:start w:val="1"/>
      <w:numFmt w:val="bullet"/>
      <w:lvlText w:val=""/>
      <w:lvlJc w:val="left"/>
      <w:pPr>
        <w:tabs>
          <w:tab w:val="num" w:pos="5810"/>
        </w:tabs>
        <w:ind w:left="5810" w:hanging="360"/>
      </w:pPr>
      <w:rPr>
        <w:rFonts w:ascii="Symbol" w:hAnsi="Symbol"/>
      </w:rPr>
    </w:lvl>
    <w:lvl w:ilvl="7" w:tplc="5972FFA6">
      <w:start w:val="1"/>
      <w:numFmt w:val="bullet"/>
      <w:lvlText w:val="o"/>
      <w:lvlJc w:val="left"/>
      <w:pPr>
        <w:tabs>
          <w:tab w:val="num" w:pos="6530"/>
        </w:tabs>
        <w:ind w:left="6530" w:hanging="360"/>
      </w:pPr>
      <w:rPr>
        <w:rFonts w:ascii="Courier New" w:hAnsi="Courier New"/>
      </w:rPr>
    </w:lvl>
    <w:lvl w:ilvl="8" w:tplc="44D86E9E">
      <w:start w:val="1"/>
      <w:numFmt w:val="bullet"/>
      <w:lvlText w:val=""/>
      <w:lvlJc w:val="left"/>
      <w:pPr>
        <w:tabs>
          <w:tab w:val="num" w:pos="7250"/>
        </w:tabs>
        <w:ind w:left="7250" w:hanging="360"/>
      </w:pPr>
      <w:rPr>
        <w:rFonts w:ascii="Wingdings" w:hAnsi="Wingdings"/>
      </w:rPr>
    </w:lvl>
  </w:abstractNum>
  <w:abstractNum w:abstractNumId="34">
    <w:nsid w:val="7DB73756"/>
    <w:multiLevelType w:val="hybridMultilevel"/>
    <w:tmpl w:val="2A6E049E"/>
    <w:lvl w:ilvl="0" w:tplc="83AE0F1A">
      <w:start w:val="1"/>
      <w:numFmt w:val="bullet"/>
      <w:lvlText w:val=""/>
      <w:lvlJc w:val="left"/>
      <w:pPr>
        <w:tabs>
          <w:tab w:val="num" w:pos="720"/>
        </w:tabs>
        <w:ind w:left="720" w:hanging="360"/>
      </w:pPr>
      <w:rPr>
        <w:rFonts w:ascii="Symbol" w:hAnsi="Symbol"/>
      </w:rPr>
    </w:lvl>
    <w:lvl w:ilvl="1" w:tplc="B94292A8">
      <w:start w:val="1"/>
      <w:numFmt w:val="bullet"/>
      <w:lvlText w:val="o"/>
      <w:lvlJc w:val="left"/>
      <w:pPr>
        <w:tabs>
          <w:tab w:val="num" w:pos="1440"/>
        </w:tabs>
        <w:ind w:left="1440" w:hanging="360"/>
      </w:pPr>
      <w:rPr>
        <w:rFonts w:ascii="Courier New" w:hAnsi="Courier New"/>
      </w:rPr>
    </w:lvl>
    <w:lvl w:ilvl="2" w:tplc="B61A8ED6">
      <w:start w:val="1"/>
      <w:numFmt w:val="bullet"/>
      <w:lvlText w:val=""/>
      <w:lvlJc w:val="left"/>
      <w:pPr>
        <w:tabs>
          <w:tab w:val="num" w:pos="2160"/>
        </w:tabs>
        <w:ind w:left="2160" w:hanging="360"/>
      </w:pPr>
      <w:rPr>
        <w:rFonts w:ascii="Wingdings" w:hAnsi="Wingdings"/>
      </w:rPr>
    </w:lvl>
    <w:lvl w:ilvl="3" w:tplc="52AC16AA">
      <w:start w:val="1"/>
      <w:numFmt w:val="bullet"/>
      <w:lvlText w:val=""/>
      <w:lvlJc w:val="left"/>
      <w:pPr>
        <w:tabs>
          <w:tab w:val="num" w:pos="2880"/>
        </w:tabs>
        <w:ind w:left="2880" w:hanging="360"/>
      </w:pPr>
      <w:rPr>
        <w:rFonts w:ascii="Symbol" w:hAnsi="Symbol"/>
      </w:rPr>
    </w:lvl>
    <w:lvl w:ilvl="4" w:tplc="DFE87322">
      <w:start w:val="1"/>
      <w:numFmt w:val="bullet"/>
      <w:lvlText w:val="o"/>
      <w:lvlJc w:val="left"/>
      <w:pPr>
        <w:tabs>
          <w:tab w:val="num" w:pos="3600"/>
        </w:tabs>
        <w:ind w:left="3600" w:hanging="360"/>
      </w:pPr>
      <w:rPr>
        <w:rFonts w:ascii="Courier New" w:hAnsi="Courier New"/>
      </w:rPr>
    </w:lvl>
    <w:lvl w:ilvl="5" w:tplc="7E02AD4C">
      <w:start w:val="1"/>
      <w:numFmt w:val="bullet"/>
      <w:lvlText w:val=""/>
      <w:lvlJc w:val="left"/>
      <w:pPr>
        <w:tabs>
          <w:tab w:val="num" w:pos="4320"/>
        </w:tabs>
        <w:ind w:left="4320" w:hanging="360"/>
      </w:pPr>
      <w:rPr>
        <w:rFonts w:ascii="Wingdings" w:hAnsi="Wingdings"/>
      </w:rPr>
    </w:lvl>
    <w:lvl w:ilvl="6" w:tplc="C7A83678">
      <w:start w:val="1"/>
      <w:numFmt w:val="bullet"/>
      <w:lvlText w:val=""/>
      <w:lvlJc w:val="left"/>
      <w:pPr>
        <w:tabs>
          <w:tab w:val="num" w:pos="5040"/>
        </w:tabs>
        <w:ind w:left="5040" w:hanging="360"/>
      </w:pPr>
      <w:rPr>
        <w:rFonts w:ascii="Symbol" w:hAnsi="Symbol"/>
      </w:rPr>
    </w:lvl>
    <w:lvl w:ilvl="7" w:tplc="E69CB4D8">
      <w:start w:val="1"/>
      <w:numFmt w:val="bullet"/>
      <w:lvlText w:val="o"/>
      <w:lvlJc w:val="left"/>
      <w:pPr>
        <w:tabs>
          <w:tab w:val="num" w:pos="5760"/>
        </w:tabs>
        <w:ind w:left="5760" w:hanging="360"/>
      </w:pPr>
      <w:rPr>
        <w:rFonts w:ascii="Courier New" w:hAnsi="Courier New"/>
      </w:rPr>
    </w:lvl>
    <w:lvl w:ilvl="8" w:tplc="5A947230">
      <w:start w:val="1"/>
      <w:numFmt w:val="bullet"/>
      <w:lvlText w:val=""/>
      <w:lvlJc w:val="left"/>
      <w:pPr>
        <w:tabs>
          <w:tab w:val="num" w:pos="6480"/>
        </w:tabs>
        <w:ind w:left="6480" w:hanging="360"/>
      </w:pPr>
      <w:rPr>
        <w:rFonts w:ascii="Wingdings" w:hAnsi="Wingdings"/>
      </w:rPr>
    </w:lvl>
  </w:abstractNum>
  <w:abstractNum w:abstractNumId="35">
    <w:nsid w:val="7E8804F5"/>
    <w:multiLevelType w:val="hybridMultilevel"/>
    <w:tmpl w:val="B1A22DA4"/>
    <w:lvl w:ilvl="0" w:tplc="42809DA4">
      <w:start w:val="2"/>
      <w:numFmt w:val="bullet"/>
      <w:lvlText w:val="-"/>
      <w:lvlJc w:val="left"/>
      <w:pPr>
        <w:tabs>
          <w:tab w:val="num" w:pos="360"/>
        </w:tabs>
        <w:ind w:left="360" w:hanging="360"/>
      </w:pPr>
      <w:rPr>
        <w:rFonts w:ascii="Times New Roman" w:eastAsia="Times New Roman" w:hAnsi="Times New Roman"/>
        <w:color w:val="000000"/>
      </w:rPr>
    </w:lvl>
    <w:lvl w:ilvl="1" w:tplc="1CC6225A">
      <w:start w:val="1"/>
      <w:numFmt w:val="bullet"/>
      <w:lvlText w:val="o"/>
      <w:lvlJc w:val="left"/>
      <w:pPr>
        <w:tabs>
          <w:tab w:val="num" w:pos="1440"/>
        </w:tabs>
        <w:ind w:left="1440" w:hanging="360"/>
      </w:pPr>
      <w:rPr>
        <w:rFonts w:ascii="Courier New" w:hAnsi="Courier New"/>
      </w:rPr>
    </w:lvl>
    <w:lvl w:ilvl="2" w:tplc="250CB6DA">
      <w:start w:val="1"/>
      <w:numFmt w:val="bullet"/>
      <w:lvlText w:val=""/>
      <w:lvlJc w:val="left"/>
      <w:pPr>
        <w:tabs>
          <w:tab w:val="num" w:pos="2160"/>
        </w:tabs>
        <w:ind w:left="2160" w:hanging="360"/>
      </w:pPr>
      <w:rPr>
        <w:rFonts w:ascii="Wingdings" w:hAnsi="Wingdings"/>
      </w:rPr>
    </w:lvl>
    <w:lvl w:ilvl="3" w:tplc="4112B190">
      <w:start w:val="1"/>
      <w:numFmt w:val="bullet"/>
      <w:lvlText w:val=""/>
      <w:lvlJc w:val="left"/>
      <w:pPr>
        <w:tabs>
          <w:tab w:val="num" w:pos="2880"/>
        </w:tabs>
        <w:ind w:left="2880" w:hanging="360"/>
      </w:pPr>
      <w:rPr>
        <w:rFonts w:ascii="Symbol" w:hAnsi="Symbol"/>
      </w:rPr>
    </w:lvl>
    <w:lvl w:ilvl="4" w:tplc="883274E0">
      <w:start w:val="1"/>
      <w:numFmt w:val="bullet"/>
      <w:lvlText w:val="o"/>
      <w:lvlJc w:val="left"/>
      <w:pPr>
        <w:tabs>
          <w:tab w:val="num" w:pos="3600"/>
        </w:tabs>
        <w:ind w:left="3600" w:hanging="360"/>
      </w:pPr>
      <w:rPr>
        <w:rFonts w:ascii="Courier New" w:hAnsi="Courier New"/>
      </w:rPr>
    </w:lvl>
    <w:lvl w:ilvl="5" w:tplc="309C15A4">
      <w:start w:val="1"/>
      <w:numFmt w:val="bullet"/>
      <w:lvlText w:val=""/>
      <w:lvlJc w:val="left"/>
      <w:pPr>
        <w:tabs>
          <w:tab w:val="num" w:pos="4320"/>
        </w:tabs>
        <w:ind w:left="4320" w:hanging="360"/>
      </w:pPr>
      <w:rPr>
        <w:rFonts w:ascii="Wingdings" w:hAnsi="Wingdings"/>
      </w:rPr>
    </w:lvl>
    <w:lvl w:ilvl="6" w:tplc="8CE00ED6">
      <w:start w:val="1"/>
      <w:numFmt w:val="bullet"/>
      <w:lvlText w:val=""/>
      <w:lvlJc w:val="left"/>
      <w:pPr>
        <w:tabs>
          <w:tab w:val="num" w:pos="5040"/>
        </w:tabs>
        <w:ind w:left="5040" w:hanging="360"/>
      </w:pPr>
      <w:rPr>
        <w:rFonts w:ascii="Symbol" w:hAnsi="Symbol"/>
      </w:rPr>
    </w:lvl>
    <w:lvl w:ilvl="7" w:tplc="989E917C">
      <w:start w:val="1"/>
      <w:numFmt w:val="bullet"/>
      <w:lvlText w:val="o"/>
      <w:lvlJc w:val="left"/>
      <w:pPr>
        <w:tabs>
          <w:tab w:val="num" w:pos="5760"/>
        </w:tabs>
        <w:ind w:left="5760" w:hanging="360"/>
      </w:pPr>
      <w:rPr>
        <w:rFonts w:ascii="Courier New" w:hAnsi="Courier New"/>
      </w:rPr>
    </w:lvl>
    <w:lvl w:ilvl="8" w:tplc="DB90A7AC">
      <w:start w:val="1"/>
      <w:numFmt w:val="bullet"/>
      <w:lvlText w:val=""/>
      <w:lvlJc w:val="left"/>
      <w:pPr>
        <w:tabs>
          <w:tab w:val="num" w:pos="6480"/>
        </w:tabs>
        <w:ind w:left="6480" w:hanging="360"/>
      </w:pPr>
      <w:rPr>
        <w:rFonts w:ascii="Wingdings" w:hAnsi="Wingdings"/>
      </w:rPr>
    </w:lvl>
  </w:abstractNum>
  <w:abstractNum w:abstractNumId="36">
    <w:nsid w:val="7F787206"/>
    <w:multiLevelType w:val="multilevel"/>
    <w:tmpl w:val="C9CE6D44"/>
    <w:lvl w:ilvl="0">
      <w:start w:val="6"/>
      <w:numFmt w:val="decimal"/>
      <w:lvlText w:val="%1."/>
      <w:lvlJc w:val="left"/>
      <w:pPr>
        <w:tabs>
          <w:tab w:val="num" w:pos="540"/>
        </w:tabs>
        <w:ind w:left="540" w:hanging="540"/>
      </w:pPr>
    </w:lvl>
    <w:lvl w:ilvl="1">
      <w:start w:val="1"/>
      <w:numFmt w:val="decimal"/>
      <w:lvlText w:val="%1.%2."/>
      <w:lvlJc w:val="left"/>
      <w:pPr>
        <w:tabs>
          <w:tab w:val="num" w:pos="894"/>
        </w:tabs>
        <w:ind w:left="894" w:hanging="540"/>
      </w:pPr>
    </w:lvl>
    <w:lvl w:ilvl="2">
      <w:start w:val="1"/>
      <w:numFmt w:val="decimal"/>
      <w:lvlText w:val="%1.%2.%3."/>
      <w:lvlJc w:val="left"/>
      <w:pPr>
        <w:tabs>
          <w:tab w:val="num" w:pos="1428"/>
        </w:tabs>
        <w:ind w:left="1428" w:hanging="720"/>
      </w:pPr>
    </w:lvl>
    <w:lvl w:ilvl="3">
      <w:start w:val="1"/>
      <w:numFmt w:val="decimal"/>
      <w:lvlText w:val="%1.%2.%3.%4."/>
      <w:lvlJc w:val="left"/>
      <w:pPr>
        <w:tabs>
          <w:tab w:val="num" w:pos="1782"/>
        </w:tabs>
        <w:ind w:left="1782" w:hanging="720"/>
      </w:pPr>
    </w:lvl>
    <w:lvl w:ilvl="4">
      <w:start w:val="1"/>
      <w:numFmt w:val="decimal"/>
      <w:lvlText w:val="%1.%2.%3.%4.%5."/>
      <w:lvlJc w:val="left"/>
      <w:pPr>
        <w:tabs>
          <w:tab w:val="num" w:pos="2496"/>
        </w:tabs>
        <w:ind w:left="2496" w:hanging="1080"/>
      </w:pPr>
    </w:lvl>
    <w:lvl w:ilvl="5">
      <w:start w:val="1"/>
      <w:numFmt w:val="decimal"/>
      <w:lvlText w:val="%1.%2.%3.%4.%5.%6."/>
      <w:lvlJc w:val="left"/>
      <w:pPr>
        <w:tabs>
          <w:tab w:val="num" w:pos="2850"/>
        </w:tabs>
        <w:ind w:left="2850" w:hanging="1080"/>
      </w:pPr>
    </w:lvl>
    <w:lvl w:ilvl="6">
      <w:start w:val="1"/>
      <w:numFmt w:val="decimal"/>
      <w:lvlText w:val="%1.%2.%3.%4.%5.%6.%7."/>
      <w:lvlJc w:val="left"/>
      <w:pPr>
        <w:tabs>
          <w:tab w:val="num" w:pos="3564"/>
        </w:tabs>
        <w:ind w:left="3564" w:hanging="1440"/>
      </w:pPr>
    </w:lvl>
    <w:lvl w:ilvl="7">
      <w:start w:val="1"/>
      <w:numFmt w:val="decimal"/>
      <w:lvlText w:val="%1.%2.%3.%4.%5.%6.%7.%8."/>
      <w:lvlJc w:val="left"/>
      <w:pPr>
        <w:tabs>
          <w:tab w:val="num" w:pos="3918"/>
        </w:tabs>
        <w:ind w:left="3918" w:hanging="1440"/>
      </w:pPr>
    </w:lvl>
    <w:lvl w:ilvl="8">
      <w:start w:val="1"/>
      <w:numFmt w:val="decimal"/>
      <w:lvlText w:val="%1.%2.%3.%4.%5.%6.%7.%8.%9."/>
      <w:lvlJc w:val="left"/>
      <w:pPr>
        <w:tabs>
          <w:tab w:val="num" w:pos="4632"/>
        </w:tabs>
        <w:ind w:left="4632" w:hanging="1800"/>
      </w:pPr>
    </w:lvl>
  </w:abstractNum>
  <w:num w:numId="1">
    <w:abstractNumId w:val="1"/>
  </w:num>
  <w:num w:numId="2">
    <w:abstractNumId w:val="32"/>
  </w:num>
  <w:num w:numId="3">
    <w:abstractNumId w:val="12"/>
  </w:num>
  <w:num w:numId="4">
    <w:abstractNumId w:val="4"/>
  </w:num>
  <w:num w:numId="5">
    <w:abstractNumId w:val="5"/>
  </w:num>
  <w:num w:numId="6">
    <w:abstractNumId w:val="3"/>
  </w:num>
  <w:num w:numId="7">
    <w:abstractNumId w:val="28"/>
  </w:num>
  <w:num w:numId="8">
    <w:abstractNumId w:val="10"/>
  </w:num>
  <w:num w:numId="9">
    <w:abstractNumId w:val="27"/>
  </w:num>
  <w:num w:numId="10">
    <w:abstractNumId w:val="20"/>
  </w:num>
  <w:num w:numId="11">
    <w:abstractNumId w:val="24"/>
  </w:num>
  <w:num w:numId="12">
    <w:abstractNumId w:val="16"/>
  </w:num>
  <w:num w:numId="13">
    <w:abstractNumId w:val="14"/>
  </w:num>
  <w:num w:numId="14">
    <w:abstractNumId w:val="26"/>
  </w:num>
  <w:num w:numId="15">
    <w:abstractNumId w:val="25"/>
  </w:num>
  <w:num w:numId="16">
    <w:abstractNumId w:val="17"/>
  </w:num>
  <w:num w:numId="17">
    <w:abstractNumId w:val="31"/>
  </w:num>
  <w:num w:numId="18">
    <w:abstractNumId w:val="33"/>
  </w:num>
  <w:num w:numId="19">
    <w:abstractNumId w:val="7"/>
  </w:num>
  <w:num w:numId="20">
    <w:abstractNumId w:val="11"/>
  </w:num>
  <w:num w:numId="21">
    <w:abstractNumId w:val="21"/>
  </w:num>
  <w:num w:numId="22">
    <w:abstractNumId w:val="36"/>
  </w:num>
  <w:num w:numId="23">
    <w:abstractNumId w:val="31"/>
  </w:num>
  <w:num w:numId="24">
    <w:abstractNumId w:val="22"/>
  </w:num>
  <w:num w:numId="25">
    <w:abstractNumId w:val="2"/>
  </w:num>
  <w:num w:numId="26">
    <w:abstractNumId w:val="34"/>
  </w:num>
  <w:num w:numId="27">
    <w:abstractNumId w:val="8"/>
  </w:num>
  <w:num w:numId="28">
    <w:abstractNumId w:val="30"/>
  </w:num>
  <w:num w:numId="29">
    <w:abstractNumId w:val="35"/>
  </w:num>
  <w:num w:numId="30">
    <w:abstractNumId w:val="15"/>
  </w:num>
  <w:num w:numId="31">
    <w:abstractNumId w:val="29"/>
  </w:num>
  <w:num w:numId="32">
    <w:abstractNumId w:val="13"/>
  </w:num>
  <w:num w:numId="33">
    <w:abstractNumId w:val="9"/>
  </w:num>
  <w:num w:numId="34">
    <w:abstractNumId w:val="0"/>
  </w:num>
  <w:num w:numId="35">
    <w:abstractNumId w:val="18"/>
  </w:num>
  <w:num w:numId="36">
    <w:abstractNumId w:val="6"/>
  </w:num>
  <w:num w:numId="37">
    <w:abstractNumId w:val="19"/>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637"/>
    <w:rsid w:val="0032236E"/>
    <w:rsid w:val="00527D02"/>
    <w:rsid w:val="00653C61"/>
    <w:rsid w:val="00661637"/>
    <w:rsid w:val="00780C34"/>
    <w:rsid w:val="008E3F2A"/>
    <w:rsid w:val="00973E41"/>
    <w:rsid w:val="009C2C4F"/>
    <w:rsid w:val="00F42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D044E3-3F78-4DCF-A048-A73E10A12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pPr>
      <w:keepNext/>
      <w:ind w:firstLine="720"/>
      <w:jc w:val="center"/>
      <w:outlineLvl w:val="0"/>
    </w:pPr>
    <w:rPr>
      <w:b/>
      <w:bCs/>
      <w:sz w:val="28"/>
      <w:szCs w:val="28"/>
    </w:rPr>
  </w:style>
  <w:style w:type="paragraph" w:styleId="2">
    <w:name w:val="heading 2"/>
    <w:basedOn w:val="a"/>
    <w:next w:val="a"/>
    <w:link w:val="20"/>
    <w:pPr>
      <w:keepNext/>
      <w:jc w:val="both"/>
      <w:outlineLvl w:val="1"/>
    </w:pPr>
    <w:rPr>
      <w:b/>
      <w:bCs/>
      <w:color w:val="000000"/>
    </w:rPr>
  </w:style>
  <w:style w:type="paragraph" w:styleId="3">
    <w:name w:val="heading 3"/>
    <w:basedOn w:val="a"/>
    <w:next w:val="a"/>
    <w:link w:val="30"/>
    <w:pPr>
      <w:keepNext/>
      <w:ind w:left="4320" w:hanging="67"/>
      <w:jc w:val="right"/>
      <w:outlineLvl w:val="2"/>
    </w:pPr>
    <w:rPr>
      <w:b/>
      <w:bCs/>
      <w:u w:val="single"/>
    </w:rPr>
  </w:style>
  <w:style w:type="paragraph" w:styleId="4">
    <w:name w:val="heading 4"/>
    <w:basedOn w:val="a"/>
    <w:next w:val="a"/>
    <w:link w:val="40"/>
    <w:pPr>
      <w:keepNext/>
      <w:ind w:left="2880" w:hanging="2880"/>
      <w:jc w:val="center"/>
      <w:outlineLvl w:val="3"/>
    </w:pPr>
    <w:rPr>
      <w:b/>
      <w:bC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ind w:left="720"/>
      <w:contextualSpacing/>
    </w:pPr>
  </w:style>
  <w:style w:type="paragraph" w:styleId="a4">
    <w:name w:val="No Spacing"/>
    <w:uiPriority w:val="1"/>
    <w:qFormat/>
  </w:style>
  <w:style w:type="paragraph" w:styleId="a5">
    <w:name w:val="Title"/>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pPr>
      <w:tabs>
        <w:tab w:val="center" w:pos="4153"/>
        <w:tab w:val="right" w:pos="8306"/>
      </w:tabs>
      <w:spacing w:line="360" w:lineRule="auto"/>
      <w:ind w:firstLine="720"/>
    </w:pPr>
    <w:rPr>
      <w:sz w:val="28"/>
      <w:szCs w:val="28"/>
    </w:rPr>
  </w:style>
  <w:style w:type="character" w:customStyle="1" w:styleId="ac">
    <w:name w:val="Верхний колонтитул Знак"/>
    <w:link w:val="ab"/>
    <w:uiPriority w:val="99"/>
  </w:style>
  <w:style w:type="paragraph" w:styleId="ad">
    <w:name w:val="footer"/>
    <w:basedOn w:val="a"/>
    <w:link w:val="ae"/>
    <w:pPr>
      <w:tabs>
        <w:tab w:val="center" w:pos="4677"/>
        <w:tab w:val="right" w:pos="9355"/>
      </w:tabs>
    </w:pPr>
  </w:style>
  <w:style w:type="character" w:customStyle="1" w:styleId="FooterChar">
    <w:name w:val="Footer Char"/>
    <w:uiPriority w:val="99"/>
  </w:style>
  <w:style w:type="paragraph" w:styleId="af">
    <w:name w:val="caption"/>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rPr>
      <w:rFonts w:ascii="Calibri" w:eastAsia="Calibri" w:hAnsi="Calibri"/>
      <w:sz w:val="22"/>
    </w:rPr>
    <w:tblPr>
      <w:tblInd w:w="0" w:type="dxa"/>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0">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rPr>
      <w:color w:val="0000FF"/>
      <w:u w:val="single"/>
    </w:rPr>
  </w:style>
  <w:style w:type="paragraph" w:styleId="af2">
    <w:name w:val="footnote text"/>
    <w:basedOn w:val="a"/>
    <w:link w:val="af3"/>
    <w:semiHidden/>
    <w:rPr>
      <w:szCs w:val="20"/>
    </w:rPr>
  </w:style>
  <w:style w:type="character" w:customStyle="1" w:styleId="af3">
    <w:name w:val="Текст сноски Знак"/>
    <w:link w:val="af2"/>
    <w:uiPriority w:val="99"/>
    <w:rPr>
      <w:sz w:val="18"/>
    </w:rPr>
  </w:style>
  <w:style w:type="character" w:styleId="af4">
    <w:name w:val="footnote reference"/>
    <w:semiHidden/>
    <w:rPr>
      <w:vertAlign w:val="superscript"/>
    </w:rPr>
  </w:style>
  <w:style w:type="paragraph" w:styleId="12">
    <w:name w:val="toc 1"/>
    <w:uiPriority w:val="39"/>
    <w:unhideWhenUsed/>
    <w:pPr>
      <w:spacing w:after="57"/>
    </w:pPr>
  </w:style>
  <w:style w:type="paragraph" w:styleId="23">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5">
    <w:name w:val="TOC Heading"/>
    <w:uiPriority w:val="39"/>
    <w:unhideWhenUsed/>
  </w:style>
  <w:style w:type="paragraph" w:styleId="af6">
    <w:name w:val="Block Text"/>
    <w:basedOn w:val="a"/>
    <w:pPr>
      <w:ind w:left="851" w:right="284"/>
      <w:jc w:val="both"/>
    </w:pPr>
    <w:rPr>
      <w:sz w:val="28"/>
      <w:szCs w:val="28"/>
    </w:rPr>
  </w:style>
  <w:style w:type="paragraph" w:styleId="33">
    <w:name w:val="Body Text Indent 3"/>
    <w:basedOn w:val="a"/>
    <w:pPr>
      <w:ind w:firstLine="720"/>
    </w:pPr>
    <w:rPr>
      <w:sz w:val="28"/>
      <w:szCs w:val="28"/>
    </w:rPr>
  </w:style>
  <w:style w:type="paragraph" w:styleId="af7">
    <w:name w:val="Body Text"/>
    <w:basedOn w:val="a"/>
    <w:pPr>
      <w:spacing w:line="360" w:lineRule="auto"/>
      <w:jc w:val="both"/>
    </w:pPr>
    <w:rPr>
      <w:color w:val="000000"/>
      <w:sz w:val="28"/>
      <w:szCs w:val="28"/>
    </w:rPr>
  </w:style>
  <w:style w:type="paragraph" w:customStyle="1" w:styleId="ConsNonformat">
    <w:name w:val="ConsNonformat"/>
    <w:pPr>
      <w:widowControl w:val="0"/>
      <w:ind w:right="19772"/>
    </w:pPr>
    <w:rPr>
      <w:rFonts w:ascii="Courier New" w:hAnsi="Courier New"/>
      <w:lang w:eastAsia="ru-RU" w:bidi="ar-SA"/>
    </w:rPr>
  </w:style>
  <w:style w:type="paragraph" w:styleId="af8">
    <w:name w:val="Body Text Indent"/>
    <w:basedOn w:val="a"/>
    <w:pPr>
      <w:jc w:val="both"/>
    </w:pPr>
  </w:style>
  <w:style w:type="paragraph" w:styleId="24">
    <w:name w:val="Body Text Indent 2"/>
    <w:basedOn w:val="a"/>
    <w:pPr>
      <w:ind w:firstLine="720"/>
      <w:jc w:val="both"/>
    </w:pPr>
    <w:rPr>
      <w:sz w:val="28"/>
      <w:szCs w:val="28"/>
    </w:rPr>
  </w:style>
  <w:style w:type="paragraph" w:customStyle="1" w:styleId="ConsNormal">
    <w:name w:val="ConsNormal"/>
    <w:pPr>
      <w:widowControl w:val="0"/>
      <w:ind w:right="19772" w:firstLine="720"/>
    </w:pPr>
    <w:rPr>
      <w:rFonts w:ascii="Arial" w:hAnsi="Arial"/>
      <w:lang w:eastAsia="ru-RU" w:bidi="ar-SA"/>
    </w:rPr>
  </w:style>
  <w:style w:type="paragraph" w:customStyle="1" w:styleId="af9">
    <w:name w:val="Заголовок статьи"/>
    <w:basedOn w:val="a"/>
    <w:next w:val="a"/>
    <w:pPr>
      <w:ind w:left="1612" w:hanging="892"/>
      <w:jc w:val="both"/>
    </w:pPr>
    <w:rPr>
      <w:rFonts w:ascii="Arial" w:hAnsi="Arial"/>
      <w:sz w:val="26"/>
      <w:szCs w:val="26"/>
    </w:rPr>
  </w:style>
  <w:style w:type="paragraph" w:customStyle="1" w:styleId="afa">
    <w:name w:val="Словарная статья"/>
    <w:basedOn w:val="a"/>
    <w:next w:val="a"/>
    <w:pPr>
      <w:ind w:right="118"/>
      <w:jc w:val="both"/>
    </w:pPr>
    <w:rPr>
      <w:rFonts w:ascii="Arial" w:hAnsi="Arial"/>
      <w:szCs w:val="20"/>
    </w:rPr>
  </w:style>
  <w:style w:type="paragraph" w:styleId="afb">
    <w:name w:val="Document Map"/>
    <w:basedOn w:val="a"/>
    <w:semiHidden/>
    <w:pPr>
      <w:shd w:val="clear" w:color="auto" w:fill="000080"/>
    </w:pPr>
    <w:rPr>
      <w:rFonts w:ascii="Tahoma" w:hAnsi="Tahoma"/>
      <w:szCs w:val="20"/>
    </w:rPr>
  </w:style>
  <w:style w:type="paragraph" w:customStyle="1" w:styleId="ConsPlusNormal">
    <w:name w:val="ConsPlusNormal"/>
    <w:link w:val="ConsPlusNormal0"/>
    <w:pPr>
      <w:widowControl w:val="0"/>
      <w:ind w:firstLine="720"/>
    </w:pPr>
    <w:rPr>
      <w:rFonts w:ascii="Arial" w:hAnsi="Arial"/>
      <w:lang w:eastAsia="ru-RU" w:bidi="ar-SA"/>
    </w:rPr>
  </w:style>
  <w:style w:type="character" w:styleId="afc">
    <w:name w:val="page number"/>
    <w:basedOn w:val="a0"/>
  </w:style>
  <w:style w:type="paragraph" w:styleId="afd">
    <w:name w:val="Balloon Text"/>
    <w:basedOn w:val="a"/>
    <w:link w:val="afe"/>
    <w:rPr>
      <w:rFonts w:ascii="Tahoma" w:hAnsi="Tahoma"/>
      <w:sz w:val="16"/>
      <w:szCs w:val="16"/>
      <w:lang w:val="en-US"/>
    </w:rPr>
  </w:style>
  <w:style w:type="character" w:customStyle="1" w:styleId="afe">
    <w:name w:val="Текст выноски Знак"/>
    <w:link w:val="afd"/>
    <w:rPr>
      <w:rFonts w:ascii="Tahoma" w:hAnsi="Tahoma"/>
      <w:sz w:val="16"/>
      <w:szCs w:val="16"/>
    </w:rPr>
  </w:style>
  <w:style w:type="paragraph" w:customStyle="1" w:styleId="FORMATTEXT">
    <w:name w:val=".FORMATTEXT"/>
    <w:pPr>
      <w:widowControl w:val="0"/>
    </w:pPr>
    <w:rPr>
      <w:sz w:val="24"/>
      <w:szCs w:val="24"/>
      <w:lang w:eastAsia="ru-RU" w:bidi="ar-SA"/>
    </w:rPr>
  </w:style>
  <w:style w:type="character" w:customStyle="1" w:styleId="aff">
    <w:name w:val="Гипертекстовая ссылка"/>
    <w:rPr>
      <w:color w:val="106BBE"/>
    </w:rPr>
  </w:style>
  <w:style w:type="character" w:customStyle="1" w:styleId="43">
    <w:name w:val="Основной текст (4)_"/>
    <w:link w:val="44"/>
    <w:rPr>
      <w:spacing w:val="-50"/>
      <w:sz w:val="118"/>
      <w:szCs w:val="118"/>
      <w:shd w:val="clear" w:color="auto" w:fill="FFFFFF"/>
    </w:rPr>
  </w:style>
  <w:style w:type="character" w:customStyle="1" w:styleId="72">
    <w:name w:val="Основной текст (7)_"/>
    <w:link w:val="73"/>
    <w:rPr>
      <w:rFonts w:ascii="Corbel" w:hAnsi="Corbel"/>
      <w:i/>
      <w:iCs/>
      <w:sz w:val="22"/>
      <w:szCs w:val="22"/>
      <w:shd w:val="clear" w:color="auto" w:fill="FFFFFF"/>
    </w:rPr>
  </w:style>
  <w:style w:type="character" w:customStyle="1" w:styleId="82">
    <w:name w:val="Основной текст (8)_"/>
    <w:link w:val="83"/>
    <w:rPr>
      <w:spacing w:val="20"/>
      <w:sz w:val="12"/>
      <w:szCs w:val="12"/>
      <w:shd w:val="clear" w:color="auto" w:fill="FFFFFF"/>
    </w:rPr>
  </w:style>
  <w:style w:type="paragraph" w:customStyle="1" w:styleId="44">
    <w:name w:val="Основной текст (4)"/>
    <w:basedOn w:val="a"/>
    <w:link w:val="43"/>
    <w:pPr>
      <w:shd w:val="clear" w:color="auto" w:fill="FFFFFF"/>
      <w:spacing w:line="240" w:lineRule="atLeast"/>
    </w:pPr>
    <w:rPr>
      <w:spacing w:val="-50"/>
      <w:sz w:val="118"/>
      <w:szCs w:val="118"/>
    </w:rPr>
  </w:style>
  <w:style w:type="paragraph" w:customStyle="1" w:styleId="73">
    <w:name w:val="Основной текст (7)"/>
    <w:basedOn w:val="a"/>
    <w:link w:val="72"/>
    <w:pPr>
      <w:shd w:val="clear" w:color="auto" w:fill="FFFFFF"/>
      <w:spacing w:line="240" w:lineRule="atLeast"/>
    </w:pPr>
    <w:rPr>
      <w:rFonts w:ascii="Corbel" w:hAnsi="Corbel"/>
      <w:i/>
      <w:iCs/>
      <w:sz w:val="22"/>
    </w:rPr>
  </w:style>
  <w:style w:type="paragraph" w:customStyle="1" w:styleId="83">
    <w:name w:val="Основной текст (8)"/>
    <w:basedOn w:val="a"/>
    <w:link w:val="82"/>
    <w:pPr>
      <w:shd w:val="clear" w:color="auto" w:fill="FFFFFF"/>
      <w:spacing w:after="60" w:line="240" w:lineRule="atLeast"/>
    </w:pPr>
    <w:rPr>
      <w:spacing w:val="20"/>
      <w:sz w:val="12"/>
      <w:szCs w:val="12"/>
    </w:rPr>
  </w:style>
  <w:style w:type="character" w:customStyle="1" w:styleId="120">
    <w:name w:val="Заголовок №1 (2)_"/>
    <w:link w:val="121"/>
    <w:rPr>
      <w:spacing w:val="-10"/>
      <w:sz w:val="36"/>
      <w:szCs w:val="36"/>
      <w:shd w:val="clear" w:color="auto" w:fill="FFFFFF"/>
    </w:rPr>
  </w:style>
  <w:style w:type="character" w:customStyle="1" w:styleId="4125pt">
    <w:name w:val="Основной текст (4) + 12;5 pt"/>
    <w:rPr>
      <w:spacing w:val="0"/>
      <w:sz w:val="25"/>
      <w:szCs w:val="25"/>
      <w:shd w:val="clear" w:color="auto" w:fill="FFFFFF"/>
    </w:rPr>
  </w:style>
  <w:style w:type="paragraph" w:customStyle="1" w:styleId="121">
    <w:name w:val="Заголовок №1 (2)"/>
    <w:basedOn w:val="a"/>
    <w:link w:val="120"/>
    <w:pPr>
      <w:shd w:val="clear" w:color="auto" w:fill="FFFFFF"/>
      <w:spacing w:after="120" w:line="240" w:lineRule="atLeast"/>
      <w:outlineLvl w:val="0"/>
    </w:pPr>
    <w:rPr>
      <w:spacing w:val="-10"/>
      <w:sz w:val="36"/>
      <w:szCs w:val="36"/>
    </w:rPr>
  </w:style>
  <w:style w:type="character" w:customStyle="1" w:styleId="34">
    <w:name w:val="Сноска (3)_"/>
    <w:link w:val="35"/>
    <w:rPr>
      <w:shd w:val="clear" w:color="auto" w:fill="FFFFFF"/>
    </w:rPr>
  </w:style>
  <w:style w:type="paragraph" w:customStyle="1" w:styleId="35">
    <w:name w:val="Сноска (3)"/>
    <w:basedOn w:val="a"/>
    <w:link w:val="34"/>
    <w:pPr>
      <w:widowControl w:val="0"/>
      <w:shd w:val="clear" w:color="auto" w:fill="FFFFFF"/>
      <w:spacing w:before="300" w:line="0" w:lineRule="atLeast"/>
      <w:jc w:val="center"/>
    </w:pPr>
    <w:rPr>
      <w:szCs w:val="20"/>
    </w:rPr>
  </w:style>
  <w:style w:type="character" w:customStyle="1" w:styleId="aff0">
    <w:name w:val="Основной текст_"/>
    <w:link w:val="25"/>
    <w:rPr>
      <w:spacing w:val="1"/>
      <w:shd w:val="clear" w:color="auto" w:fill="FFFFFF"/>
    </w:rPr>
  </w:style>
  <w:style w:type="paragraph" w:customStyle="1" w:styleId="25">
    <w:name w:val="Основной текст2"/>
    <w:basedOn w:val="a"/>
    <w:link w:val="aff0"/>
    <w:pPr>
      <w:widowControl w:val="0"/>
      <w:shd w:val="clear" w:color="auto" w:fill="FFFFFF"/>
      <w:spacing w:after="180" w:line="0" w:lineRule="atLeast"/>
      <w:ind w:hanging="1040"/>
    </w:pPr>
    <w:rPr>
      <w:spacing w:val="1"/>
      <w:szCs w:val="20"/>
    </w:rPr>
  </w:style>
  <w:style w:type="character" w:customStyle="1" w:styleId="1pt">
    <w:name w:val="Основной текст + Интервал 1 pt"/>
    <w:rPr>
      <w:rFonts w:ascii="Times New Roman" w:eastAsia="Times New Roman" w:hAnsi="Times New Roman"/>
      <w:color w:val="000000"/>
      <w:spacing w:val="34"/>
      <w:position w:val="0"/>
      <w:sz w:val="24"/>
      <w:szCs w:val="24"/>
      <w:u w:val="none"/>
      <w:shd w:val="clear" w:color="auto" w:fill="FFFFFF"/>
      <w:lang w:val="ru-RU" w:eastAsia="ru-RU" w:bidi="ru-RU"/>
    </w:rPr>
  </w:style>
  <w:style w:type="character" w:customStyle="1" w:styleId="13">
    <w:name w:val="Заголовок №1_"/>
    <w:link w:val="14"/>
    <w:rPr>
      <w:rFonts w:ascii="Garamond" w:eastAsia="Garamond" w:hAnsi="Garamond"/>
      <w:b/>
      <w:bCs/>
      <w:spacing w:val="-1"/>
      <w:sz w:val="28"/>
      <w:szCs w:val="28"/>
      <w:shd w:val="clear" w:color="auto" w:fill="FFFFFF"/>
    </w:rPr>
  </w:style>
  <w:style w:type="character" w:customStyle="1" w:styleId="1TimesNewRoman12pt0pt">
    <w:name w:val="Заголовок №1 + Times New Roman;12 pt;Не полужирный;Интервал 0 pt"/>
    <w:rPr>
      <w:rFonts w:ascii="Times New Roman" w:eastAsia="Times New Roman" w:hAnsi="Times New Roman"/>
      <w:b/>
      <w:bCs/>
      <w:color w:val="000000"/>
      <w:spacing w:val="1"/>
      <w:position w:val="0"/>
      <w:sz w:val="24"/>
      <w:szCs w:val="24"/>
      <w:u w:val="none"/>
      <w:lang w:val="ru-RU" w:eastAsia="ru-RU" w:bidi="ru-RU"/>
    </w:rPr>
  </w:style>
  <w:style w:type="character" w:customStyle="1" w:styleId="15">
    <w:name w:val="Основной текст1"/>
    <w:rPr>
      <w:rFonts w:ascii="Times New Roman" w:eastAsia="Times New Roman" w:hAnsi="Times New Roman"/>
      <w:color w:val="000000"/>
      <w:spacing w:val="1"/>
      <w:position w:val="0"/>
      <w:sz w:val="24"/>
      <w:szCs w:val="24"/>
      <w:u w:val="none"/>
      <w:shd w:val="clear" w:color="auto" w:fill="FFFFFF"/>
      <w:lang w:val="ru-RU" w:eastAsia="ru-RU" w:bidi="ru-RU"/>
    </w:rPr>
  </w:style>
  <w:style w:type="paragraph" w:customStyle="1" w:styleId="14">
    <w:name w:val="Заголовок №1"/>
    <w:basedOn w:val="a"/>
    <w:link w:val="13"/>
    <w:pPr>
      <w:widowControl w:val="0"/>
      <w:shd w:val="clear" w:color="auto" w:fill="FFFFFF"/>
      <w:spacing w:line="0" w:lineRule="atLeast"/>
      <w:outlineLvl w:val="0"/>
    </w:pPr>
    <w:rPr>
      <w:rFonts w:ascii="Garamond" w:eastAsia="Garamond" w:hAnsi="Garamond"/>
      <w:b/>
      <w:bCs/>
      <w:spacing w:val="-1"/>
      <w:sz w:val="28"/>
      <w:szCs w:val="28"/>
    </w:rPr>
  </w:style>
  <w:style w:type="character" w:customStyle="1" w:styleId="4Sylfaen0pt">
    <w:name w:val="Основной текст (4) + Sylfaen;Интервал 0 pt"/>
    <w:rPr>
      <w:rFonts w:ascii="Sylfaen" w:hAnsi="Sylfaen"/>
      <w:spacing w:val="-10"/>
      <w:sz w:val="29"/>
      <w:szCs w:val="29"/>
      <w:lang w:bidi="ar-SA"/>
    </w:rPr>
  </w:style>
  <w:style w:type="character" w:customStyle="1" w:styleId="ConsPlusNormal0">
    <w:name w:val="ConsPlusNormal Знак"/>
    <w:link w:val="ConsPlusNormal"/>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D80341DA18DEA6B6669F305EC6D623ABFBCC537276F3481A32544B9C09D1E140361F035BB1209213EAF63E125kEh3I" TargetMode="External"/><Relationship Id="rId18" Type="http://schemas.openxmlformats.org/officeDocument/2006/relationships/hyperlink" Target="consultantplus://offline/ref=4C89DE9E74339771D8823913A7A10F71F58F460657B040FE0BFDDBF7968FD0CEA3DB3DE7B265F08CF006DCFF5029CAE1AAF0CAEA22355E3BoFb2L" TargetMode="External"/><Relationship Id="rId26" Type="http://schemas.openxmlformats.org/officeDocument/2006/relationships/hyperlink" Target="consultantplus://offline/ref=665B95D56B23288E606152460665FA6A48B9E8D2FEAED6B8A28A168B2F04A9073B6D1C27CFF730F4E04FFF434F397D584AC44951Y5j1L" TargetMode="External"/><Relationship Id="rId3" Type="http://schemas.openxmlformats.org/officeDocument/2006/relationships/settings" Target="settings.xml"/><Relationship Id="rId21" Type="http://schemas.openxmlformats.org/officeDocument/2006/relationships/hyperlink" Target="consultantplus://offline/ref=FCA12F7851CA09105675F07842ABEF2F92C52CE696DC39572AF7172AA24F6FCEEE29739018CE12079B9395DAe3L" TargetMode="External"/><Relationship Id="rId34" Type="http://schemas.openxmlformats.org/officeDocument/2006/relationships/fontTable" Target="fontTable.xml"/><Relationship Id="rId7" Type="http://schemas.openxmlformats.org/officeDocument/2006/relationships/hyperlink" Target="consultantplus://offline/ref=DF469703AEF58A04AFD6DD17291212B8DC02EBC9F88D43DD19241B7F9A501811613331A89FBB4CC5767538A6fAJ" TargetMode="External"/><Relationship Id="rId12" Type="http://schemas.openxmlformats.org/officeDocument/2006/relationships/hyperlink" Target="consultantplus://offline/ref=7D80341DA18DEA6B6669F305EC6D623ABFBCC537276F3481A32544B9C09D1E140361F035BB1209213EAF63E125kEh3I" TargetMode="External"/><Relationship Id="rId17" Type="http://schemas.openxmlformats.org/officeDocument/2006/relationships/hyperlink" Target="consultantplus://offline/ref=4C89DE9E74339771D8823913A7A10F71F58E420653BE40FE0BFDDBF7968FD0CEA3DB3DE7B267F68DF006DCFF5029CAE1AAF0CAEA22355E3BoFb2L" TargetMode="External"/><Relationship Id="rId25" Type="http://schemas.openxmlformats.org/officeDocument/2006/relationships/hyperlink" Target="consultantplus://offline/ref=665B95D56B23288E606152460665FA6A42BEEED2F4A08BB2AAD31A89280BF6103C241026CEFE63ACAF4EA3071E2A7D584AC64D4E5AAE64Y6j7L" TargetMode="External"/><Relationship Id="rId33"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consultantplus://offline/ref=4C89DE9E74339771D8823913A7A10F71F58E420653BE40FE0BFDDBF7968FD0CEA3DB3DE7B267F688FD06DCFF5029CAE1AAF0CAEA22355E3BoFb2L" TargetMode="External"/><Relationship Id="rId20" Type="http://schemas.openxmlformats.org/officeDocument/2006/relationships/hyperlink" Target="consultantplus://offline/ref=4C89DE9E74339771D8823913A7A10F71F58F460650B140FE0BFDDBF7968FD0CEB1DB65EBB263EF88FC138AAE15o7b5L" TargetMode="External"/><Relationship Id="rId29" Type="http://schemas.openxmlformats.org/officeDocument/2006/relationships/hyperlink" Target="consultantplus://offline/ref=779A89B03D8E4B3FE27F1DFB392EB4B9F61C60E892CC6A6C9C4BA13CC02B21076A32A911190C8A6057B73FE372C0636E0368A0BA5AF3AFB1j4m2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D80341DA18DEA6B6669F305EC6D623ABFBCC537276F3481A32544B9C09D1E140361F035BB1209213EAF63E125kEh3I" TargetMode="External"/><Relationship Id="rId24" Type="http://schemas.openxmlformats.org/officeDocument/2006/relationships/hyperlink" Target="consultantplus://offline/ref=665B95D56B23288E606152460665FA6A42BEEED2F4A08BB2AAD31A89280BF6103C241026CEFE62A1AF4EA3071E2A7D584AC64D4E5AAE64Y6j7L"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E94FD037AE2EDC55FEC50C6A0578AF48D0C47A2ADD845E57428E5D77AE51111147D92B71D2E742C1CAC012C9E0B4056B30BDE9B3B1DEFD61y01AH" TargetMode="External"/><Relationship Id="rId23" Type="http://schemas.openxmlformats.org/officeDocument/2006/relationships/hyperlink" Target="consultantplus://offline/ref=665B95D56B23288E606152460665FA6A42BEEED2F4A08BB2AAD31A89280BF6103C241026CEFC65A7AF4EA3071E2A7D584AC64D4E5AAE64Y6j7L" TargetMode="External"/><Relationship Id="rId28" Type="http://schemas.openxmlformats.org/officeDocument/2006/relationships/hyperlink" Target="consultantplus://offline/ref=779A89B03D8E4B3FE27F1DFB392EB4B9F71D60E094C96A6C9C4BA13CC02B21076A32A911190C886354B73FE372C0636E0368A0BA5AF3AFB1j4m2L" TargetMode="External"/><Relationship Id="rId10" Type="http://schemas.openxmlformats.org/officeDocument/2006/relationships/hyperlink" Target="consultantplus://offline/ref=7D80341DA18DEA6B6669F305EC6D623ABEB5C0342E693481A32544B9C09D1E140361F035BB1209213EAF63E125kEh3I" TargetMode="External"/><Relationship Id="rId19" Type="http://schemas.openxmlformats.org/officeDocument/2006/relationships/hyperlink" Target="consultantplus://offline/ref=4C89DE9E74339771D8823913A7A10F71F48F4B0F56B840FE0BFDDBF7968FD0CEB1DB65EBB263EF88FC138AAE15o7b5L" TargetMode="External"/><Relationship Id="rId31" Type="http://schemas.openxmlformats.org/officeDocument/2006/relationships/hyperlink" Target="consultantplus://offline/ref=779A89B03D8E4B3FE27F1DFB392EB4B9F71D60E091CC6A6C9C4BA13CC02B21076A32A911190C8B6354B73FE372C0636E0368A0BA5AF3AFB1j4m2L" TargetMode="External"/><Relationship Id="rId4" Type="http://schemas.openxmlformats.org/officeDocument/2006/relationships/webSettings" Target="webSettings.xml"/><Relationship Id="rId9" Type="http://schemas.openxmlformats.org/officeDocument/2006/relationships/hyperlink" Target="consultantplus://offline/ref=7D80341DA18DEA6B6669F305EC6D623ABEB4C63727633481A32544B9C09D1E140361F035BB1209213EAF63E125kEh3I" TargetMode="External"/><Relationship Id="rId14" Type="http://schemas.openxmlformats.org/officeDocument/2006/relationships/hyperlink" Target="consultantplus://offline/ref=E94FD037AE2EDC55FEC50C6A0578AF48D0C47A2ADD845E57428E5D77AE51111147D92B71D2E742C6C1C012C9E0B4056B30BDE9B3B1DEFD61y01AH" TargetMode="External"/><Relationship Id="rId22" Type="http://schemas.openxmlformats.org/officeDocument/2006/relationships/hyperlink" Target="consultantplus://offline/ref=FCA12F7851CA09105675F07842ABEF2F92CA23E19A8D6E557BA2192FAA1F35DEF8607E9506CE161B9D98C0FBBA03C050224A226122F25674D9e5L" TargetMode="External"/><Relationship Id="rId27" Type="http://schemas.openxmlformats.org/officeDocument/2006/relationships/hyperlink" Target="consultantplus://offline/ref=665B95D56B23288E606152460665FA6A49B1E1D6F9ACD6B8A28A168B2F04A907296D442BCEF87AA5A004F0434AY2jEL" TargetMode="External"/><Relationship Id="rId30" Type="http://schemas.openxmlformats.org/officeDocument/2006/relationships/hyperlink" Target="consultantplus://offline/ref=779A89B03D8E4B3FE27F1DFB392EB4B9F41462E796CE6A6C9C4BA13CC02B21076A32A911190C8B6354B73FE372C0636E0368A0BA5AF3AFB1j4m2L" TargetMode="External"/><Relationship Id="rId35" Type="http://schemas.openxmlformats.org/officeDocument/2006/relationships/theme" Target="theme/theme1.xml"/><Relationship Id="rId8" Type="http://schemas.openxmlformats.org/officeDocument/2006/relationships/hyperlink" Target="consultantplus://offline/ref=7D80341DA18DEA6B6669F305EC6D623ABEB5C63D256A3481A32544B9C09D1E140361F035BB1209213EAF63E125kEh3I"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7480</Words>
  <Characters>42637</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Куракина Ольга Николаевна</dc:creator>
  <cp:lastModifiedBy>Поздеева Дарья Петровна</cp:lastModifiedBy>
  <cp:revision>4</cp:revision>
  <dcterms:created xsi:type="dcterms:W3CDTF">2022-01-31T15:14:00Z</dcterms:created>
  <dcterms:modified xsi:type="dcterms:W3CDTF">2022-02-02T13:52:00Z</dcterms:modified>
</cp:coreProperties>
</file>