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505" w:rsidRDefault="005D6505" w:rsidP="005D6505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Инструкция по замене IP-адресов СКЗИ Континент АП </w:t>
      </w:r>
      <w:r>
        <w:rPr>
          <w:b/>
          <w:color w:val="000000"/>
          <w:sz w:val="28"/>
          <w:szCs w:val="28"/>
        </w:rPr>
        <w:br/>
        <w:t>на доменные имена.</w:t>
      </w:r>
    </w:p>
    <w:p w:rsidR="005D6505" w:rsidRDefault="005D6505" w:rsidP="005D6505">
      <w:pPr>
        <w:widowControl w:val="0"/>
        <w:ind w:firstLine="709"/>
        <w:jc w:val="center"/>
        <w:rPr>
          <w:color w:val="000000"/>
          <w:sz w:val="28"/>
          <w:szCs w:val="28"/>
        </w:rPr>
      </w:pPr>
    </w:p>
    <w:p w:rsidR="005D6505" w:rsidRDefault="005D6505" w:rsidP="005D650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IP</w:t>
      </w:r>
      <w:r>
        <w:rPr>
          <w:sz w:val="28"/>
          <w:szCs w:val="28"/>
        </w:rPr>
        <w:t>-адреса необходимо заменить на доменные имена следующим образом:</w:t>
      </w:r>
    </w:p>
    <w:p w:rsidR="005D6505" w:rsidRDefault="005D6505" w:rsidP="005D6505">
      <w:pPr>
        <w:widowControl w:val="0"/>
        <w:ind w:firstLine="708"/>
        <w:jc w:val="both"/>
        <w:rPr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2205"/>
        <w:gridCol w:w="2991"/>
      </w:tblGrid>
      <w:tr w:rsidR="005D6505" w:rsidTr="005D6505">
        <w:trPr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Старый </w:t>
            </w:r>
            <w:r>
              <w:rPr>
                <w:sz w:val="28"/>
                <w:szCs w:val="28"/>
                <w:lang w:val="en-US"/>
              </w:rPr>
              <w:t>IP</w:t>
            </w:r>
            <w:r>
              <w:rPr>
                <w:sz w:val="28"/>
                <w:szCs w:val="28"/>
              </w:rPr>
              <w:t>-адрес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Доменное имя</w:t>
            </w:r>
          </w:p>
        </w:tc>
      </w:tr>
      <w:tr w:rsidR="005D6505" w:rsidTr="005D6505">
        <w:trPr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94.25.22.12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4800-sd-01.roskazna.ru</w:t>
            </w:r>
          </w:p>
        </w:tc>
      </w:tr>
      <w:tr w:rsidR="005D6505" w:rsidTr="005D6505">
        <w:trPr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keepNext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94.25.22.12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505" w:rsidRDefault="005D6505">
            <w:pPr>
              <w:keepNext/>
              <w:widowControl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4800-sd-02.roskazna.ru</w:t>
            </w:r>
          </w:p>
        </w:tc>
      </w:tr>
    </w:tbl>
    <w:p w:rsidR="005D6505" w:rsidRDefault="005D6505" w:rsidP="005D6505">
      <w:pPr>
        <w:pStyle w:val="ab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fldChar w:fldCharType="end"/>
      </w:r>
    </w:p>
    <w:p w:rsidR="005D6505" w:rsidRDefault="005D6505" w:rsidP="005D6505">
      <w:pPr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IP</w:t>
      </w:r>
      <w:r>
        <w:rPr>
          <w:sz w:val="28"/>
          <w:szCs w:val="28"/>
        </w:rPr>
        <w:t xml:space="preserve">-адрес сервера доступа 94.25.22.123 необходимо заменить на </w:t>
      </w:r>
      <w:r>
        <w:rPr>
          <w:sz w:val="28"/>
          <w:szCs w:val="28"/>
        </w:rPr>
        <w:br/>
      </w:r>
      <w:r>
        <w:rPr>
          <w:sz w:val="28"/>
          <w:szCs w:val="28"/>
          <w:u w:val="single"/>
        </w:rPr>
        <w:t>4800-</w:t>
      </w:r>
      <w:proofErr w:type="spellStart"/>
      <w:r>
        <w:rPr>
          <w:sz w:val="28"/>
          <w:szCs w:val="28"/>
          <w:u w:val="single"/>
          <w:lang w:val="en-US"/>
        </w:rPr>
        <w:t>sd</w:t>
      </w:r>
      <w:proofErr w:type="spellEnd"/>
      <w:r>
        <w:rPr>
          <w:sz w:val="28"/>
          <w:szCs w:val="28"/>
          <w:u w:val="single"/>
        </w:rPr>
        <w:t>-01.</w:t>
      </w:r>
      <w:proofErr w:type="spellStart"/>
      <w:r>
        <w:rPr>
          <w:sz w:val="28"/>
          <w:szCs w:val="28"/>
          <w:u w:val="single"/>
          <w:lang w:val="en-US"/>
        </w:rPr>
        <w:t>roskazna</w:t>
      </w:r>
      <w:proofErr w:type="spellEnd"/>
      <w:r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5D6505" w:rsidRDefault="005D6505" w:rsidP="005D6505">
      <w:pPr>
        <w:widowControl w:val="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IP</w:t>
      </w:r>
      <w:r>
        <w:rPr>
          <w:sz w:val="28"/>
          <w:szCs w:val="28"/>
        </w:rPr>
        <w:t xml:space="preserve">-адрес сервера доступа 94.25.22.124 необходимо заменить на </w:t>
      </w:r>
      <w:r>
        <w:rPr>
          <w:sz w:val="28"/>
          <w:szCs w:val="28"/>
        </w:rPr>
        <w:br/>
      </w:r>
      <w:r>
        <w:rPr>
          <w:sz w:val="28"/>
          <w:szCs w:val="28"/>
          <w:u w:val="single"/>
        </w:rPr>
        <w:t>4800-</w:t>
      </w:r>
      <w:proofErr w:type="spellStart"/>
      <w:r>
        <w:rPr>
          <w:sz w:val="28"/>
          <w:szCs w:val="28"/>
          <w:u w:val="single"/>
          <w:lang w:val="en-US"/>
        </w:rPr>
        <w:t>sd</w:t>
      </w:r>
      <w:proofErr w:type="spellEnd"/>
      <w:r>
        <w:rPr>
          <w:sz w:val="28"/>
          <w:szCs w:val="28"/>
          <w:u w:val="single"/>
        </w:rPr>
        <w:t>-02.</w:t>
      </w:r>
      <w:proofErr w:type="spellStart"/>
      <w:r>
        <w:rPr>
          <w:sz w:val="28"/>
          <w:szCs w:val="28"/>
          <w:u w:val="single"/>
          <w:lang w:val="en-US"/>
        </w:rPr>
        <w:t>roskazna</w:t>
      </w:r>
      <w:proofErr w:type="spellEnd"/>
      <w:r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5D6505" w:rsidRDefault="005D6505" w:rsidP="005D6505">
      <w:pPr>
        <w:widowControl w:val="0"/>
        <w:ind w:firstLine="708"/>
        <w:jc w:val="both"/>
        <w:rPr>
          <w:sz w:val="28"/>
          <w:szCs w:val="28"/>
        </w:rPr>
      </w:pPr>
    </w:p>
    <w:p w:rsidR="005D6505" w:rsidRDefault="005D6505" w:rsidP="005D6505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подключения СКЗИ «Континент АП» по доменному имени Вам необходимо изменить в настройках СКЗИ «Континент АП» параметр «Адрес СД» следующим образом (доменные имена поддерживаются только на версиях 3.7.*.*** и выше): </w:t>
      </w:r>
    </w:p>
    <w:p w:rsidR="005D6505" w:rsidRDefault="005D6505" w:rsidP="005D6505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Запустите СКЗИ «Континент-АП», (меню «Пуск» </w:t>
      </w:r>
      <w:r>
        <w:rPr>
          <w:sz w:val="28"/>
          <w:szCs w:val="28"/>
          <w:lang w:val="en-US"/>
        </w:rPr>
        <w:sym w:font="Wingdings" w:char="F0E0"/>
      </w:r>
      <w:r w:rsidRPr="005D6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«Код безопасности» </w:t>
      </w:r>
      <w:r>
        <w:rPr>
          <w:sz w:val="28"/>
          <w:szCs w:val="28"/>
          <w:lang w:val="en-US"/>
        </w:rPr>
        <w:sym w:font="Wingdings" w:char="F0E0"/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клиент»). При успешном запуске в области уведомлений появится иконка, отмеченная на рисунке 1.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программа уже запущена, перейдите к пункту 2;</w:t>
      </w:r>
    </w:p>
    <w:p w:rsidR="005D6505" w:rsidRDefault="005D6505" w:rsidP="005D6505">
      <w:pPr>
        <w:widowControl w:val="0"/>
        <w:ind w:left="357"/>
        <w:jc w:val="both"/>
        <w:rPr>
          <w:sz w:val="28"/>
          <w:szCs w:val="28"/>
        </w:rPr>
      </w:pPr>
    </w:p>
    <w:p w:rsidR="005D6505" w:rsidRDefault="005D6505" w:rsidP="005D6505">
      <w:pPr>
        <w:keepNext/>
        <w:widowControl w:val="0"/>
        <w:jc w:val="center"/>
      </w:pPr>
      <w:r>
        <w:rPr>
          <w:noProof/>
        </w:rPr>
        <w:drawing>
          <wp:inline distT="0" distB="0" distL="0" distR="0">
            <wp:extent cx="2256155" cy="258445"/>
            <wp:effectExtent l="0" t="0" r="0" b="8255"/>
            <wp:docPr id="11" name="Рисунок 11" descr="значк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начко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Рисунок \* ARABIC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fldChar w:fldCharType="end"/>
      </w:r>
    </w:p>
    <w:p w:rsidR="005D6505" w:rsidRDefault="005D6505" w:rsidP="005D6505"/>
    <w:p w:rsidR="005D6505" w:rsidRDefault="005D6505" w:rsidP="005D6505">
      <w:pPr>
        <w:widowControl w:val="0"/>
        <w:numPr>
          <w:ilvl w:val="0"/>
          <w:numId w:val="5"/>
        </w:numPr>
        <w:ind w:left="-57" w:firstLine="7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Кликните правой кнопкой мыши по иконке, отмеченной на рисунке 1, и выберите пункты «Настройка соединения» </w:t>
      </w:r>
      <w:r>
        <w:rPr>
          <w:sz w:val="28"/>
          <w:szCs w:val="28"/>
          <w:lang w:val="en-US"/>
        </w:rPr>
        <w:sym w:font="Wingdings" w:char="F0E0"/>
      </w:r>
      <w:r w:rsidRPr="005D6505">
        <w:rPr>
          <w:sz w:val="28"/>
          <w:szCs w:val="28"/>
        </w:rPr>
        <w:t xml:space="preserve"> </w:t>
      </w:r>
      <w:r>
        <w:rPr>
          <w:sz w:val="28"/>
          <w:szCs w:val="28"/>
        </w:rPr>
        <w:t>«Континент АП», отмеченные на рисунке 2;</w:t>
      </w:r>
    </w:p>
    <w:p w:rsidR="005D6505" w:rsidRDefault="005D6505" w:rsidP="005D6505">
      <w:pPr>
        <w:keepNext/>
        <w:widowControl w:val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2895600" cy="2209800"/>
            <wp:effectExtent l="0" t="0" r="0" b="0"/>
            <wp:docPr id="10" name="Рисунок 10" descr="настр к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астр кон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Рисунок \* ARABIC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fldChar w:fldCharType="end"/>
      </w:r>
      <w:r>
        <w:rPr>
          <w:noProof/>
          <w:sz w:val="28"/>
          <w:szCs w:val="28"/>
        </w:rPr>
        <w:br w:type="page"/>
      </w:r>
    </w:p>
    <w:p w:rsidR="005D6505" w:rsidRDefault="005D6505" w:rsidP="005D6505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Измените параметр «Адрес СД» в соответствии с таблицей 1:</w:t>
      </w:r>
    </w:p>
    <w:p w:rsidR="005D6505" w:rsidRDefault="005D6505" w:rsidP="005D6505">
      <w:pPr>
        <w:widowControl w:val="0"/>
        <w:ind w:firstLine="709"/>
        <w:jc w:val="center"/>
        <w:rPr>
          <w:sz w:val="28"/>
          <w:szCs w:val="28"/>
        </w:rPr>
      </w:pPr>
    </w:p>
    <w:p w:rsidR="005D6505" w:rsidRDefault="005D6505" w:rsidP="005D650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94.25.22.123 как на рисунке 3 необходимо изменить </w:t>
      </w:r>
      <w:r>
        <w:rPr>
          <w:sz w:val="28"/>
          <w:szCs w:val="28"/>
        </w:rPr>
        <w:br/>
        <w:t>на 4800-</w:t>
      </w:r>
      <w:proofErr w:type="spellStart"/>
      <w:r>
        <w:rPr>
          <w:sz w:val="28"/>
          <w:szCs w:val="28"/>
          <w:lang w:val="en-US"/>
        </w:rPr>
        <w:t>sd</w:t>
      </w:r>
      <w:proofErr w:type="spellEnd"/>
      <w:r>
        <w:rPr>
          <w:sz w:val="28"/>
          <w:szCs w:val="28"/>
        </w:rPr>
        <w:t>-01.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как на рисунке 4;</w:t>
      </w:r>
    </w:p>
    <w:p w:rsidR="005D6505" w:rsidRDefault="005D6505" w:rsidP="005D6505">
      <w:pPr>
        <w:keepNext/>
        <w:widowControl w:val="0"/>
        <w:jc w:val="both"/>
        <w:rPr>
          <w:noProof/>
        </w:rPr>
      </w:pPr>
    </w:p>
    <w:p w:rsidR="005D6505" w:rsidRDefault="005D6505" w:rsidP="005D6505">
      <w:pPr>
        <w:rPr>
          <w:noProof/>
        </w:rPr>
        <w:sectPr w:rsidR="005D6505">
          <w:pgSz w:w="11906" w:h="16838"/>
          <w:pgMar w:top="1134" w:right="567" w:bottom="1134" w:left="1134" w:header="709" w:footer="709" w:gutter="0"/>
          <w:cols w:space="720"/>
        </w:sectPr>
      </w:pPr>
    </w:p>
    <w:p w:rsidR="005D6505" w:rsidRDefault="005D6505" w:rsidP="005D6505">
      <w:pPr>
        <w:keepNext/>
        <w:widowControl w:val="0"/>
        <w:jc w:val="both"/>
      </w:pPr>
      <w:r>
        <w:rPr>
          <w:noProof/>
        </w:rPr>
        <w:lastRenderedPageBreak/>
        <w:drawing>
          <wp:inline distT="0" distB="0" distL="0" distR="0">
            <wp:extent cx="2895600" cy="3192145"/>
            <wp:effectExtent l="0" t="0" r="0" b="8255"/>
            <wp:docPr id="9" name="Рисунок 9" descr="Снимок 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Снимок 1.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Рисунок 3</w:t>
      </w:r>
    </w:p>
    <w:p w:rsidR="005D6505" w:rsidRDefault="005D6505" w:rsidP="005D6505">
      <w:pPr>
        <w:keepNext/>
        <w:widowControl w:val="0"/>
        <w:jc w:val="both"/>
      </w:pPr>
      <w:r>
        <w:rPr>
          <w:noProof/>
        </w:rPr>
        <w:lastRenderedPageBreak/>
        <w:drawing>
          <wp:inline distT="0" distB="0" distL="0" distR="0">
            <wp:extent cx="2878455" cy="3162300"/>
            <wp:effectExtent l="0" t="0" r="0" b="0"/>
            <wp:docPr id="8" name="Рисунок 8" descr="Снимок 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Снимок 1.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Рисунок 4</w:t>
      </w:r>
    </w:p>
    <w:p w:rsidR="005D6505" w:rsidRDefault="005D6505" w:rsidP="005D6505">
      <w:pPr>
        <w:rPr>
          <w:b/>
          <w:bCs/>
          <w:noProof/>
          <w:sz w:val="28"/>
          <w:szCs w:val="28"/>
        </w:rPr>
        <w:sectPr w:rsidR="005D6505">
          <w:type w:val="continuous"/>
          <w:pgSz w:w="11906" w:h="16838"/>
          <w:pgMar w:top="1134" w:right="567" w:bottom="1134" w:left="1134" w:header="709" w:footer="709" w:gutter="0"/>
          <w:cols w:num="2" w:space="708"/>
        </w:sectPr>
      </w:pPr>
    </w:p>
    <w:p w:rsidR="005D6505" w:rsidRDefault="005D6505" w:rsidP="005D6505">
      <w:pPr>
        <w:widowControl w:val="0"/>
        <w:ind w:firstLine="708"/>
        <w:jc w:val="center"/>
        <w:rPr>
          <w:sz w:val="28"/>
          <w:szCs w:val="28"/>
        </w:rPr>
      </w:pPr>
    </w:p>
    <w:p w:rsidR="005D6505" w:rsidRDefault="005D6505" w:rsidP="005D6505">
      <w:pPr>
        <w:widowControl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94.25.22.124 как на рисунке 5 необходимо изменить </w:t>
      </w:r>
      <w:r>
        <w:rPr>
          <w:sz w:val="28"/>
          <w:szCs w:val="28"/>
        </w:rPr>
        <w:br/>
        <w:t>на 4800-</w:t>
      </w:r>
      <w:proofErr w:type="spellStart"/>
      <w:r>
        <w:rPr>
          <w:sz w:val="28"/>
          <w:szCs w:val="28"/>
          <w:lang w:val="en-US"/>
        </w:rPr>
        <w:t>sd</w:t>
      </w:r>
      <w:proofErr w:type="spellEnd"/>
      <w:r>
        <w:rPr>
          <w:sz w:val="28"/>
          <w:szCs w:val="28"/>
        </w:rPr>
        <w:t>-02.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как на рисунке 6;</w:t>
      </w:r>
    </w:p>
    <w:p w:rsidR="005D6505" w:rsidRDefault="005D6505" w:rsidP="005D6505">
      <w:pPr>
        <w:widowControl w:val="0"/>
        <w:ind w:firstLine="708"/>
        <w:jc w:val="center"/>
        <w:rPr>
          <w:sz w:val="28"/>
          <w:szCs w:val="28"/>
        </w:rPr>
      </w:pPr>
    </w:p>
    <w:p w:rsidR="005D6505" w:rsidRDefault="005D6505" w:rsidP="005D6505">
      <w:pPr>
        <w:rPr>
          <w:noProof/>
        </w:rPr>
        <w:sectPr w:rsidR="005D6505">
          <w:type w:val="continuous"/>
          <w:pgSz w:w="11906" w:h="16838"/>
          <w:pgMar w:top="1134" w:right="567" w:bottom="1134" w:left="1134" w:header="709" w:footer="709" w:gutter="0"/>
          <w:cols w:space="720"/>
        </w:sectPr>
      </w:pPr>
    </w:p>
    <w:p w:rsidR="005D6505" w:rsidRDefault="005D6505" w:rsidP="005D6505">
      <w:pPr>
        <w:keepNext/>
        <w:widowControl w:val="0"/>
        <w:jc w:val="both"/>
      </w:pPr>
      <w:r>
        <w:rPr>
          <w:noProof/>
        </w:rPr>
        <w:lastRenderedPageBreak/>
        <w:drawing>
          <wp:inline distT="0" distB="0" distL="0" distR="0">
            <wp:extent cx="2941955" cy="3200400"/>
            <wp:effectExtent l="0" t="0" r="0" b="0"/>
            <wp:docPr id="4" name="Рисунок 4" descr="Снимок 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Снимок 2.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Рисунок 5</w:t>
      </w:r>
    </w:p>
    <w:p w:rsidR="005D6505" w:rsidRDefault="005D6505" w:rsidP="005D6505">
      <w:pPr>
        <w:keepNext/>
        <w:widowControl w:val="0"/>
        <w:jc w:val="both"/>
      </w:pPr>
      <w:r>
        <w:rPr>
          <w:noProof/>
        </w:rPr>
        <w:lastRenderedPageBreak/>
        <w:drawing>
          <wp:inline distT="0" distB="0" distL="0" distR="0">
            <wp:extent cx="2941955" cy="3208655"/>
            <wp:effectExtent l="0" t="0" r="0" b="0"/>
            <wp:docPr id="3" name="Рисунок 3" descr="Снимок 2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Снимок 2.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05" w:rsidRDefault="005D6505" w:rsidP="005D6505">
      <w:pPr>
        <w:pStyle w:val="ab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Рисунок 6</w:t>
      </w:r>
    </w:p>
    <w:p w:rsidR="005D6505" w:rsidRDefault="005D6505" w:rsidP="005D6505">
      <w:pPr>
        <w:sectPr w:rsidR="005D6505">
          <w:type w:val="continuous"/>
          <w:pgSz w:w="11906" w:h="16838"/>
          <w:pgMar w:top="1134" w:right="567" w:bottom="1134" w:left="1134" w:header="709" w:footer="709" w:gutter="0"/>
          <w:cols w:num="2" w:space="708"/>
        </w:sectPr>
      </w:pPr>
    </w:p>
    <w:p w:rsidR="005D6505" w:rsidRDefault="005D6505" w:rsidP="005D6505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5D6505" w:rsidRDefault="005D6505" w:rsidP="005D6505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Сохраните внесенные изменения, нажав кнопку «Ок»;</w:t>
      </w:r>
    </w:p>
    <w:p w:rsidR="005D6505" w:rsidRDefault="005D6505" w:rsidP="005D6505">
      <w:pPr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Установите соединение, выбрав действующий сертификат аутентификации СКЗИ «Континент АП».</w:t>
      </w:r>
    </w:p>
    <w:p w:rsidR="005D6505" w:rsidRDefault="005D6505" w:rsidP="005D6505">
      <w:pPr>
        <w:pStyle w:val="a8"/>
        <w:widowControl w:val="0"/>
        <w:spacing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в Вашей организации используются средства контроля трафика, такие как: программируемый маршрутизатор, роутер, прокси-сервер, брандмауэр, </w:t>
      </w:r>
      <w:proofErr w:type="spellStart"/>
      <w:r>
        <w:rPr>
          <w:color w:val="000000"/>
          <w:sz w:val="28"/>
          <w:szCs w:val="28"/>
        </w:rPr>
        <w:t>фаервол</w:t>
      </w:r>
      <w:proofErr w:type="spellEnd"/>
      <w:r>
        <w:rPr>
          <w:color w:val="000000"/>
          <w:sz w:val="28"/>
          <w:szCs w:val="28"/>
        </w:rPr>
        <w:t xml:space="preserve"> или антивирус со встроенным сетевым экраном и средствами контроля трафика – специалисты Вашей организации настраивают их самостоятельно для обеспечения прохождения трафика до внешних </w:t>
      </w:r>
      <w:r>
        <w:rPr>
          <w:color w:val="000000"/>
          <w:sz w:val="28"/>
          <w:szCs w:val="28"/>
          <w:lang w:val="en-US"/>
        </w:rPr>
        <w:t>IP</w:t>
      </w:r>
      <w:r>
        <w:rPr>
          <w:color w:val="000000"/>
          <w:sz w:val="28"/>
          <w:szCs w:val="28"/>
        </w:rPr>
        <w:t>-адресов Управления.</w:t>
      </w:r>
    </w:p>
    <w:p w:rsidR="005D6505" w:rsidRDefault="005D6505" w:rsidP="005D6505">
      <w:pPr>
        <w:pStyle w:val="a8"/>
        <w:tabs>
          <w:tab w:val="left" w:pos="0"/>
          <w:tab w:val="left" w:pos="720"/>
          <w:tab w:val="left" w:pos="8280"/>
          <w:tab w:val="left" w:pos="8460"/>
          <w:tab w:val="left" w:pos="9540"/>
        </w:tabs>
        <w:spacing w:after="0"/>
        <w:rPr>
          <w:color w:val="000000"/>
        </w:rPr>
      </w:pPr>
    </w:p>
    <w:p w:rsidR="005D6505" w:rsidRDefault="005D6505" w:rsidP="005D6505"/>
    <w:p w:rsidR="00801BD7" w:rsidRPr="005D6505" w:rsidRDefault="00801BD7" w:rsidP="005D6505">
      <w:bookmarkStart w:id="0" w:name="_GoBack"/>
      <w:bookmarkEnd w:id="0"/>
    </w:p>
    <w:sectPr w:rsidR="00801BD7" w:rsidRPr="005D6505" w:rsidSect="006456C1">
      <w:headerReference w:type="default" r:id="rId14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4F6" w:rsidRDefault="00F654F6" w:rsidP="006456C1">
      <w:r>
        <w:separator/>
      </w:r>
    </w:p>
  </w:endnote>
  <w:endnote w:type="continuationSeparator" w:id="0">
    <w:p w:rsidR="00F654F6" w:rsidRDefault="00F654F6" w:rsidP="0064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4F6" w:rsidRDefault="00F654F6" w:rsidP="006456C1">
      <w:r>
        <w:separator/>
      </w:r>
    </w:p>
  </w:footnote>
  <w:footnote w:type="continuationSeparator" w:id="0">
    <w:p w:rsidR="00F654F6" w:rsidRDefault="00F654F6" w:rsidP="00645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5557093"/>
      <w:docPartObj>
        <w:docPartGallery w:val="Page Numbers (Top of Page)"/>
        <w:docPartUnique/>
      </w:docPartObj>
    </w:sdtPr>
    <w:sdtEndPr/>
    <w:sdtContent>
      <w:p w:rsidR="004925CD" w:rsidRDefault="004925C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505">
          <w:rPr>
            <w:noProof/>
          </w:rPr>
          <w:t>3</w:t>
        </w:r>
        <w:r>
          <w:fldChar w:fldCharType="end"/>
        </w:r>
      </w:p>
    </w:sdtContent>
  </w:sdt>
  <w:p w:rsidR="00DC438A" w:rsidRDefault="00DC438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41655"/>
    <w:multiLevelType w:val="hybridMultilevel"/>
    <w:tmpl w:val="7BD8AFE6"/>
    <w:lvl w:ilvl="0" w:tplc="590A6E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79015F"/>
    <w:multiLevelType w:val="hybridMultilevel"/>
    <w:tmpl w:val="99EC84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32395D"/>
    <w:multiLevelType w:val="hybridMultilevel"/>
    <w:tmpl w:val="9E2209B4"/>
    <w:lvl w:ilvl="0" w:tplc="2EFE1E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41"/>
    <w:rsid w:val="00081D77"/>
    <w:rsid w:val="00097250"/>
    <w:rsid w:val="000A5D5A"/>
    <w:rsid w:val="000A6338"/>
    <w:rsid w:val="000D24E6"/>
    <w:rsid w:val="000D419B"/>
    <w:rsid w:val="001059E7"/>
    <w:rsid w:val="00107757"/>
    <w:rsid w:val="0014683D"/>
    <w:rsid w:val="001621C5"/>
    <w:rsid w:val="001A1F25"/>
    <w:rsid w:val="001D08BA"/>
    <w:rsid w:val="001D1280"/>
    <w:rsid w:val="001D48E3"/>
    <w:rsid w:val="001E503F"/>
    <w:rsid w:val="00200264"/>
    <w:rsid w:val="00202BDA"/>
    <w:rsid w:val="002732FB"/>
    <w:rsid w:val="00292894"/>
    <w:rsid w:val="00295E22"/>
    <w:rsid w:val="002D6E61"/>
    <w:rsid w:val="002F1DD8"/>
    <w:rsid w:val="002F4227"/>
    <w:rsid w:val="002F7BA8"/>
    <w:rsid w:val="00320ACB"/>
    <w:rsid w:val="0036333C"/>
    <w:rsid w:val="003B014A"/>
    <w:rsid w:val="003C0169"/>
    <w:rsid w:val="003C3770"/>
    <w:rsid w:val="003D7079"/>
    <w:rsid w:val="003F0DAB"/>
    <w:rsid w:val="003F69EF"/>
    <w:rsid w:val="0040578B"/>
    <w:rsid w:val="0041748D"/>
    <w:rsid w:val="0042179D"/>
    <w:rsid w:val="0045164D"/>
    <w:rsid w:val="00471704"/>
    <w:rsid w:val="004925CD"/>
    <w:rsid w:val="004A2497"/>
    <w:rsid w:val="004A5CC3"/>
    <w:rsid w:val="004A7ACE"/>
    <w:rsid w:val="004B1DC0"/>
    <w:rsid w:val="004B3A43"/>
    <w:rsid w:val="004F0462"/>
    <w:rsid w:val="00544517"/>
    <w:rsid w:val="00586977"/>
    <w:rsid w:val="005A5CA4"/>
    <w:rsid w:val="005D6505"/>
    <w:rsid w:val="005E0B28"/>
    <w:rsid w:val="006456C1"/>
    <w:rsid w:val="00650172"/>
    <w:rsid w:val="00650A54"/>
    <w:rsid w:val="00687633"/>
    <w:rsid w:val="0069053C"/>
    <w:rsid w:val="00692C35"/>
    <w:rsid w:val="006A7E54"/>
    <w:rsid w:val="006C7648"/>
    <w:rsid w:val="006F1BA1"/>
    <w:rsid w:val="006F3333"/>
    <w:rsid w:val="00717709"/>
    <w:rsid w:val="00727A53"/>
    <w:rsid w:val="007419DE"/>
    <w:rsid w:val="007441AE"/>
    <w:rsid w:val="00764B5F"/>
    <w:rsid w:val="00772412"/>
    <w:rsid w:val="00774A16"/>
    <w:rsid w:val="007B0D3B"/>
    <w:rsid w:val="007B1486"/>
    <w:rsid w:val="007D6F4D"/>
    <w:rsid w:val="00801BD7"/>
    <w:rsid w:val="00814DFD"/>
    <w:rsid w:val="008426D6"/>
    <w:rsid w:val="008517F6"/>
    <w:rsid w:val="008858A9"/>
    <w:rsid w:val="008C0D4F"/>
    <w:rsid w:val="0090713E"/>
    <w:rsid w:val="00907216"/>
    <w:rsid w:val="00937424"/>
    <w:rsid w:val="00955AD7"/>
    <w:rsid w:val="009C4C1F"/>
    <w:rsid w:val="009D3CF0"/>
    <w:rsid w:val="00A22961"/>
    <w:rsid w:val="00A2359F"/>
    <w:rsid w:val="00A3371F"/>
    <w:rsid w:val="00A33C7D"/>
    <w:rsid w:val="00A4158B"/>
    <w:rsid w:val="00A45BFC"/>
    <w:rsid w:val="00A75C92"/>
    <w:rsid w:val="00AC4E17"/>
    <w:rsid w:val="00AE5362"/>
    <w:rsid w:val="00B00E50"/>
    <w:rsid w:val="00B1379E"/>
    <w:rsid w:val="00B63726"/>
    <w:rsid w:val="00B7141F"/>
    <w:rsid w:val="00C73BBD"/>
    <w:rsid w:val="00C86035"/>
    <w:rsid w:val="00C965EA"/>
    <w:rsid w:val="00CB0616"/>
    <w:rsid w:val="00CC1537"/>
    <w:rsid w:val="00CD0079"/>
    <w:rsid w:val="00CE225E"/>
    <w:rsid w:val="00CE29F6"/>
    <w:rsid w:val="00CE527B"/>
    <w:rsid w:val="00CF35AC"/>
    <w:rsid w:val="00D246EA"/>
    <w:rsid w:val="00D30F17"/>
    <w:rsid w:val="00D36041"/>
    <w:rsid w:val="00D402DD"/>
    <w:rsid w:val="00D52518"/>
    <w:rsid w:val="00D730A3"/>
    <w:rsid w:val="00DC1E3D"/>
    <w:rsid w:val="00DC438A"/>
    <w:rsid w:val="00DE32C9"/>
    <w:rsid w:val="00DE71FF"/>
    <w:rsid w:val="00E25276"/>
    <w:rsid w:val="00E37524"/>
    <w:rsid w:val="00E82C86"/>
    <w:rsid w:val="00EA0A03"/>
    <w:rsid w:val="00EA13B0"/>
    <w:rsid w:val="00EA2A98"/>
    <w:rsid w:val="00EF6DA3"/>
    <w:rsid w:val="00F01D09"/>
    <w:rsid w:val="00F31A8B"/>
    <w:rsid w:val="00F64A18"/>
    <w:rsid w:val="00F654F6"/>
    <w:rsid w:val="00F80DAB"/>
    <w:rsid w:val="00FC6CAF"/>
    <w:rsid w:val="00FD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3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92C35"/>
    <w:pPr>
      <w:keepNext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A561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54451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A561C"/>
    <w:rPr>
      <w:sz w:val="24"/>
      <w:szCs w:val="24"/>
    </w:rPr>
  </w:style>
  <w:style w:type="paragraph" w:styleId="a5">
    <w:name w:val="Block Text"/>
    <w:basedOn w:val="a"/>
    <w:uiPriority w:val="99"/>
    <w:rsid w:val="00544517"/>
    <w:pPr>
      <w:ind w:left="5580" w:right="-365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146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561C"/>
    <w:rPr>
      <w:sz w:val="0"/>
      <w:szCs w:val="0"/>
    </w:rPr>
  </w:style>
  <w:style w:type="paragraph" w:styleId="a8">
    <w:name w:val="Body Text"/>
    <w:basedOn w:val="a"/>
    <w:link w:val="a9"/>
    <w:uiPriority w:val="99"/>
    <w:rsid w:val="001D128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A561C"/>
    <w:rPr>
      <w:sz w:val="24"/>
      <w:szCs w:val="24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next w:val="a"/>
    <w:uiPriority w:val="99"/>
    <w:semiHidden/>
    <w:rsid w:val="0040578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caption"/>
    <w:basedOn w:val="a"/>
    <w:next w:val="a"/>
    <w:unhideWhenUsed/>
    <w:qFormat/>
    <w:locked/>
    <w:rsid w:val="00D52518"/>
    <w:rPr>
      <w:b/>
      <w:bCs/>
      <w:sz w:val="20"/>
      <w:szCs w:val="20"/>
    </w:rPr>
  </w:style>
  <w:style w:type="table" w:styleId="ac">
    <w:name w:val="Table Grid"/>
    <w:basedOn w:val="a1"/>
    <w:uiPriority w:val="59"/>
    <w:rsid w:val="00CE22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6456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456C1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456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456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3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92C35"/>
    <w:pPr>
      <w:keepNext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A561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54451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A561C"/>
    <w:rPr>
      <w:sz w:val="24"/>
      <w:szCs w:val="24"/>
    </w:rPr>
  </w:style>
  <w:style w:type="paragraph" w:styleId="a5">
    <w:name w:val="Block Text"/>
    <w:basedOn w:val="a"/>
    <w:uiPriority w:val="99"/>
    <w:rsid w:val="00544517"/>
    <w:pPr>
      <w:ind w:left="5580" w:right="-365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rsid w:val="00146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561C"/>
    <w:rPr>
      <w:sz w:val="0"/>
      <w:szCs w:val="0"/>
    </w:rPr>
  </w:style>
  <w:style w:type="paragraph" w:styleId="a8">
    <w:name w:val="Body Text"/>
    <w:basedOn w:val="a"/>
    <w:link w:val="a9"/>
    <w:uiPriority w:val="99"/>
    <w:rsid w:val="001D128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A561C"/>
    <w:rPr>
      <w:sz w:val="24"/>
      <w:szCs w:val="24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next w:val="a"/>
    <w:uiPriority w:val="99"/>
    <w:semiHidden/>
    <w:rsid w:val="0040578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caption"/>
    <w:basedOn w:val="a"/>
    <w:next w:val="a"/>
    <w:unhideWhenUsed/>
    <w:qFormat/>
    <w:locked/>
    <w:rsid w:val="00D52518"/>
    <w:rPr>
      <w:b/>
      <w:bCs/>
      <w:sz w:val="20"/>
      <w:szCs w:val="20"/>
    </w:rPr>
  </w:style>
  <w:style w:type="table" w:styleId="ac">
    <w:name w:val="Table Grid"/>
    <w:basedOn w:val="a1"/>
    <w:uiPriority w:val="59"/>
    <w:rsid w:val="00CE22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6456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456C1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456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456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ufk48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obch8</dc:creator>
  <cp:lastModifiedBy>Ромакина Татьяна Игоревна</cp:lastModifiedBy>
  <cp:revision>4</cp:revision>
  <cp:lastPrinted>2013-09-05T07:20:00Z</cp:lastPrinted>
  <dcterms:created xsi:type="dcterms:W3CDTF">2019-10-07T09:43:00Z</dcterms:created>
  <dcterms:modified xsi:type="dcterms:W3CDTF">2019-10-08T07:35:00Z</dcterms:modified>
</cp:coreProperties>
</file>