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582" w:rsidRPr="00D87EC8" w:rsidRDefault="006B4582" w:rsidP="00841A7B">
      <w:pPr>
        <w:tabs>
          <w:tab w:val="left" w:pos="0"/>
        </w:tabs>
        <w:ind w:left="5103" w:firstLine="0"/>
        <w:jc w:val="center"/>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Приложение</w:t>
      </w:r>
    </w:p>
    <w:p w:rsidR="006B4582" w:rsidRPr="00D87EC8" w:rsidRDefault="006B4582" w:rsidP="00841A7B">
      <w:pPr>
        <w:ind w:left="5103" w:firstLine="0"/>
        <w:jc w:val="center"/>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к приказу Министерства финансов</w:t>
      </w:r>
    </w:p>
    <w:p w:rsidR="006B4582" w:rsidRPr="00D87EC8" w:rsidRDefault="006B4582" w:rsidP="00841A7B">
      <w:pPr>
        <w:ind w:left="5103" w:firstLine="0"/>
        <w:jc w:val="center"/>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Российской Федерации</w:t>
      </w:r>
    </w:p>
    <w:p w:rsidR="006B4582" w:rsidRPr="006124D7" w:rsidRDefault="006124D7" w:rsidP="00841A7B">
      <w:pPr>
        <w:ind w:left="5245" w:hanging="142"/>
        <w:jc w:val="center"/>
        <w:rPr>
          <w:rFonts w:eastAsia="Times New Roman" w:cs="Times New Roman"/>
          <w:color w:val="000000" w:themeColor="text1"/>
          <w:sz w:val="28"/>
          <w:szCs w:val="28"/>
          <w:u w:val="single"/>
          <w:lang w:eastAsia="ru-RU"/>
        </w:rPr>
      </w:pPr>
      <w:r>
        <w:rPr>
          <w:rFonts w:eastAsia="Times New Roman" w:cs="Times New Roman"/>
          <w:color w:val="000000" w:themeColor="text1"/>
          <w:sz w:val="28"/>
          <w:szCs w:val="28"/>
          <w:lang w:eastAsia="ru-RU"/>
        </w:rPr>
        <w:t xml:space="preserve">от 10.06.2025 </w:t>
      </w:r>
      <w:r w:rsidR="00841A7B" w:rsidRPr="006124D7">
        <w:rPr>
          <w:rFonts w:eastAsia="Times New Roman" w:cs="Times New Roman"/>
          <w:color w:val="000000" w:themeColor="text1"/>
          <w:sz w:val="28"/>
          <w:szCs w:val="28"/>
          <w:lang w:eastAsia="ru-RU"/>
        </w:rPr>
        <w:t>№</w:t>
      </w:r>
      <w:r>
        <w:rPr>
          <w:rFonts w:eastAsia="Times New Roman" w:cs="Times New Roman"/>
          <w:color w:val="000000" w:themeColor="text1"/>
          <w:sz w:val="28"/>
          <w:szCs w:val="28"/>
          <w:lang w:eastAsia="ru-RU"/>
        </w:rPr>
        <w:t xml:space="preserve"> 71н</w:t>
      </w:r>
      <w:r w:rsidR="00C75AD3" w:rsidRPr="006124D7">
        <w:rPr>
          <w:rFonts w:eastAsia="Times New Roman" w:cs="Times New Roman"/>
          <w:color w:val="000000" w:themeColor="text1"/>
          <w:sz w:val="28"/>
          <w:szCs w:val="28"/>
          <w:lang w:eastAsia="ru-RU"/>
        </w:rPr>
        <w:t xml:space="preserve"> </w:t>
      </w:r>
      <w:r w:rsidR="006830CA" w:rsidRPr="006124D7">
        <w:rPr>
          <w:rFonts w:eastAsia="Times New Roman" w:cs="Times New Roman"/>
          <w:color w:val="000000" w:themeColor="text1"/>
          <w:sz w:val="28"/>
          <w:szCs w:val="28"/>
          <w:lang w:eastAsia="ru-RU"/>
        </w:rPr>
        <w:t xml:space="preserve">        </w:t>
      </w:r>
    </w:p>
    <w:p w:rsidR="003A621A" w:rsidRPr="00D87EC8" w:rsidRDefault="003A621A" w:rsidP="002C2AAD">
      <w:pPr>
        <w:ind w:firstLine="0"/>
        <w:jc w:val="center"/>
        <w:rPr>
          <w:rFonts w:eastAsia="Times New Roman" w:cs="Times New Roman"/>
          <w:b/>
          <w:color w:val="000000" w:themeColor="text1"/>
          <w:sz w:val="32"/>
          <w:szCs w:val="28"/>
          <w:lang w:eastAsia="ru-RU"/>
        </w:rPr>
      </w:pPr>
    </w:p>
    <w:p w:rsidR="00E9084C" w:rsidRPr="00D87EC8" w:rsidRDefault="00E9084C" w:rsidP="002C2AAD">
      <w:pPr>
        <w:ind w:firstLine="0"/>
        <w:jc w:val="center"/>
        <w:rPr>
          <w:rFonts w:eastAsia="Times New Roman" w:cs="Times New Roman"/>
          <w:b/>
          <w:color w:val="000000" w:themeColor="text1"/>
          <w:sz w:val="32"/>
          <w:szCs w:val="28"/>
          <w:lang w:eastAsia="ru-RU"/>
        </w:rPr>
      </w:pPr>
      <w:bookmarkStart w:id="0" w:name="_GoBack"/>
    </w:p>
    <w:bookmarkEnd w:id="0"/>
    <w:p w:rsidR="00C53F3B" w:rsidRPr="00D87EC8" w:rsidRDefault="00C53F3B" w:rsidP="007C1CA9">
      <w:pPr>
        <w:spacing w:line="312" w:lineRule="auto"/>
        <w:ind w:firstLine="0"/>
        <w:jc w:val="center"/>
        <w:rPr>
          <w:rFonts w:eastAsia="Times New Roman" w:cs="Times New Roman"/>
          <w:b/>
          <w:color w:val="000000" w:themeColor="text1"/>
          <w:sz w:val="28"/>
          <w:szCs w:val="28"/>
          <w:lang w:eastAsia="ru-RU"/>
        </w:rPr>
      </w:pPr>
    </w:p>
    <w:p w:rsidR="004958A9" w:rsidRPr="00D87EC8" w:rsidRDefault="004958A9" w:rsidP="00E54FAF">
      <w:pPr>
        <w:ind w:firstLine="0"/>
        <w:jc w:val="center"/>
        <w:rPr>
          <w:rFonts w:eastAsia="Times New Roman" w:cs="Times New Roman"/>
          <w:b/>
          <w:color w:val="000000" w:themeColor="text1"/>
          <w:sz w:val="28"/>
          <w:szCs w:val="28"/>
          <w:lang w:eastAsia="ru-RU"/>
        </w:rPr>
      </w:pPr>
      <w:r w:rsidRPr="00D87EC8">
        <w:rPr>
          <w:rFonts w:eastAsia="Times New Roman" w:cs="Times New Roman"/>
          <w:b/>
          <w:color w:val="000000" w:themeColor="text1"/>
          <w:sz w:val="28"/>
          <w:szCs w:val="28"/>
          <w:lang w:eastAsia="ru-RU"/>
        </w:rPr>
        <w:t>ИЗМЕНЕНИЯ</w:t>
      </w:r>
      <w:r w:rsidR="006B4582" w:rsidRPr="00D87EC8">
        <w:rPr>
          <w:rFonts w:eastAsia="Times New Roman" w:cs="Times New Roman"/>
          <w:b/>
          <w:color w:val="000000" w:themeColor="text1"/>
          <w:sz w:val="28"/>
          <w:szCs w:val="28"/>
          <w:lang w:eastAsia="ru-RU"/>
        </w:rPr>
        <w:t>,</w:t>
      </w:r>
    </w:p>
    <w:p w:rsidR="00B63D99" w:rsidRPr="00D87EC8" w:rsidRDefault="00E23748" w:rsidP="00E54FAF">
      <w:pPr>
        <w:autoSpaceDE w:val="0"/>
        <w:autoSpaceDN w:val="0"/>
        <w:adjustRightInd w:val="0"/>
        <w:jc w:val="center"/>
        <w:rPr>
          <w:b/>
          <w:color w:val="000000" w:themeColor="text1"/>
          <w:sz w:val="28"/>
          <w:szCs w:val="28"/>
        </w:rPr>
      </w:pPr>
      <w:r w:rsidRPr="00D87EC8">
        <w:rPr>
          <w:rFonts w:eastAsia="Times New Roman" w:cs="Times New Roman"/>
          <w:b/>
          <w:color w:val="000000" w:themeColor="text1"/>
          <w:sz w:val="28"/>
          <w:szCs w:val="28"/>
          <w:lang w:eastAsia="ru-RU"/>
        </w:rPr>
        <w:t xml:space="preserve">которые вносятся </w:t>
      </w:r>
      <w:r w:rsidR="004002CD" w:rsidRPr="00D87EC8">
        <w:rPr>
          <w:rFonts w:eastAsia="Times New Roman" w:cs="Times New Roman"/>
          <w:b/>
          <w:color w:val="000000" w:themeColor="text1"/>
          <w:sz w:val="28"/>
          <w:szCs w:val="28"/>
          <w:lang w:eastAsia="ru-RU"/>
        </w:rPr>
        <w:t xml:space="preserve">в </w:t>
      </w:r>
      <w:r w:rsidR="00B63D99" w:rsidRPr="00D87EC8">
        <w:rPr>
          <w:b/>
          <w:color w:val="000000" w:themeColor="text1"/>
          <w:sz w:val="28"/>
          <w:szCs w:val="28"/>
        </w:rPr>
        <w:t xml:space="preserve">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w:t>
      </w:r>
      <w:r w:rsidR="00751904" w:rsidRPr="00D87EC8">
        <w:rPr>
          <w:b/>
          <w:color w:val="000000" w:themeColor="text1"/>
          <w:sz w:val="28"/>
          <w:szCs w:val="28"/>
        </w:rPr>
        <w:br/>
      </w:r>
      <w:r w:rsidR="00B63D99" w:rsidRPr="00D87EC8">
        <w:rPr>
          <w:b/>
          <w:color w:val="000000" w:themeColor="text1"/>
          <w:sz w:val="28"/>
          <w:szCs w:val="28"/>
        </w:rPr>
        <w:t>Российской Федерации от 24 мая 2022 г. № 82н</w:t>
      </w:r>
    </w:p>
    <w:p w:rsidR="008E7AC2" w:rsidRPr="00D87EC8" w:rsidRDefault="008E7AC2" w:rsidP="00B63D99">
      <w:pPr>
        <w:spacing w:line="312" w:lineRule="auto"/>
        <w:ind w:firstLine="0"/>
        <w:jc w:val="center"/>
        <w:rPr>
          <w:rFonts w:eastAsia="Times New Roman" w:cs="Times New Roman"/>
          <w:color w:val="000000" w:themeColor="text1"/>
          <w:sz w:val="28"/>
          <w:szCs w:val="28"/>
          <w:lang w:eastAsia="ru-RU"/>
        </w:rPr>
      </w:pPr>
    </w:p>
    <w:p w:rsidR="00534D92" w:rsidRPr="00D87EC8" w:rsidRDefault="00926B4F"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w:t>
      </w:r>
      <w:r w:rsidR="00C70055" w:rsidRPr="00D87EC8">
        <w:rPr>
          <w:rFonts w:eastAsia="Times New Roman" w:cs="Times New Roman"/>
          <w:color w:val="000000" w:themeColor="text1"/>
          <w:sz w:val="28"/>
          <w:szCs w:val="28"/>
          <w:lang w:eastAsia="ru-RU"/>
        </w:rPr>
        <w:t>.</w:t>
      </w:r>
      <w:r w:rsidR="009D1E7C" w:rsidRPr="00D87EC8">
        <w:rPr>
          <w:rFonts w:eastAsia="Times New Roman" w:cs="Times New Roman"/>
          <w:color w:val="000000" w:themeColor="text1"/>
          <w:sz w:val="28"/>
          <w:szCs w:val="28"/>
          <w:lang w:eastAsia="ru-RU"/>
        </w:rPr>
        <w:t> </w:t>
      </w:r>
      <w:r w:rsidR="00534D92" w:rsidRPr="00D87EC8">
        <w:rPr>
          <w:rFonts w:eastAsia="Times New Roman" w:cs="Times New Roman"/>
          <w:color w:val="000000" w:themeColor="text1"/>
          <w:sz w:val="28"/>
          <w:szCs w:val="28"/>
          <w:lang w:eastAsia="ru-RU"/>
        </w:rPr>
        <w:t xml:space="preserve">В главе </w:t>
      </w:r>
      <w:r w:rsidR="00534D92" w:rsidRPr="00D87EC8">
        <w:rPr>
          <w:rFonts w:eastAsia="Times New Roman" w:cs="Times New Roman"/>
          <w:color w:val="000000" w:themeColor="text1"/>
          <w:sz w:val="28"/>
          <w:szCs w:val="28"/>
          <w:lang w:val="en-US" w:eastAsia="ru-RU"/>
        </w:rPr>
        <w:t>II</w:t>
      </w:r>
      <w:r w:rsidR="00534D92" w:rsidRPr="00D87EC8">
        <w:rPr>
          <w:rFonts w:eastAsia="Times New Roman" w:cs="Times New Roman"/>
          <w:color w:val="000000" w:themeColor="text1"/>
          <w:sz w:val="28"/>
          <w:szCs w:val="28"/>
          <w:lang w:eastAsia="ru-RU"/>
        </w:rPr>
        <w:t xml:space="preserve"> "Классификация доходов бюджетов, в том числе общие требования к порядку формирования перечня кодов подвидов доходов бюджетов бюджетной системы Российской Федерации":</w:t>
      </w:r>
    </w:p>
    <w:p w:rsidR="00A52712" w:rsidRPr="00D87EC8" w:rsidRDefault="00534D92"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1.1.</w:t>
      </w:r>
      <w:r w:rsidR="009D1E7C" w:rsidRPr="00D87EC8">
        <w:rPr>
          <w:rFonts w:eastAsia="Times New Roman" w:cs="Times New Roman"/>
          <w:color w:val="000000" w:themeColor="text1"/>
          <w:sz w:val="28"/>
          <w:szCs w:val="28"/>
          <w:lang w:eastAsia="ru-RU"/>
        </w:rPr>
        <w:t> </w:t>
      </w:r>
      <w:r w:rsidR="005514DE" w:rsidRPr="00D87EC8">
        <w:rPr>
          <w:rFonts w:eastAsia="Times New Roman" w:cs="Times New Roman"/>
          <w:color w:val="000000" w:themeColor="text1"/>
          <w:sz w:val="28"/>
          <w:szCs w:val="28"/>
          <w:lang w:eastAsia="ru-RU"/>
        </w:rPr>
        <w:t>В п</w:t>
      </w:r>
      <w:r w:rsidR="001D7463" w:rsidRPr="00D87EC8">
        <w:rPr>
          <w:rFonts w:eastAsia="Times New Roman" w:cs="Times New Roman"/>
          <w:color w:val="000000" w:themeColor="text1"/>
          <w:sz w:val="28"/>
          <w:szCs w:val="28"/>
          <w:lang w:eastAsia="ru-RU"/>
        </w:rPr>
        <w:t>ункт</w:t>
      </w:r>
      <w:r w:rsidR="005514DE" w:rsidRPr="00D87EC8">
        <w:rPr>
          <w:rFonts w:eastAsia="Times New Roman" w:cs="Times New Roman"/>
          <w:color w:val="000000" w:themeColor="text1"/>
          <w:sz w:val="28"/>
          <w:szCs w:val="28"/>
          <w:lang w:eastAsia="ru-RU"/>
        </w:rPr>
        <w:t>е</w:t>
      </w:r>
      <w:r w:rsidR="001D7463" w:rsidRPr="00D87EC8">
        <w:rPr>
          <w:rFonts w:eastAsia="Times New Roman" w:cs="Times New Roman"/>
          <w:color w:val="000000" w:themeColor="text1"/>
          <w:sz w:val="28"/>
          <w:szCs w:val="28"/>
          <w:lang w:eastAsia="ru-RU"/>
        </w:rPr>
        <w:t xml:space="preserve"> 8</w:t>
      </w:r>
      <w:r w:rsidR="00A52712" w:rsidRPr="00D87EC8">
        <w:rPr>
          <w:rFonts w:eastAsia="Times New Roman" w:cs="Times New Roman"/>
          <w:color w:val="000000" w:themeColor="text1"/>
          <w:sz w:val="28"/>
          <w:szCs w:val="28"/>
          <w:lang w:eastAsia="ru-RU"/>
        </w:rPr>
        <w:t>:</w:t>
      </w:r>
    </w:p>
    <w:p w:rsidR="00A52712" w:rsidRPr="00D87EC8" w:rsidRDefault="00A52712"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1.1.1.</w:t>
      </w:r>
      <w:r w:rsidR="009D1E7C" w:rsidRPr="00D87EC8">
        <w:rPr>
          <w:rFonts w:eastAsia="Times New Roman" w:cs="Times New Roman"/>
          <w:color w:val="000000" w:themeColor="text1"/>
          <w:sz w:val="28"/>
          <w:szCs w:val="28"/>
          <w:lang w:eastAsia="ru-RU"/>
        </w:rPr>
        <w:t> </w:t>
      </w:r>
      <w:r w:rsidR="005514DE" w:rsidRPr="00D87EC8">
        <w:rPr>
          <w:rFonts w:eastAsia="Times New Roman" w:cs="Times New Roman"/>
          <w:color w:val="000000" w:themeColor="text1"/>
          <w:sz w:val="28"/>
          <w:szCs w:val="28"/>
          <w:lang w:eastAsia="ru-RU"/>
        </w:rPr>
        <w:t>В подпункт</w:t>
      </w:r>
      <w:r w:rsidR="00E428B1" w:rsidRPr="00D87EC8">
        <w:rPr>
          <w:rFonts w:eastAsia="Times New Roman" w:cs="Times New Roman"/>
          <w:color w:val="000000" w:themeColor="text1"/>
          <w:sz w:val="28"/>
          <w:szCs w:val="28"/>
          <w:lang w:eastAsia="ru-RU"/>
        </w:rPr>
        <w:t>е</w:t>
      </w:r>
      <w:r w:rsidR="005514DE" w:rsidRPr="00D87EC8">
        <w:rPr>
          <w:rFonts w:eastAsia="Times New Roman" w:cs="Times New Roman"/>
          <w:color w:val="000000" w:themeColor="text1"/>
          <w:sz w:val="28"/>
          <w:szCs w:val="28"/>
          <w:lang w:eastAsia="ru-RU"/>
        </w:rPr>
        <w:t xml:space="preserve"> 8.5</w:t>
      </w:r>
      <w:r w:rsidR="00E428B1" w:rsidRPr="00D87EC8">
        <w:rPr>
          <w:rFonts w:eastAsia="Times New Roman" w:cs="Times New Roman"/>
          <w:color w:val="000000" w:themeColor="text1"/>
          <w:sz w:val="28"/>
          <w:szCs w:val="28"/>
          <w:lang w:eastAsia="ru-RU"/>
        </w:rPr>
        <w:t>:</w:t>
      </w:r>
    </w:p>
    <w:p w:rsidR="00E428B1" w:rsidRPr="00D87EC8" w:rsidRDefault="00E428B1"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1.1.1.1. В абзаце первом слова "абзацем третьим подпункта 8.8," исключить.</w:t>
      </w:r>
    </w:p>
    <w:p w:rsidR="00E428B1" w:rsidRPr="00D87EC8" w:rsidRDefault="00E428B1" w:rsidP="00E428B1">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1.1.1.2. Дополнить абзацем следующего содержания:</w:t>
      </w:r>
    </w:p>
    <w:p w:rsidR="00E428B1" w:rsidRPr="00D87EC8" w:rsidRDefault="00E428B1" w:rsidP="00E428B1">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"Доходам бюджетов субъектов Российской Федерации и местных бюджетов от административных штрафов, установленных Кодексом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органами местного самоуправления) другого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комиссий по делам несовершеннолетних и защите </w:t>
      </w:r>
      <w:r w:rsidR="00B60236"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их прав, если иное не предусмотрено подпунктом 8.6 настоящего пункта.".</w:t>
      </w:r>
    </w:p>
    <w:p w:rsidR="008379D1" w:rsidRPr="00D87EC8" w:rsidRDefault="009D1E7C" w:rsidP="009C345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1.1.2. </w:t>
      </w:r>
      <w:r w:rsidR="009C3459" w:rsidRPr="00D87EC8">
        <w:rPr>
          <w:rFonts w:eastAsia="Times New Roman" w:cs="Times New Roman"/>
          <w:color w:val="000000" w:themeColor="text1"/>
          <w:sz w:val="28"/>
          <w:szCs w:val="28"/>
          <w:lang w:eastAsia="ru-RU"/>
        </w:rPr>
        <w:t>П</w:t>
      </w:r>
      <w:r w:rsidR="008379D1" w:rsidRPr="00D87EC8">
        <w:rPr>
          <w:rFonts w:eastAsia="Times New Roman" w:cs="Times New Roman"/>
          <w:color w:val="000000" w:themeColor="text1"/>
          <w:sz w:val="28"/>
          <w:szCs w:val="28"/>
          <w:lang w:eastAsia="ru-RU"/>
        </w:rPr>
        <w:t>одпункт 8.8</w:t>
      </w:r>
      <w:r w:rsidR="009C3459" w:rsidRPr="00D87EC8">
        <w:rPr>
          <w:color w:val="000000" w:themeColor="text1"/>
        </w:rPr>
        <w:t xml:space="preserve"> </w:t>
      </w:r>
      <w:r w:rsidR="009C3459" w:rsidRPr="00D87EC8">
        <w:rPr>
          <w:rFonts w:eastAsia="Times New Roman" w:cs="Times New Roman"/>
          <w:color w:val="000000" w:themeColor="text1"/>
          <w:sz w:val="28"/>
          <w:szCs w:val="28"/>
          <w:lang w:eastAsia="ru-RU"/>
        </w:rPr>
        <w:t>изложить в следующей редакции</w:t>
      </w:r>
      <w:r w:rsidR="003E5DE0" w:rsidRPr="00D87EC8">
        <w:rPr>
          <w:rFonts w:eastAsia="Times New Roman" w:cs="Times New Roman"/>
          <w:color w:val="000000" w:themeColor="text1"/>
          <w:sz w:val="28"/>
          <w:szCs w:val="28"/>
          <w:lang w:eastAsia="ru-RU"/>
        </w:rPr>
        <w:t>:</w:t>
      </w:r>
    </w:p>
    <w:p w:rsidR="009C3459" w:rsidRPr="00D87EC8" w:rsidRDefault="009C3459" w:rsidP="009C3459">
      <w:pPr>
        <w:pStyle w:val="ConsPlusNormal"/>
        <w:spacing w:line="360" w:lineRule="auto"/>
        <w:ind w:firstLine="709"/>
        <w:jc w:val="both"/>
        <w:rPr>
          <w:rFonts w:ascii="Times New Roman" w:hAnsi="Times New Roman" w:cs="Times New Roman"/>
          <w:color w:val="000000" w:themeColor="text1"/>
          <w:sz w:val="28"/>
          <w:szCs w:val="28"/>
        </w:rPr>
      </w:pPr>
      <w:r w:rsidRPr="00D87EC8">
        <w:rPr>
          <w:rFonts w:ascii="Times New Roman" w:hAnsi="Times New Roman" w:cs="Times New Roman"/>
          <w:color w:val="000000" w:themeColor="text1"/>
          <w:sz w:val="28"/>
          <w:szCs w:val="28"/>
        </w:rPr>
        <w:lastRenderedPageBreak/>
        <w:t xml:space="preserve">"8.8. В случае если постановления о наложении административных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вынесены судьями федеральных судов (мировыми судьями), комиссиями по делам несовершеннолетних и защите их прав </w:t>
      </w:r>
      <w:r w:rsidRPr="00D87EC8">
        <w:rPr>
          <w:rFonts w:ascii="Times New Roman" w:hAnsi="Times New Roman" w:cs="Times New Roman"/>
          <w:color w:val="000000" w:themeColor="text1"/>
          <w:sz w:val="28"/>
          <w:szCs w:val="28"/>
        </w:rPr>
        <w:br/>
        <w:t xml:space="preserve">по результатам рассмотрения дел об административных правонарушениях </w:t>
      </w:r>
      <w:r w:rsidRPr="00D87EC8">
        <w:rPr>
          <w:rFonts w:ascii="Times New Roman" w:hAnsi="Times New Roman" w:cs="Times New Roman"/>
          <w:color w:val="000000" w:themeColor="text1"/>
          <w:sz w:val="28"/>
          <w:szCs w:val="28"/>
        </w:rPr>
        <w:br/>
        <w:t xml:space="preserve">за нарушение Правил дорожного движения, правил эксплуатации транспортного средства,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от имени которого должностное лицо направило дело </w:t>
      </w:r>
      <w:r w:rsidRPr="00D87EC8">
        <w:rPr>
          <w:rFonts w:ascii="Times New Roman" w:hAnsi="Times New Roman" w:cs="Times New Roman"/>
          <w:color w:val="000000" w:themeColor="text1"/>
          <w:sz w:val="28"/>
          <w:szCs w:val="28"/>
        </w:rPr>
        <w:br/>
        <w:t>на рассмотрение в федеральный суд (мировому судье), в комиссию по делам несовершеннолетних и защите их прав.</w:t>
      </w:r>
    </w:p>
    <w:p w:rsidR="009C3459" w:rsidRPr="00D87EC8" w:rsidRDefault="009C3459" w:rsidP="009C3459">
      <w:pPr>
        <w:pStyle w:val="ConsPlusNormal"/>
        <w:spacing w:line="360" w:lineRule="auto"/>
        <w:ind w:firstLine="709"/>
        <w:jc w:val="both"/>
        <w:rPr>
          <w:rFonts w:ascii="Times New Roman" w:hAnsi="Times New Roman" w:cs="Times New Roman"/>
          <w:color w:val="000000" w:themeColor="text1"/>
          <w:sz w:val="28"/>
          <w:szCs w:val="28"/>
        </w:rPr>
      </w:pPr>
      <w:r w:rsidRPr="00D87EC8">
        <w:rPr>
          <w:rFonts w:ascii="Times New Roman" w:hAnsi="Times New Roman" w:cs="Times New Roman"/>
          <w:color w:val="000000" w:themeColor="text1"/>
          <w:sz w:val="28"/>
          <w:szCs w:val="28"/>
        </w:rPr>
        <w:t>В случае если постановления о наложении административных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вынесены должностными лицами федеральных органов исполнительной власти, доходам федерального бюджета и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от имени которого должностные лица выносят постановления о наложении административных штрафов.</w:t>
      </w:r>
    </w:p>
    <w:p w:rsidR="009C3459" w:rsidRPr="00D87EC8" w:rsidRDefault="009C3459" w:rsidP="009C3459">
      <w:pPr>
        <w:pStyle w:val="ConsPlusNormal"/>
        <w:spacing w:line="360" w:lineRule="auto"/>
        <w:ind w:firstLine="709"/>
        <w:jc w:val="both"/>
        <w:rPr>
          <w:rFonts w:ascii="Times New Roman" w:hAnsi="Times New Roman" w:cs="Times New Roman"/>
          <w:color w:val="000000" w:themeColor="text1"/>
          <w:sz w:val="28"/>
          <w:szCs w:val="28"/>
        </w:rPr>
      </w:pPr>
      <w:bookmarkStart w:id="1" w:name="P176"/>
      <w:bookmarkEnd w:id="1"/>
      <w:r w:rsidRPr="00D87EC8">
        <w:rPr>
          <w:rFonts w:ascii="Times New Roman" w:hAnsi="Times New Roman" w:cs="Times New Roman"/>
          <w:color w:val="000000" w:themeColor="text1"/>
          <w:sz w:val="28"/>
          <w:szCs w:val="28"/>
        </w:rPr>
        <w:t xml:space="preserve">В случае если постановления о наложении административных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вынесены должностными лицами исполнительных органов субъектов Российской Федерации (за исключением случаев вынесения постановлений о наложении административных штрафов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w:t>
      </w:r>
      <w:r w:rsidRPr="00D87EC8">
        <w:rPr>
          <w:rFonts w:ascii="Times New Roman" w:hAnsi="Times New Roman" w:cs="Times New Roman"/>
          <w:color w:val="000000" w:themeColor="text1"/>
          <w:sz w:val="28"/>
          <w:szCs w:val="28"/>
        </w:rPr>
        <w:lastRenderedPageBreak/>
        <w:t>осуществления части полномочий, заключенных в соответствии со статьей 23.79 Кодекса Российской Федерации об 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от имени которого должностные лица рассматривают дела об административных правонарушениях.</w:t>
      </w:r>
    </w:p>
    <w:p w:rsidR="009C3459" w:rsidRPr="00D87EC8" w:rsidRDefault="009C3459" w:rsidP="009C3459">
      <w:pPr>
        <w:pStyle w:val="ConsPlusNormal"/>
        <w:spacing w:line="360" w:lineRule="auto"/>
        <w:ind w:firstLine="709"/>
        <w:jc w:val="both"/>
        <w:rPr>
          <w:rFonts w:ascii="Times New Roman" w:hAnsi="Times New Roman" w:cs="Times New Roman"/>
          <w:color w:val="000000" w:themeColor="text1"/>
          <w:sz w:val="28"/>
          <w:szCs w:val="28"/>
        </w:rPr>
      </w:pPr>
      <w:r w:rsidRPr="00D87EC8">
        <w:rPr>
          <w:rFonts w:ascii="Times New Roman" w:hAnsi="Times New Roman" w:cs="Times New Roman"/>
          <w:color w:val="000000" w:themeColor="text1"/>
          <w:sz w:val="28"/>
          <w:szCs w:val="28"/>
        </w:rPr>
        <w:t xml:space="preserve">В случае вынесения </w:t>
      </w:r>
      <w:r w:rsidR="00FC3D60">
        <w:rPr>
          <w:rFonts w:ascii="Times New Roman" w:hAnsi="Times New Roman" w:cs="Times New Roman"/>
          <w:color w:val="000000" w:themeColor="text1"/>
          <w:sz w:val="28"/>
          <w:szCs w:val="28"/>
        </w:rPr>
        <w:t>судьями</w:t>
      </w:r>
      <w:r w:rsidR="00FC3D60" w:rsidRPr="00D87EC8">
        <w:rPr>
          <w:rFonts w:ascii="Times New Roman" w:hAnsi="Times New Roman" w:cs="Times New Roman"/>
          <w:color w:val="000000" w:themeColor="text1"/>
          <w:sz w:val="28"/>
          <w:szCs w:val="28"/>
        </w:rPr>
        <w:t xml:space="preserve"> федеральны</w:t>
      </w:r>
      <w:r w:rsidR="00FC3D60">
        <w:rPr>
          <w:rFonts w:ascii="Times New Roman" w:hAnsi="Times New Roman" w:cs="Times New Roman"/>
          <w:color w:val="000000" w:themeColor="text1"/>
          <w:sz w:val="28"/>
          <w:szCs w:val="28"/>
        </w:rPr>
        <w:t>х</w:t>
      </w:r>
      <w:r w:rsidR="00FC3D60" w:rsidRPr="00D87EC8">
        <w:rPr>
          <w:rFonts w:ascii="Times New Roman" w:hAnsi="Times New Roman" w:cs="Times New Roman"/>
          <w:color w:val="000000" w:themeColor="text1"/>
          <w:sz w:val="28"/>
          <w:szCs w:val="28"/>
        </w:rPr>
        <w:t xml:space="preserve"> </w:t>
      </w:r>
      <w:r w:rsidRPr="00D87EC8">
        <w:rPr>
          <w:rFonts w:ascii="Times New Roman" w:hAnsi="Times New Roman" w:cs="Times New Roman"/>
          <w:color w:val="000000" w:themeColor="text1"/>
          <w:sz w:val="28"/>
          <w:szCs w:val="28"/>
        </w:rPr>
        <w:t>суд</w:t>
      </w:r>
      <w:r w:rsidR="00FC3D60">
        <w:rPr>
          <w:rFonts w:ascii="Times New Roman" w:hAnsi="Times New Roman" w:cs="Times New Roman"/>
          <w:color w:val="000000" w:themeColor="text1"/>
          <w:sz w:val="28"/>
          <w:szCs w:val="28"/>
        </w:rPr>
        <w:t>ов</w:t>
      </w:r>
      <w:r w:rsidRPr="00D87EC8">
        <w:rPr>
          <w:rFonts w:ascii="Times New Roman" w:hAnsi="Times New Roman" w:cs="Times New Roman"/>
          <w:color w:val="000000" w:themeColor="text1"/>
          <w:sz w:val="28"/>
          <w:szCs w:val="28"/>
        </w:rPr>
        <w:t xml:space="preserve"> (мировыми судьями) постановлений о наложении административных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w:t>
      </w:r>
      <w:r w:rsidRPr="00D87EC8">
        <w:rPr>
          <w:rFonts w:ascii="Times New Roman" w:hAnsi="Times New Roman" w:cs="Times New Roman"/>
          <w:color w:val="000000" w:themeColor="text1"/>
          <w:sz w:val="28"/>
          <w:szCs w:val="28"/>
        </w:rPr>
        <w:br/>
        <w:t xml:space="preserve">по результатам рассмотрения материалов (постановлений), направленных (вынесенных) </w:t>
      </w:r>
      <w:r w:rsidR="00FC3D60">
        <w:rPr>
          <w:rFonts w:ascii="Times New Roman" w:hAnsi="Times New Roman" w:cs="Times New Roman"/>
          <w:color w:val="000000" w:themeColor="text1"/>
          <w:sz w:val="28"/>
          <w:szCs w:val="28"/>
        </w:rPr>
        <w:t>должностными лицами органов прокуратуры</w:t>
      </w:r>
      <w:r w:rsidR="00FC3D60" w:rsidRPr="00D87EC8">
        <w:rPr>
          <w:rFonts w:ascii="Times New Roman" w:hAnsi="Times New Roman" w:cs="Times New Roman"/>
          <w:color w:val="000000" w:themeColor="text1"/>
          <w:sz w:val="28"/>
          <w:szCs w:val="28"/>
        </w:rPr>
        <w:t xml:space="preserve"> </w:t>
      </w:r>
      <w:r w:rsidR="00FC3D60">
        <w:rPr>
          <w:rFonts w:ascii="Times New Roman" w:hAnsi="Times New Roman" w:cs="Times New Roman"/>
          <w:color w:val="000000" w:themeColor="text1"/>
          <w:sz w:val="28"/>
          <w:szCs w:val="28"/>
        </w:rPr>
        <w:t>Российской Федерации</w:t>
      </w:r>
      <w:r w:rsidRPr="00D87EC8">
        <w:rPr>
          <w:rFonts w:ascii="Times New Roman" w:hAnsi="Times New Roman" w:cs="Times New Roman"/>
          <w:color w:val="000000" w:themeColor="text1"/>
          <w:sz w:val="28"/>
          <w:szCs w:val="28"/>
        </w:rPr>
        <w:t xml:space="preserve"> (за исключением </w:t>
      </w:r>
      <w:r w:rsidR="00FC3D60">
        <w:rPr>
          <w:rFonts w:ascii="Times New Roman" w:hAnsi="Times New Roman" w:cs="Times New Roman"/>
          <w:color w:val="000000" w:themeColor="text1"/>
          <w:sz w:val="28"/>
          <w:szCs w:val="28"/>
        </w:rPr>
        <w:t>материалов (</w:t>
      </w:r>
      <w:r w:rsidR="003C71B3" w:rsidRPr="00D87EC8">
        <w:rPr>
          <w:rFonts w:ascii="Times New Roman" w:hAnsi="Times New Roman" w:cs="Times New Roman"/>
          <w:color w:val="000000" w:themeColor="text1"/>
          <w:sz w:val="28"/>
          <w:szCs w:val="28"/>
        </w:rPr>
        <w:t>постановлений</w:t>
      </w:r>
      <w:r w:rsidR="00FC3D60">
        <w:rPr>
          <w:rFonts w:ascii="Times New Roman" w:hAnsi="Times New Roman" w:cs="Times New Roman"/>
          <w:color w:val="000000" w:themeColor="text1"/>
          <w:sz w:val="28"/>
          <w:szCs w:val="28"/>
        </w:rPr>
        <w:t>)</w:t>
      </w:r>
      <w:r w:rsidR="003C71B3" w:rsidRPr="00D87EC8">
        <w:rPr>
          <w:rFonts w:ascii="Times New Roman" w:hAnsi="Times New Roman" w:cs="Times New Roman"/>
          <w:color w:val="000000" w:themeColor="text1"/>
          <w:sz w:val="28"/>
          <w:szCs w:val="28"/>
        </w:rPr>
        <w:t xml:space="preserve">, </w:t>
      </w:r>
      <w:r w:rsidR="00FC3D60">
        <w:rPr>
          <w:rFonts w:ascii="Times New Roman" w:hAnsi="Times New Roman" w:cs="Times New Roman"/>
          <w:color w:val="000000" w:themeColor="text1"/>
          <w:sz w:val="28"/>
          <w:szCs w:val="28"/>
        </w:rPr>
        <w:t>направленных (</w:t>
      </w:r>
      <w:r w:rsidR="003C71B3" w:rsidRPr="00D87EC8">
        <w:rPr>
          <w:rFonts w:ascii="Times New Roman" w:hAnsi="Times New Roman" w:cs="Times New Roman"/>
          <w:color w:val="000000" w:themeColor="text1"/>
          <w:sz w:val="28"/>
          <w:szCs w:val="28"/>
        </w:rPr>
        <w:t>вынесенных</w:t>
      </w:r>
      <w:r w:rsidR="00FC3D60">
        <w:rPr>
          <w:rFonts w:ascii="Times New Roman" w:hAnsi="Times New Roman" w:cs="Times New Roman"/>
          <w:color w:val="000000" w:themeColor="text1"/>
          <w:sz w:val="28"/>
          <w:szCs w:val="28"/>
        </w:rPr>
        <w:t>)</w:t>
      </w:r>
      <w:r w:rsidRPr="00D87EC8">
        <w:rPr>
          <w:rFonts w:ascii="Times New Roman" w:hAnsi="Times New Roman" w:cs="Times New Roman"/>
          <w:color w:val="000000" w:themeColor="text1"/>
          <w:sz w:val="28"/>
          <w:szCs w:val="28"/>
        </w:rPr>
        <w:t xml:space="preserve"> </w:t>
      </w:r>
      <w:r w:rsidR="00DA7F60">
        <w:rPr>
          <w:rFonts w:ascii="Times New Roman" w:hAnsi="Times New Roman" w:cs="Times New Roman"/>
          <w:color w:val="000000" w:themeColor="text1"/>
          <w:sz w:val="28"/>
          <w:szCs w:val="28"/>
        </w:rPr>
        <w:br/>
      </w:r>
      <w:r w:rsidRPr="00D87EC8">
        <w:rPr>
          <w:rFonts w:ascii="Times New Roman" w:hAnsi="Times New Roman" w:cs="Times New Roman"/>
          <w:color w:val="000000" w:themeColor="text1"/>
          <w:sz w:val="28"/>
          <w:szCs w:val="28"/>
        </w:rPr>
        <w:t xml:space="preserve">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w:t>
      </w:r>
      <w:r w:rsidRPr="00D87EC8">
        <w:rPr>
          <w:rFonts w:ascii="Times New Roman" w:hAnsi="Times New Roman" w:cs="Times New Roman"/>
          <w:color w:val="000000" w:themeColor="text1"/>
          <w:sz w:val="28"/>
          <w:szCs w:val="28"/>
        </w:rPr>
        <w:br/>
        <w:t xml:space="preserve">в соответствии со статьей 23.79 Кодекса Российской Федерации </w:t>
      </w:r>
      <w:r w:rsidRPr="00D87EC8">
        <w:rPr>
          <w:rFonts w:ascii="Times New Roman" w:hAnsi="Times New Roman" w:cs="Times New Roman"/>
          <w:color w:val="000000" w:themeColor="text1"/>
          <w:sz w:val="28"/>
          <w:szCs w:val="28"/>
        </w:rPr>
        <w:br/>
        <w:t xml:space="preserve">об 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осуществляющим финансовое (организационное) обеспечение деятельности мировых судей, если иное </w:t>
      </w:r>
      <w:r w:rsidRPr="00D87EC8">
        <w:rPr>
          <w:rFonts w:ascii="Times New Roman" w:hAnsi="Times New Roman" w:cs="Times New Roman"/>
          <w:color w:val="000000" w:themeColor="text1"/>
          <w:sz w:val="28"/>
          <w:szCs w:val="28"/>
        </w:rPr>
        <w:br/>
        <w:t>не предусмотрено нормативными правовыми актами субъектов Российской Федерации.</w:t>
      </w:r>
    </w:p>
    <w:p w:rsidR="009C3459" w:rsidRPr="00D87EC8" w:rsidRDefault="009C3459" w:rsidP="009C3459">
      <w:pPr>
        <w:pStyle w:val="ConsPlusNormal"/>
        <w:spacing w:line="360" w:lineRule="auto"/>
        <w:ind w:firstLine="709"/>
        <w:jc w:val="both"/>
        <w:rPr>
          <w:rFonts w:ascii="Times New Roman" w:hAnsi="Times New Roman" w:cs="Times New Roman"/>
          <w:color w:val="000000" w:themeColor="text1"/>
          <w:sz w:val="28"/>
          <w:szCs w:val="28"/>
        </w:rPr>
      </w:pPr>
      <w:r w:rsidRPr="00D87EC8">
        <w:rPr>
          <w:rFonts w:ascii="Times New Roman" w:hAnsi="Times New Roman" w:cs="Times New Roman"/>
          <w:color w:val="000000" w:themeColor="text1"/>
          <w:sz w:val="28"/>
          <w:szCs w:val="28"/>
        </w:rPr>
        <w:t xml:space="preserve">В случае вынесения должностными лицами исполнительных органов субъектов Российской Федерации, комиссиями по делам несовершеннолетних </w:t>
      </w:r>
      <w:r w:rsidRPr="00D87EC8">
        <w:rPr>
          <w:rFonts w:ascii="Times New Roman" w:hAnsi="Times New Roman" w:cs="Times New Roman"/>
          <w:color w:val="000000" w:themeColor="text1"/>
          <w:sz w:val="28"/>
          <w:szCs w:val="28"/>
        </w:rPr>
        <w:br/>
        <w:t xml:space="preserve">и защите их прав постановлений о наложении административных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w:t>
      </w:r>
      <w:r w:rsidRPr="00D87EC8">
        <w:rPr>
          <w:rFonts w:ascii="Times New Roman" w:hAnsi="Times New Roman" w:cs="Times New Roman"/>
          <w:color w:val="000000" w:themeColor="text1"/>
          <w:sz w:val="28"/>
          <w:szCs w:val="28"/>
        </w:rPr>
        <w:lastRenderedPageBreak/>
        <w:t xml:space="preserve">транспортного средства, при осуществлении исполнительными органами субъектов Российской Федерации полномочий в рамках соглашений с федеральными органами исполнительной власти о передаче осуществления части полномочий, заключенных в соответствии со статьей 23.79 Кодекса Российской Федерации </w:t>
      </w:r>
      <w:r w:rsidRPr="00D87EC8">
        <w:rPr>
          <w:rFonts w:ascii="Times New Roman" w:hAnsi="Times New Roman" w:cs="Times New Roman"/>
          <w:color w:val="000000" w:themeColor="text1"/>
          <w:sz w:val="28"/>
          <w:szCs w:val="28"/>
        </w:rPr>
        <w:br/>
        <w:t xml:space="preserve">об административных правонарушениях,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w:t>
      </w:r>
      <w:r w:rsidRPr="00D87EC8">
        <w:rPr>
          <w:rFonts w:ascii="Times New Roman" w:hAnsi="Times New Roman" w:cs="Times New Roman"/>
          <w:color w:val="000000" w:themeColor="text1"/>
          <w:sz w:val="28"/>
          <w:szCs w:val="28"/>
        </w:rPr>
        <w:br/>
        <w:t>по выработке и реализации государственной политики и нормативно-правовому регулированию в сфере внутренних дел.</w:t>
      </w:r>
    </w:p>
    <w:p w:rsidR="009C3459" w:rsidRPr="00D87EC8" w:rsidRDefault="009C3459" w:rsidP="009C3459">
      <w:pPr>
        <w:pStyle w:val="ConsPlusNormal"/>
        <w:spacing w:line="360" w:lineRule="auto"/>
        <w:ind w:firstLine="709"/>
        <w:jc w:val="both"/>
        <w:rPr>
          <w:rFonts w:ascii="Times New Roman" w:hAnsi="Times New Roman" w:cs="Times New Roman"/>
          <w:color w:val="000000" w:themeColor="text1"/>
          <w:sz w:val="28"/>
          <w:szCs w:val="28"/>
        </w:rPr>
      </w:pPr>
      <w:r w:rsidRPr="00D87EC8">
        <w:rPr>
          <w:rFonts w:ascii="Times New Roman" w:hAnsi="Times New Roman" w:cs="Times New Roman"/>
          <w:color w:val="000000" w:themeColor="text1"/>
          <w:sz w:val="28"/>
          <w:szCs w:val="28"/>
        </w:rPr>
        <w:t xml:space="preserve">В случае вынесения комиссиями по делам несовершеннолетних и защите </w:t>
      </w:r>
      <w:r w:rsidRPr="00D87EC8">
        <w:rPr>
          <w:rFonts w:ascii="Times New Roman" w:hAnsi="Times New Roman" w:cs="Times New Roman"/>
          <w:color w:val="000000" w:themeColor="text1"/>
          <w:sz w:val="28"/>
          <w:szCs w:val="28"/>
        </w:rPr>
        <w:br/>
        <w:t xml:space="preserve">их прав постановлений о наложении административных штрафов, установленных Кодексом Российской Федерации об административных правонарушениях </w:t>
      </w:r>
      <w:r w:rsidRPr="00D87EC8">
        <w:rPr>
          <w:rFonts w:ascii="Times New Roman" w:hAnsi="Times New Roman" w:cs="Times New Roman"/>
          <w:color w:val="000000" w:themeColor="text1"/>
          <w:sz w:val="28"/>
          <w:szCs w:val="28"/>
        </w:rPr>
        <w:br/>
        <w:t xml:space="preserve">за нарушение Правил дорожного движения, правил эксплуатации транспортного средства, по результатам рассмотрения материалов (постановлений), направленных (вынесенных) </w:t>
      </w:r>
      <w:r w:rsidR="00FC3D60">
        <w:rPr>
          <w:rFonts w:ascii="Times New Roman" w:hAnsi="Times New Roman" w:cs="Times New Roman"/>
          <w:color w:val="000000" w:themeColor="text1"/>
          <w:sz w:val="28"/>
          <w:szCs w:val="28"/>
        </w:rPr>
        <w:t>должностными лицами органов прокуратуры Российской Федерации</w:t>
      </w:r>
      <w:r w:rsidRPr="00D87EC8">
        <w:rPr>
          <w:rFonts w:ascii="Times New Roman" w:hAnsi="Times New Roman" w:cs="Times New Roman"/>
          <w:color w:val="000000" w:themeColor="text1"/>
          <w:sz w:val="28"/>
          <w:szCs w:val="28"/>
        </w:rPr>
        <w:t>, или материалов (протоколов), направленных (составленных) должностными лицами исполнительных органов субъектов Российской Федерации (за исключением протоколов</w:t>
      </w:r>
      <w:r w:rsidR="009D0CA9" w:rsidRPr="00D87EC8">
        <w:rPr>
          <w:rFonts w:ascii="Times New Roman" w:hAnsi="Times New Roman" w:cs="Times New Roman"/>
          <w:color w:val="000000" w:themeColor="text1"/>
          <w:sz w:val="28"/>
          <w:szCs w:val="28"/>
        </w:rPr>
        <w:t xml:space="preserve"> (постановлений)</w:t>
      </w:r>
      <w:r w:rsidRPr="00D87EC8">
        <w:rPr>
          <w:rFonts w:ascii="Times New Roman" w:hAnsi="Times New Roman" w:cs="Times New Roman"/>
          <w:color w:val="000000" w:themeColor="text1"/>
          <w:sz w:val="28"/>
          <w:szCs w:val="28"/>
        </w:rPr>
        <w:t xml:space="preserve">, составленных </w:t>
      </w:r>
      <w:r w:rsidR="009D0CA9" w:rsidRPr="00D87EC8">
        <w:rPr>
          <w:rFonts w:ascii="Times New Roman" w:hAnsi="Times New Roman" w:cs="Times New Roman"/>
          <w:color w:val="000000" w:themeColor="text1"/>
          <w:sz w:val="28"/>
          <w:szCs w:val="28"/>
        </w:rPr>
        <w:t xml:space="preserve">(вынесенных) </w:t>
      </w:r>
      <w:r w:rsidRPr="00D87EC8">
        <w:rPr>
          <w:rFonts w:ascii="Times New Roman" w:hAnsi="Times New Roman" w:cs="Times New Roman"/>
          <w:color w:val="000000" w:themeColor="text1"/>
          <w:sz w:val="28"/>
          <w:szCs w:val="28"/>
        </w:rPr>
        <w:t xml:space="preserve">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статьей 23.79 Кодекса Российской Федерации об 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за счет средств бюджета которого осуществляется финансовое обеспечение деятельности комиссии по делам несовершеннолетних и защите их прав (если иное </w:t>
      </w:r>
      <w:r w:rsidR="00DA7F60">
        <w:rPr>
          <w:rFonts w:ascii="Times New Roman" w:hAnsi="Times New Roman" w:cs="Times New Roman"/>
          <w:color w:val="000000" w:themeColor="text1"/>
          <w:sz w:val="28"/>
          <w:szCs w:val="28"/>
        </w:rPr>
        <w:br/>
      </w:r>
      <w:r w:rsidRPr="00D87EC8">
        <w:rPr>
          <w:rFonts w:ascii="Times New Roman" w:hAnsi="Times New Roman" w:cs="Times New Roman"/>
          <w:color w:val="000000" w:themeColor="text1"/>
          <w:sz w:val="28"/>
          <w:szCs w:val="28"/>
        </w:rPr>
        <w:t>не предусмотрено абзацем седьмым настоящего подпункта).</w:t>
      </w:r>
    </w:p>
    <w:p w:rsidR="009C3459" w:rsidRPr="00D87EC8" w:rsidRDefault="009C3459" w:rsidP="009C345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lastRenderedPageBreak/>
        <w:t xml:space="preserve">В случае вынесения постановлений о наложении административных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комиссиями по делам несовершеннолетних и защите </w:t>
      </w:r>
      <w:r w:rsidRPr="00D87EC8">
        <w:rPr>
          <w:rFonts w:eastAsia="Times New Roman" w:cs="Times New Roman"/>
          <w:color w:val="000000" w:themeColor="text1"/>
          <w:sz w:val="28"/>
          <w:szCs w:val="28"/>
          <w:lang w:eastAsia="ru-RU"/>
        </w:rPr>
        <w:br/>
        <w:t xml:space="preserve">их прав при осуществлении органами местного самоуправления переданных государственных полномочий субъекта Российской Федерации, по результатам рассмотрения материалов (постановлений), направленных (вынесенных) </w:t>
      </w:r>
      <w:r w:rsidR="00FC3D60">
        <w:rPr>
          <w:rFonts w:eastAsia="Times New Roman" w:cs="Times New Roman"/>
          <w:color w:val="000000" w:themeColor="text1"/>
          <w:sz w:val="28"/>
          <w:szCs w:val="28"/>
          <w:lang w:eastAsia="ru-RU"/>
        </w:rPr>
        <w:t>должностными лицами органов прокуратуры Российской Федерации</w:t>
      </w:r>
      <w:r w:rsidRPr="00D87EC8">
        <w:rPr>
          <w:rFonts w:eastAsia="Times New Roman" w:cs="Times New Roman"/>
          <w:color w:val="000000" w:themeColor="text1"/>
          <w:sz w:val="28"/>
          <w:szCs w:val="28"/>
          <w:lang w:eastAsia="ru-RU"/>
        </w:rPr>
        <w:t xml:space="preserve">, </w:t>
      </w:r>
      <w:r w:rsidR="00DA7F60">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или материалов (протоколов), направленных (составленных) должностными лицами исполнительных органов субъектов Российской Федерации (за исключением протоколов</w:t>
      </w:r>
      <w:r w:rsidR="00FC3D60">
        <w:rPr>
          <w:rFonts w:eastAsia="Times New Roman" w:cs="Times New Roman"/>
          <w:color w:val="000000" w:themeColor="text1"/>
          <w:sz w:val="28"/>
          <w:szCs w:val="28"/>
          <w:lang w:eastAsia="ru-RU"/>
        </w:rPr>
        <w:t xml:space="preserve"> (постановлений)</w:t>
      </w:r>
      <w:r w:rsidRPr="00D87EC8">
        <w:rPr>
          <w:rFonts w:eastAsia="Times New Roman" w:cs="Times New Roman"/>
          <w:color w:val="000000" w:themeColor="text1"/>
          <w:sz w:val="28"/>
          <w:szCs w:val="28"/>
          <w:lang w:eastAsia="ru-RU"/>
        </w:rPr>
        <w:t xml:space="preserve">, составленных </w:t>
      </w:r>
      <w:r w:rsidR="00FC3D60">
        <w:rPr>
          <w:rFonts w:eastAsia="Times New Roman" w:cs="Times New Roman"/>
          <w:color w:val="000000" w:themeColor="text1"/>
          <w:sz w:val="28"/>
          <w:szCs w:val="28"/>
          <w:lang w:eastAsia="ru-RU"/>
        </w:rPr>
        <w:t xml:space="preserve">(вынесенных) </w:t>
      </w:r>
      <w:r w:rsidRPr="00D87EC8">
        <w:rPr>
          <w:rFonts w:eastAsia="Times New Roman" w:cs="Times New Roman"/>
          <w:color w:val="000000" w:themeColor="text1"/>
          <w:sz w:val="28"/>
          <w:szCs w:val="28"/>
          <w:lang w:eastAsia="ru-RU"/>
        </w:rPr>
        <w:t>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статьей 23.79 Кодекса Российской Федерации об административных правонарушениях),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r w:rsidR="006B47D7" w:rsidRPr="00D87EC8">
        <w:rPr>
          <w:rFonts w:eastAsia="Times New Roman" w:cs="Times New Roman"/>
          <w:color w:val="000000" w:themeColor="text1"/>
          <w:sz w:val="28"/>
          <w:szCs w:val="28"/>
          <w:lang w:eastAsia="ru-RU"/>
        </w:rPr>
        <w:t>".</w:t>
      </w:r>
    </w:p>
    <w:p w:rsidR="009C3459" w:rsidRDefault="00B177B0" w:rsidP="00DF6439">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1.1.3. Сноску 10</w:t>
      </w:r>
      <w:r w:rsidR="009C3459" w:rsidRPr="00D87EC8">
        <w:rPr>
          <w:rFonts w:eastAsia="Times New Roman" w:cs="Times New Roman"/>
          <w:color w:val="000000" w:themeColor="text1"/>
          <w:sz w:val="28"/>
          <w:szCs w:val="28"/>
          <w:lang w:eastAsia="ru-RU"/>
        </w:rPr>
        <w:t xml:space="preserve"> </w:t>
      </w:r>
      <w:r>
        <w:rPr>
          <w:rFonts w:eastAsia="Times New Roman" w:cs="Times New Roman"/>
          <w:color w:val="000000" w:themeColor="text1"/>
          <w:sz w:val="28"/>
          <w:szCs w:val="28"/>
          <w:lang w:eastAsia="ru-RU"/>
        </w:rPr>
        <w:t>исключить</w:t>
      </w:r>
      <w:r w:rsidR="009C3459" w:rsidRPr="00D87EC8">
        <w:rPr>
          <w:rFonts w:eastAsia="Times New Roman" w:cs="Times New Roman"/>
          <w:color w:val="000000" w:themeColor="text1"/>
          <w:sz w:val="28"/>
          <w:szCs w:val="28"/>
          <w:lang w:eastAsia="ru-RU"/>
        </w:rPr>
        <w:t>.</w:t>
      </w:r>
    </w:p>
    <w:p w:rsidR="00FC3D60" w:rsidRPr="00D87EC8" w:rsidRDefault="00FC3D60" w:rsidP="00DF6439">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1.1.4. </w:t>
      </w:r>
      <w:r w:rsidR="006D43D6">
        <w:rPr>
          <w:rFonts w:eastAsia="Times New Roman" w:cs="Times New Roman"/>
          <w:color w:val="000000" w:themeColor="text1"/>
          <w:sz w:val="28"/>
          <w:szCs w:val="28"/>
          <w:lang w:eastAsia="ru-RU"/>
        </w:rPr>
        <w:t>П</w:t>
      </w:r>
      <w:r>
        <w:rPr>
          <w:rFonts w:eastAsia="Times New Roman" w:cs="Times New Roman"/>
          <w:color w:val="000000" w:themeColor="text1"/>
          <w:sz w:val="28"/>
          <w:szCs w:val="28"/>
          <w:lang w:eastAsia="ru-RU"/>
        </w:rPr>
        <w:t xml:space="preserve">одпункт 8.20 </w:t>
      </w:r>
      <w:r w:rsidR="006D43D6">
        <w:rPr>
          <w:rFonts w:eastAsia="Times New Roman" w:cs="Times New Roman"/>
          <w:color w:val="000000" w:themeColor="text1"/>
          <w:sz w:val="28"/>
          <w:szCs w:val="28"/>
          <w:lang w:eastAsia="ru-RU"/>
        </w:rPr>
        <w:t>изложить в следующей редакции:</w:t>
      </w:r>
    </w:p>
    <w:p w:rsidR="006D43D6" w:rsidRPr="005B49AC" w:rsidRDefault="00E109F3" w:rsidP="005B49AC">
      <w:pPr>
        <w:spacing w:line="360" w:lineRule="auto"/>
        <w:ind w:firstLine="708"/>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w:t>
      </w:r>
      <w:r w:rsidR="006D43D6" w:rsidRPr="005B49AC">
        <w:rPr>
          <w:rFonts w:eastAsia="Times New Roman" w:cs="Times New Roman"/>
          <w:color w:val="000000" w:themeColor="text1"/>
          <w:sz w:val="28"/>
          <w:szCs w:val="28"/>
          <w:lang w:eastAsia="ru-RU"/>
        </w:rPr>
        <w:t xml:space="preserve">8.20. В случае вынесения судьей федерального суда (мировым судьей), комиссией по делам несовершеннолетних и защите их прав постановления </w:t>
      </w:r>
      <w:r w:rsidR="003518FC">
        <w:rPr>
          <w:rFonts w:eastAsia="Times New Roman" w:cs="Times New Roman"/>
          <w:color w:val="000000" w:themeColor="text1"/>
          <w:sz w:val="28"/>
          <w:szCs w:val="28"/>
          <w:lang w:eastAsia="ru-RU"/>
        </w:rPr>
        <w:br/>
      </w:r>
      <w:r w:rsidR="006D43D6" w:rsidRPr="005B49AC">
        <w:rPr>
          <w:rFonts w:eastAsia="Times New Roman" w:cs="Times New Roman"/>
          <w:color w:val="000000" w:themeColor="text1"/>
          <w:sz w:val="28"/>
          <w:szCs w:val="28"/>
          <w:lang w:eastAsia="ru-RU"/>
        </w:rPr>
        <w:t xml:space="preserve">о наложении штрафа, в том числе постановления о наложении административного штрафа, установленного законами субъектов Российской Федерации, принятия </w:t>
      </w:r>
      <w:r w:rsidR="003518FC">
        <w:rPr>
          <w:rFonts w:eastAsia="Times New Roman" w:cs="Times New Roman"/>
          <w:color w:val="000000" w:themeColor="text1"/>
          <w:sz w:val="28"/>
          <w:szCs w:val="28"/>
          <w:lang w:eastAsia="ru-RU"/>
        </w:rPr>
        <w:br/>
      </w:r>
      <w:r w:rsidR="006D43D6" w:rsidRPr="005B49AC">
        <w:rPr>
          <w:rFonts w:eastAsia="Times New Roman" w:cs="Times New Roman"/>
          <w:color w:val="000000" w:themeColor="text1"/>
          <w:sz w:val="28"/>
          <w:szCs w:val="28"/>
          <w:lang w:eastAsia="ru-RU"/>
        </w:rPr>
        <w:t xml:space="preserve">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административного дела либо перечисления денежных средств ответчиком до вынесения судьей федерального суда (мировым судьей) судебного акта (постановления) </w:t>
      </w:r>
      <w:r w:rsidR="003518FC">
        <w:rPr>
          <w:rFonts w:eastAsia="Times New Roman" w:cs="Times New Roman"/>
          <w:color w:val="000000" w:themeColor="text1"/>
          <w:sz w:val="28"/>
          <w:szCs w:val="28"/>
          <w:lang w:eastAsia="ru-RU"/>
        </w:rPr>
        <w:br/>
      </w:r>
      <w:r w:rsidR="006D43D6" w:rsidRPr="005B49AC">
        <w:rPr>
          <w:rFonts w:eastAsia="Times New Roman" w:cs="Times New Roman"/>
          <w:color w:val="000000" w:themeColor="text1"/>
          <w:sz w:val="28"/>
          <w:szCs w:val="28"/>
          <w:lang w:eastAsia="ru-RU"/>
        </w:rPr>
        <w:t>по результатам рассмотрения материалов (постановлений), направленных (вынесенных) должностными лицами органов прокуратуры Российской Федерации,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нормативными правовыми актами субъектов Российской Федерации, муниципальными правовыми актами.</w:t>
      </w:r>
    </w:p>
    <w:p w:rsidR="006D43D6" w:rsidRPr="005B49AC" w:rsidRDefault="006D43D6" w:rsidP="005B49AC">
      <w:pPr>
        <w:spacing w:line="360" w:lineRule="auto"/>
        <w:ind w:firstLine="708"/>
        <w:rPr>
          <w:rFonts w:eastAsia="Times New Roman" w:cs="Times New Roman"/>
          <w:color w:val="000000" w:themeColor="text1"/>
          <w:sz w:val="28"/>
          <w:szCs w:val="28"/>
          <w:lang w:eastAsia="ru-RU"/>
        </w:rPr>
      </w:pPr>
      <w:r w:rsidRPr="005B49AC">
        <w:rPr>
          <w:rFonts w:eastAsia="Times New Roman" w:cs="Times New Roman"/>
          <w:color w:val="000000" w:themeColor="text1"/>
          <w:sz w:val="28"/>
          <w:szCs w:val="28"/>
          <w:lang w:eastAsia="ru-RU"/>
        </w:rPr>
        <w:t xml:space="preserve">Доходам бюджетов субъектов Российской Федерации, местных бюджетов </w:t>
      </w:r>
      <w:r w:rsidR="003518FC">
        <w:rPr>
          <w:rFonts w:eastAsia="Times New Roman" w:cs="Times New Roman"/>
          <w:color w:val="000000" w:themeColor="text1"/>
          <w:sz w:val="28"/>
          <w:szCs w:val="28"/>
          <w:lang w:eastAsia="ru-RU"/>
        </w:rPr>
        <w:br/>
      </w:r>
      <w:r w:rsidRPr="005B49AC">
        <w:rPr>
          <w:rFonts w:eastAsia="Times New Roman" w:cs="Times New Roman"/>
          <w:color w:val="000000" w:themeColor="text1"/>
          <w:sz w:val="28"/>
          <w:szCs w:val="28"/>
          <w:lang w:eastAsia="ru-RU"/>
        </w:rPr>
        <w:t xml:space="preserve">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мировыми судьями, уполномоченными органами и учреждениями органов исполнительной власти субъектов Российской Федерации,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государственными учреждениями, подведомственными соответственно органам исполнительной власти субъектов Российской Федерации, уполномоченным </w:t>
      </w:r>
      <w:r w:rsidR="003518FC">
        <w:rPr>
          <w:rFonts w:eastAsia="Times New Roman" w:cs="Times New Roman"/>
          <w:color w:val="000000" w:themeColor="text1"/>
          <w:sz w:val="28"/>
          <w:szCs w:val="28"/>
          <w:lang w:eastAsia="ru-RU"/>
        </w:rPr>
        <w:br/>
      </w:r>
      <w:r w:rsidRPr="005B49AC">
        <w:rPr>
          <w:rFonts w:eastAsia="Times New Roman" w:cs="Times New Roman"/>
          <w:color w:val="000000" w:themeColor="text1"/>
          <w:sz w:val="28"/>
          <w:szCs w:val="28"/>
          <w:lang w:eastAsia="ru-RU"/>
        </w:rPr>
        <w:t xml:space="preserve">в соответствии с федеральными законами на осуществление федерального государственного лесного надзора (лесной охраны), государственного надзора </w:t>
      </w:r>
      <w:r w:rsidR="003518FC">
        <w:rPr>
          <w:rFonts w:eastAsia="Times New Roman" w:cs="Times New Roman"/>
          <w:color w:val="000000" w:themeColor="text1"/>
          <w:sz w:val="28"/>
          <w:szCs w:val="28"/>
          <w:lang w:eastAsia="ru-RU"/>
        </w:rPr>
        <w:br/>
      </w:r>
      <w:r w:rsidRPr="005B49AC">
        <w:rPr>
          <w:rFonts w:eastAsia="Times New Roman" w:cs="Times New Roman"/>
          <w:color w:val="000000" w:themeColor="text1"/>
          <w:sz w:val="28"/>
          <w:szCs w:val="28"/>
          <w:lang w:eastAsia="ru-RU"/>
        </w:rPr>
        <w:t xml:space="preserve">в области использования и охраны особо охраняемых природных территорий </w:t>
      </w:r>
      <w:r w:rsidR="003518FC">
        <w:rPr>
          <w:rFonts w:eastAsia="Times New Roman" w:cs="Times New Roman"/>
          <w:color w:val="000000" w:themeColor="text1"/>
          <w:sz w:val="28"/>
          <w:szCs w:val="28"/>
          <w:lang w:eastAsia="ru-RU"/>
        </w:rPr>
        <w:br/>
      </w:r>
      <w:r w:rsidRPr="005B49AC">
        <w:rPr>
          <w:rFonts w:eastAsia="Times New Roman" w:cs="Times New Roman"/>
          <w:color w:val="000000" w:themeColor="text1"/>
          <w:sz w:val="28"/>
          <w:szCs w:val="28"/>
          <w:lang w:eastAsia="ru-RU"/>
        </w:rPr>
        <w:t xml:space="preserve">на особо охраняемых природных территориях регионального значения,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органом местного самоуправления,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 местными администрациями (если иное </w:t>
      </w:r>
      <w:r w:rsidR="003518FC">
        <w:rPr>
          <w:rFonts w:eastAsia="Times New Roman" w:cs="Times New Roman"/>
          <w:color w:val="000000" w:themeColor="text1"/>
          <w:sz w:val="28"/>
          <w:szCs w:val="28"/>
          <w:lang w:eastAsia="ru-RU"/>
        </w:rPr>
        <w:br/>
      </w:r>
      <w:r w:rsidRPr="005B49AC">
        <w:rPr>
          <w:rFonts w:eastAsia="Times New Roman" w:cs="Times New Roman"/>
          <w:color w:val="000000" w:themeColor="text1"/>
          <w:sz w:val="28"/>
          <w:szCs w:val="28"/>
          <w:lang w:eastAsia="ru-RU"/>
        </w:rPr>
        <w:t>не предусмотрено абзацем первым настоящего подпункта).</w:t>
      </w:r>
    </w:p>
    <w:p w:rsidR="006D43D6" w:rsidRPr="005B49AC" w:rsidRDefault="006D43D6" w:rsidP="005B49AC">
      <w:pPr>
        <w:spacing w:line="360" w:lineRule="auto"/>
        <w:ind w:firstLine="708"/>
        <w:rPr>
          <w:rFonts w:eastAsia="Times New Roman" w:cs="Times New Roman"/>
          <w:color w:val="000000" w:themeColor="text1"/>
          <w:sz w:val="28"/>
          <w:szCs w:val="28"/>
          <w:lang w:eastAsia="ru-RU"/>
        </w:rPr>
      </w:pPr>
      <w:r w:rsidRPr="005B49AC">
        <w:rPr>
          <w:rFonts w:eastAsia="Times New Roman" w:cs="Times New Roman"/>
          <w:color w:val="000000" w:themeColor="text1"/>
          <w:sz w:val="28"/>
          <w:szCs w:val="28"/>
          <w:lang w:eastAsia="ru-RU"/>
        </w:rPr>
        <w:t xml:space="preserve">Доходам бюджетов субъектов Российской Федерации, местных бюджетов </w:t>
      </w:r>
      <w:r w:rsidR="003518FC">
        <w:rPr>
          <w:rFonts w:eastAsia="Times New Roman" w:cs="Times New Roman"/>
          <w:color w:val="000000" w:themeColor="text1"/>
          <w:sz w:val="28"/>
          <w:szCs w:val="28"/>
          <w:lang w:eastAsia="ru-RU"/>
        </w:rPr>
        <w:br/>
      </w:r>
      <w:r w:rsidRPr="005B49AC">
        <w:rPr>
          <w:rFonts w:eastAsia="Times New Roman" w:cs="Times New Roman"/>
          <w:color w:val="000000" w:themeColor="text1"/>
          <w:sz w:val="28"/>
          <w:szCs w:val="28"/>
          <w:lang w:eastAsia="ru-RU"/>
        </w:rPr>
        <w:t xml:space="preserve">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комиссиями по делам несовершеннолетних и защите их прав,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комиссии по делам несовершеннолетних и защите </w:t>
      </w:r>
      <w:r w:rsidR="003518FC">
        <w:rPr>
          <w:rFonts w:eastAsia="Times New Roman" w:cs="Times New Roman"/>
          <w:color w:val="000000" w:themeColor="text1"/>
          <w:sz w:val="28"/>
          <w:szCs w:val="28"/>
          <w:lang w:eastAsia="ru-RU"/>
        </w:rPr>
        <w:br/>
      </w:r>
      <w:r w:rsidRPr="005B49AC">
        <w:rPr>
          <w:rFonts w:eastAsia="Times New Roman" w:cs="Times New Roman"/>
          <w:color w:val="000000" w:themeColor="text1"/>
          <w:sz w:val="28"/>
          <w:szCs w:val="28"/>
          <w:lang w:eastAsia="ru-RU"/>
        </w:rPr>
        <w:t xml:space="preserve">их прав (если иное не предусмотрено абзацем </w:t>
      </w:r>
      <w:r w:rsidR="00624D58">
        <w:rPr>
          <w:rFonts w:eastAsia="Times New Roman" w:cs="Times New Roman"/>
          <w:color w:val="000000" w:themeColor="text1"/>
          <w:sz w:val="28"/>
          <w:szCs w:val="28"/>
          <w:lang w:eastAsia="ru-RU"/>
        </w:rPr>
        <w:t>четвертым</w:t>
      </w:r>
      <w:r w:rsidRPr="005B49AC">
        <w:rPr>
          <w:rFonts w:eastAsia="Times New Roman" w:cs="Times New Roman"/>
          <w:color w:val="000000" w:themeColor="text1"/>
          <w:sz w:val="28"/>
          <w:szCs w:val="28"/>
          <w:lang w:eastAsia="ru-RU"/>
        </w:rPr>
        <w:t xml:space="preserve"> настоящего подпункта).</w:t>
      </w:r>
    </w:p>
    <w:p w:rsidR="005B49AC" w:rsidRDefault="006D43D6" w:rsidP="006D43D6">
      <w:pPr>
        <w:pStyle w:val="a3"/>
        <w:spacing w:line="360" w:lineRule="auto"/>
        <w:ind w:left="0" w:firstLine="709"/>
        <w:rPr>
          <w:rFonts w:eastAsia="Times New Roman" w:cs="Times New Roman"/>
          <w:color w:val="000000" w:themeColor="text1"/>
          <w:sz w:val="28"/>
          <w:szCs w:val="28"/>
          <w:lang w:eastAsia="ru-RU"/>
        </w:rPr>
      </w:pPr>
      <w:r w:rsidRPr="006D43D6">
        <w:rPr>
          <w:rFonts w:eastAsia="Times New Roman" w:cs="Times New Roman"/>
          <w:color w:val="000000" w:themeColor="text1"/>
          <w:sz w:val="28"/>
          <w:szCs w:val="28"/>
          <w:lang w:eastAsia="ru-RU"/>
        </w:rPr>
        <w:t xml:space="preserve">Доходам бюджетов субъектов Российской Федерации, местных бюджетов </w:t>
      </w:r>
      <w:r w:rsidR="003518FC">
        <w:rPr>
          <w:rFonts w:eastAsia="Times New Roman" w:cs="Times New Roman"/>
          <w:color w:val="000000" w:themeColor="text1"/>
          <w:sz w:val="28"/>
          <w:szCs w:val="28"/>
          <w:lang w:eastAsia="ru-RU"/>
        </w:rPr>
        <w:br/>
      </w:r>
      <w:r w:rsidRPr="006D43D6">
        <w:rPr>
          <w:rFonts w:eastAsia="Times New Roman" w:cs="Times New Roman"/>
          <w:color w:val="000000" w:themeColor="text1"/>
          <w:sz w:val="28"/>
          <w:szCs w:val="28"/>
          <w:lang w:eastAsia="ru-RU"/>
        </w:rPr>
        <w:t xml:space="preserve">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комиссиями по делам несовершеннолетних и защите их прав </w:t>
      </w:r>
      <w:r w:rsidR="003518FC">
        <w:rPr>
          <w:rFonts w:eastAsia="Times New Roman" w:cs="Times New Roman"/>
          <w:color w:val="000000" w:themeColor="text1"/>
          <w:sz w:val="28"/>
          <w:szCs w:val="28"/>
          <w:lang w:eastAsia="ru-RU"/>
        </w:rPr>
        <w:br/>
      </w:r>
      <w:r w:rsidRPr="006D43D6">
        <w:rPr>
          <w:rFonts w:eastAsia="Times New Roman" w:cs="Times New Roman"/>
          <w:color w:val="000000" w:themeColor="text1"/>
          <w:sz w:val="28"/>
          <w:szCs w:val="28"/>
          <w:lang w:eastAsia="ru-RU"/>
        </w:rPr>
        <w:t>при осуществлении органами местного самоуправления переданных государственных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r w:rsidR="00E109F3" w:rsidRPr="00D87EC8">
        <w:rPr>
          <w:rFonts w:eastAsia="Times New Roman" w:cs="Times New Roman"/>
          <w:color w:val="000000" w:themeColor="text1"/>
          <w:sz w:val="28"/>
          <w:szCs w:val="28"/>
          <w:lang w:eastAsia="ru-RU"/>
        </w:rPr>
        <w:t>"</w:t>
      </w:r>
      <w:r w:rsidR="00E109F3">
        <w:rPr>
          <w:rFonts w:eastAsia="Times New Roman" w:cs="Times New Roman"/>
          <w:color w:val="000000" w:themeColor="text1"/>
          <w:sz w:val="28"/>
          <w:szCs w:val="28"/>
          <w:lang w:eastAsia="ru-RU"/>
        </w:rPr>
        <w:t>.</w:t>
      </w:r>
    </w:p>
    <w:p w:rsidR="00DF6439" w:rsidRDefault="00D83B93" w:rsidP="006D43D6">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1.2. </w:t>
      </w:r>
      <w:r w:rsidR="00B01C5B">
        <w:rPr>
          <w:rFonts w:eastAsia="Times New Roman" w:cs="Times New Roman"/>
          <w:color w:val="000000" w:themeColor="text1"/>
          <w:sz w:val="28"/>
          <w:szCs w:val="28"/>
          <w:lang w:eastAsia="ru-RU"/>
        </w:rPr>
        <w:t>В п</w:t>
      </w:r>
      <w:r w:rsidR="00DF6439" w:rsidRPr="00D87EC8">
        <w:rPr>
          <w:rFonts w:eastAsia="Times New Roman" w:cs="Times New Roman"/>
          <w:color w:val="000000" w:themeColor="text1"/>
          <w:sz w:val="28"/>
          <w:szCs w:val="28"/>
          <w:lang w:eastAsia="ru-RU"/>
        </w:rPr>
        <w:t>ункт</w:t>
      </w:r>
      <w:r w:rsidR="00B01C5B">
        <w:rPr>
          <w:rFonts w:eastAsia="Times New Roman" w:cs="Times New Roman"/>
          <w:color w:val="000000" w:themeColor="text1"/>
          <w:sz w:val="28"/>
          <w:szCs w:val="28"/>
          <w:lang w:eastAsia="ru-RU"/>
        </w:rPr>
        <w:t>е</w:t>
      </w:r>
      <w:r w:rsidR="00DF6439" w:rsidRPr="00D87EC8">
        <w:rPr>
          <w:rFonts w:eastAsia="Times New Roman" w:cs="Times New Roman"/>
          <w:color w:val="000000" w:themeColor="text1"/>
          <w:sz w:val="28"/>
          <w:szCs w:val="28"/>
          <w:lang w:eastAsia="ru-RU"/>
        </w:rPr>
        <w:t xml:space="preserve"> 11:</w:t>
      </w:r>
    </w:p>
    <w:p w:rsidR="00B01C5B" w:rsidRDefault="00B01C5B" w:rsidP="00B01C5B">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1.2.1. Абзацы одиннадцатый – двадцать шестой</w:t>
      </w:r>
      <w:r w:rsidR="00795EE1">
        <w:rPr>
          <w:rFonts w:eastAsia="Times New Roman" w:cs="Times New Roman"/>
          <w:color w:val="000000" w:themeColor="text1"/>
          <w:sz w:val="28"/>
          <w:szCs w:val="28"/>
          <w:lang w:eastAsia="ru-RU"/>
        </w:rPr>
        <w:t xml:space="preserve"> и двадцать восьмой</w:t>
      </w:r>
      <w:r>
        <w:rPr>
          <w:rFonts w:eastAsia="Times New Roman" w:cs="Times New Roman"/>
          <w:color w:val="000000" w:themeColor="text1"/>
          <w:sz w:val="28"/>
          <w:szCs w:val="28"/>
          <w:lang w:eastAsia="ru-RU"/>
        </w:rPr>
        <w:t xml:space="preserve"> признать утратившими силу</w:t>
      </w:r>
      <w:r w:rsidR="00AC4104">
        <w:rPr>
          <w:rFonts w:eastAsia="Times New Roman" w:cs="Times New Roman"/>
          <w:color w:val="000000" w:themeColor="text1"/>
          <w:sz w:val="28"/>
          <w:szCs w:val="28"/>
          <w:lang w:eastAsia="ru-RU"/>
        </w:rPr>
        <w:t>.</w:t>
      </w:r>
    </w:p>
    <w:p w:rsidR="00B01C5B" w:rsidRPr="00D87EC8" w:rsidRDefault="00AC4104" w:rsidP="00DF6439">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1.2.2. Дополнить пунктом 11</w:t>
      </w:r>
      <w:r w:rsidRPr="00796C73">
        <w:rPr>
          <w:rFonts w:eastAsia="Times New Roman" w:cs="Times New Roman"/>
          <w:color w:val="000000" w:themeColor="text1"/>
          <w:sz w:val="28"/>
          <w:szCs w:val="28"/>
          <w:vertAlign w:val="superscript"/>
          <w:lang w:eastAsia="ru-RU"/>
        </w:rPr>
        <w:t>1</w:t>
      </w:r>
      <w:r>
        <w:rPr>
          <w:rFonts w:eastAsia="Times New Roman" w:cs="Times New Roman"/>
          <w:color w:val="000000" w:themeColor="text1"/>
          <w:sz w:val="28"/>
          <w:szCs w:val="28"/>
          <w:lang w:eastAsia="ru-RU"/>
        </w:rPr>
        <w:t xml:space="preserve"> следующего содержания:</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"11</w:t>
      </w:r>
      <w:r w:rsidR="00DB11A6" w:rsidRPr="00796C73">
        <w:rPr>
          <w:rFonts w:eastAsia="Times New Roman" w:cs="Times New Roman"/>
          <w:color w:val="000000" w:themeColor="text1"/>
          <w:sz w:val="28"/>
          <w:szCs w:val="28"/>
          <w:vertAlign w:val="superscript"/>
          <w:lang w:eastAsia="ru-RU"/>
        </w:rPr>
        <w:t>1</w:t>
      </w:r>
      <w:r w:rsidRPr="00D87EC8">
        <w:rPr>
          <w:rFonts w:eastAsia="Times New Roman" w:cs="Times New Roman"/>
          <w:color w:val="000000" w:themeColor="text1"/>
          <w:sz w:val="28"/>
          <w:szCs w:val="28"/>
          <w:lang w:eastAsia="ru-RU"/>
        </w:rPr>
        <w:t xml:space="preserve">. Финансовые органы субъектов Российской Федерации, финансовые органы муниципальных образований утверждают коды подвидов по видам доходов бюджетов по источнику доходов бюджета субъекта Российской Федерации, местного бюджета, в случае если данный источник доходов не закреплен </w:t>
      </w:r>
      <w:r w:rsidR="00B60236"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за главными администраторами доходов бюджета, являющимися органами государственной власти (государственными органами) Российской Федерации, Центральным банком Российской Федерации, органами управления государственными внебюджетными фондами Российской Федерации, иными организациями, наделенными полномочиями главного администратора доходов федерального бюджета, в соответствии с законодательством Российской Федерации, а также по источникам доходов бюджетов</w:t>
      </w:r>
      <w:r w:rsidR="007F71E8" w:rsidRPr="007F71E8">
        <w:rPr>
          <w:rFonts w:eastAsia="Times New Roman" w:cs="Times New Roman"/>
          <w:color w:val="000000" w:themeColor="text1"/>
          <w:sz w:val="28"/>
          <w:szCs w:val="28"/>
          <w:lang w:eastAsia="ru-RU"/>
        </w:rPr>
        <w:t>, учитываемым по следующим кодам видов доходов бюджетов,</w:t>
      </w:r>
      <w:r w:rsidRPr="00D87EC8">
        <w:rPr>
          <w:rFonts w:eastAsia="Times New Roman" w:cs="Times New Roman"/>
          <w:color w:val="000000" w:themeColor="text1"/>
          <w:sz w:val="28"/>
          <w:szCs w:val="28"/>
          <w:lang w:eastAsia="ru-RU"/>
        </w:rPr>
        <w:t xml:space="preserve"> независимо от того, закреплены или не закреплены указанные источники доходов бюджетов за главными администраторами доходов бюджета, являющимися органами государственной власти (государственными органами) Российской Федерации, Центральным банком Российской Федерации, органами управления государственными внебюджетными фондами Российской Федерации, иными организациями, наделенными полномочиями главного администратора доходов федерального бюджета</w:t>
      </w:r>
      <w:r w:rsidRPr="00D87EC8">
        <w:rPr>
          <w:rFonts w:eastAsia="Times New Roman" w:cs="Times New Roman"/>
          <w:color w:val="000000" w:themeColor="text1"/>
          <w:sz w:val="28"/>
          <w:szCs w:val="28"/>
          <w:vertAlign w:val="superscript"/>
          <w:lang w:eastAsia="ru-RU"/>
        </w:rPr>
        <w:t>16</w:t>
      </w:r>
      <w:r w:rsidRPr="00D87EC8">
        <w:rPr>
          <w:rFonts w:eastAsia="Times New Roman" w:cs="Times New Roman"/>
          <w:color w:val="000000" w:themeColor="text1"/>
          <w:sz w:val="28"/>
          <w:szCs w:val="28"/>
          <w:lang w:eastAsia="ru-RU"/>
        </w:rPr>
        <w:t>:</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13 01992 02 0000 130 "Прочие доходы от оказания платных услуг (работ) получателями средств бюджетов субъектов Российской Федерации";</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13 02992 02 0000 130 "Прочие доходы от компенсации затрат бюджетов субъектов Российской Федерации";</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16 01122 01 0000 140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16 01123 01 0000 140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000 1 16 10122 01 0000 140 "Доходы от денежных взысканий (штрафов), поступающие в счет погашения задолженности, образовавшейся </w:t>
      </w:r>
      <w:r w:rsidR="00796C73">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до 1 января 2020 года, подлежащие зачислению в бюджет субъекта Российской Федерации по нормативам, действовавшим в 2019 году";</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000 1 16 10123 01 0000 140 "Доходы от денежных взысканий (штрафов), поступающие в счет погашения задолженности, образовавшейся </w:t>
      </w:r>
      <w:r w:rsidR="00796C73">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до 1 января 2020 года, подлежащие зачислению в бюджет муниципального образования по нормативам, действовавшим в 2019 году";</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000 1 16 10127 01 0000 140 "Доходы от денежных взысканий (штрафов), поступающие в счет погашения задолженности, образовавшейся </w:t>
      </w:r>
      <w:r w:rsidR="00796C73">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до 1 января 2020 года, подлежащие зачислению в бюджет территориального фонда обязательного медицинского страхования по нормативам, действовавшим в 2019 году";</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05020 02 0000 180 "Прочие неналоговые доходы бюджетов субъектов Российской Федерации";</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05030 03 0000 180 "Прочие неналоговые доходы бюджетов внутригородских муниципальных образований городов федерального значения";</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05040 04 0000 180 "Прочие неналоговые доходы бюджетов городских округов";</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05040 11 0000 180 "Прочие неналоговые доходы бюджетов городских округов с внутригородским делением";</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05040 12 0000 180 "Прочие неналоговые доходы бюджетов внутригородских районов";</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05040 14 0000 180 "Прочие неналоговые доходы бюджетов муниципальных округов";</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05050 05 0000 180 "Прочие неналоговые доходы бюджетов муниципальных районов";</w:t>
      </w:r>
    </w:p>
    <w:p w:rsidR="00DF6439"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05050 10 0000 180 "Прочие неналоговые доходы бюджетов сельских поселений";</w:t>
      </w:r>
    </w:p>
    <w:p w:rsidR="00D83B93" w:rsidRPr="00D87EC8" w:rsidRDefault="00DF6439" w:rsidP="00DF643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000 1 17 05050 13 0000 180 "Прочие неналоговые доходы бюджетов городских поселений".".</w:t>
      </w:r>
    </w:p>
    <w:p w:rsidR="00817188" w:rsidRPr="00D87EC8" w:rsidRDefault="00817188"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w:t>
      </w:r>
      <w:r w:rsidR="00D83B93" w:rsidRPr="00D87EC8">
        <w:rPr>
          <w:rFonts w:eastAsia="Times New Roman" w:cs="Times New Roman"/>
          <w:color w:val="000000" w:themeColor="text1"/>
          <w:sz w:val="28"/>
          <w:szCs w:val="28"/>
          <w:lang w:eastAsia="ru-RU"/>
        </w:rPr>
        <w:t>3</w:t>
      </w:r>
      <w:r w:rsidRPr="00D87EC8">
        <w:rPr>
          <w:rFonts w:eastAsia="Times New Roman" w:cs="Times New Roman"/>
          <w:color w:val="000000" w:themeColor="text1"/>
          <w:sz w:val="28"/>
          <w:szCs w:val="28"/>
          <w:lang w:eastAsia="ru-RU"/>
        </w:rPr>
        <w:t>.</w:t>
      </w:r>
      <w:r w:rsidR="00C357B0" w:rsidRPr="00D87EC8">
        <w:rPr>
          <w:rFonts w:eastAsia="Times New Roman" w:cs="Times New Roman"/>
          <w:color w:val="000000" w:themeColor="text1"/>
          <w:sz w:val="28"/>
          <w:szCs w:val="28"/>
          <w:lang w:eastAsia="ru-RU"/>
        </w:rPr>
        <w:t> </w:t>
      </w:r>
      <w:r w:rsidRPr="00D87EC8">
        <w:rPr>
          <w:rFonts w:eastAsia="Times New Roman" w:cs="Times New Roman"/>
          <w:color w:val="000000" w:themeColor="text1"/>
          <w:sz w:val="28"/>
          <w:szCs w:val="28"/>
          <w:lang w:eastAsia="ru-RU"/>
        </w:rPr>
        <w:t xml:space="preserve">В </w:t>
      </w:r>
      <w:r w:rsidR="00157088" w:rsidRPr="00D87EC8">
        <w:rPr>
          <w:rFonts w:eastAsia="Times New Roman" w:cs="Times New Roman"/>
          <w:color w:val="000000" w:themeColor="text1"/>
          <w:sz w:val="28"/>
          <w:szCs w:val="28"/>
          <w:lang w:eastAsia="ru-RU"/>
        </w:rPr>
        <w:t>абзаце четвертом подпункта 12.1.7 подпункта 12.</w:t>
      </w:r>
      <w:r w:rsidR="00DD491F" w:rsidRPr="00D87EC8">
        <w:rPr>
          <w:rFonts w:eastAsia="Times New Roman" w:cs="Times New Roman"/>
          <w:color w:val="000000" w:themeColor="text1"/>
          <w:sz w:val="28"/>
          <w:szCs w:val="28"/>
          <w:lang w:eastAsia="ru-RU"/>
        </w:rPr>
        <w:t>1</w:t>
      </w:r>
      <w:r w:rsidR="00157088" w:rsidRPr="00D87EC8">
        <w:rPr>
          <w:rFonts w:eastAsia="Times New Roman" w:cs="Times New Roman"/>
          <w:color w:val="000000" w:themeColor="text1"/>
          <w:sz w:val="28"/>
          <w:szCs w:val="28"/>
          <w:lang w:eastAsia="ru-RU"/>
        </w:rPr>
        <w:t xml:space="preserve"> </w:t>
      </w:r>
      <w:r w:rsidRPr="00D87EC8">
        <w:rPr>
          <w:rFonts w:eastAsia="Times New Roman" w:cs="Times New Roman"/>
          <w:color w:val="000000" w:themeColor="text1"/>
          <w:sz w:val="28"/>
          <w:szCs w:val="28"/>
          <w:lang w:eastAsia="ru-RU"/>
        </w:rPr>
        <w:t>пункт</w:t>
      </w:r>
      <w:r w:rsidR="00157088" w:rsidRPr="00D87EC8">
        <w:rPr>
          <w:rFonts w:eastAsia="Times New Roman" w:cs="Times New Roman"/>
          <w:color w:val="000000" w:themeColor="text1"/>
          <w:sz w:val="28"/>
          <w:szCs w:val="28"/>
          <w:lang w:eastAsia="ru-RU"/>
        </w:rPr>
        <w:t>а</w:t>
      </w:r>
      <w:r w:rsidRPr="00D87EC8">
        <w:rPr>
          <w:rFonts w:eastAsia="Times New Roman" w:cs="Times New Roman"/>
          <w:color w:val="000000" w:themeColor="text1"/>
          <w:sz w:val="28"/>
          <w:szCs w:val="28"/>
          <w:lang w:eastAsia="ru-RU"/>
        </w:rPr>
        <w:t xml:space="preserve"> </w:t>
      </w:r>
      <w:r w:rsidR="00157088" w:rsidRPr="00D87EC8">
        <w:rPr>
          <w:rFonts w:eastAsia="Times New Roman" w:cs="Times New Roman"/>
          <w:color w:val="000000" w:themeColor="text1"/>
          <w:sz w:val="28"/>
          <w:szCs w:val="28"/>
          <w:lang w:eastAsia="ru-RU"/>
        </w:rPr>
        <w:t>12 после слов "</w:t>
      </w:r>
      <w:r w:rsidR="00DD491F" w:rsidRPr="00D87EC8">
        <w:rPr>
          <w:rFonts w:eastAsia="Times New Roman" w:cs="Times New Roman"/>
          <w:color w:val="000000" w:themeColor="text1"/>
          <w:sz w:val="28"/>
          <w:szCs w:val="28"/>
          <w:lang w:eastAsia="ru-RU"/>
        </w:rPr>
        <w:t xml:space="preserve">налогом </w:t>
      </w:r>
      <w:r w:rsidR="00157088" w:rsidRPr="00D87EC8">
        <w:rPr>
          <w:rFonts w:eastAsia="Times New Roman" w:cs="Times New Roman"/>
          <w:color w:val="000000" w:themeColor="text1"/>
          <w:sz w:val="28"/>
          <w:szCs w:val="28"/>
          <w:lang w:eastAsia="ru-RU"/>
        </w:rPr>
        <w:t>на добавленную стоимость," дополнить словами "по уплате туристического налога".</w:t>
      </w:r>
    </w:p>
    <w:p w:rsidR="00EE2B90" w:rsidRPr="00D87EC8" w:rsidRDefault="00EE2B90"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w:t>
      </w:r>
      <w:r w:rsidR="00D83B93" w:rsidRPr="00D87EC8">
        <w:rPr>
          <w:rFonts w:eastAsia="Times New Roman" w:cs="Times New Roman"/>
          <w:color w:val="000000" w:themeColor="text1"/>
          <w:sz w:val="28"/>
          <w:szCs w:val="28"/>
          <w:lang w:eastAsia="ru-RU"/>
        </w:rPr>
        <w:t>4</w:t>
      </w:r>
      <w:r w:rsidRPr="00D87EC8">
        <w:rPr>
          <w:rFonts w:eastAsia="Times New Roman" w:cs="Times New Roman"/>
          <w:color w:val="000000" w:themeColor="text1"/>
          <w:sz w:val="28"/>
          <w:szCs w:val="28"/>
          <w:lang w:eastAsia="ru-RU"/>
        </w:rPr>
        <w:t>. В пункте 13:</w:t>
      </w:r>
    </w:p>
    <w:p w:rsidR="00157088" w:rsidRPr="00D87EC8" w:rsidRDefault="00EE2B90"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w:t>
      </w:r>
      <w:r w:rsidR="00D83B93" w:rsidRPr="00D87EC8">
        <w:rPr>
          <w:rFonts w:eastAsia="Times New Roman" w:cs="Times New Roman"/>
          <w:color w:val="000000" w:themeColor="text1"/>
          <w:sz w:val="28"/>
          <w:szCs w:val="28"/>
          <w:lang w:eastAsia="ru-RU"/>
        </w:rPr>
        <w:t>4</w:t>
      </w:r>
      <w:r w:rsidRPr="00D87EC8">
        <w:rPr>
          <w:rFonts w:eastAsia="Times New Roman" w:cs="Times New Roman"/>
          <w:color w:val="000000" w:themeColor="text1"/>
          <w:sz w:val="28"/>
          <w:szCs w:val="28"/>
          <w:lang w:eastAsia="ru-RU"/>
        </w:rPr>
        <w:t>.1. В абзаце восемнадцатом слова ", в рамках финансирования отчетного финансового года" исключить.</w:t>
      </w:r>
    </w:p>
    <w:p w:rsidR="00EE2B90" w:rsidRPr="00D87EC8" w:rsidRDefault="00EE2B90"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w:t>
      </w:r>
      <w:r w:rsidR="00D83B93" w:rsidRPr="00D87EC8">
        <w:rPr>
          <w:rFonts w:eastAsia="Times New Roman" w:cs="Times New Roman"/>
          <w:color w:val="000000" w:themeColor="text1"/>
          <w:sz w:val="28"/>
          <w:szCs w:val="28"/>
          <w:lang w:eastAsia="ru-RU"/>
        </w:rPr>
        <w:t>4</w:t>
      </w:r>
      <w:r w:rsidRPr="00D87EC8">
        <w:rPr>
          <w:rFonts w:eastAsia="Times New Roman" w:cs="Times New Roman"/>
          <w:color w:val="000000" w:themeColor="text1"/>
          <w:sz w:val="28"/>
          <w:szCs w:val="28"/>
          <w:lang w:eastAsia="ru-RU"/>
        </w:rPr>
        <w:t xml:space="preserve">.2. </w:t>
      </w:r>
      <w:r w:rsidR="00D55360" w:rsidRPr="00D87EC8">
        <w:rPr>
          <w:rFonts w:eastAsia="Times New Roman" w:cs="Times New Roman"/>
          <w:color w:val="000000" w:themeColor="text1"/>
          <w:sz w:val="28"/>
          <w:szCs w:val="28"/>
          <w:lang w:eastAsia="ru-RU"/>
        </w:rPr>
        <w:t>Абзац двадцатый дополнить словами ", а также возврат неправомерно взысканных в федеральный бюджет остатков межбюджетных трансфертов, имеющих целевое назначение, прошлых лет из бюджетов субъектов Российской Федерации".</w:t>
      </w:r>
    </w:p>
    <w:p w:rsidR="00157088" w:rsidRPr="00D87EC8" w:rsidRDefault="00D55360"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1.</w:t>
      </w:r>
      <w:r w:rsidR="00D83B93" w:rsidRPr="00D87EC8">
        <w:rPr>
          <w:rFonts w:eastAsia="Times New Roman" w:cs="Times New Roman"/>
          <w:color w:val="000000" w:themeColor="text1"/>
          <w:sz w:val="28"/>
          <w:szCs w:val="28"/>
          <w:lang w:eastAsia="ru-RU"/>
        </w:rPr>
        <w:t>4</w:t>
      </w:r>
      <w:r w:rsidRPr="00D87EC8">
        <w:rPr>
          <w:rFonts w:eastAsia="Times New Roman" w:cs="Times New Roman"/>
          <w:color w:val="000000" w:themeColor="text1"/>
          <w:sz w:val="28"/>
          <w:szCs w:val="28"/>
          <w:lang w:eastAsia="ru-RU"/>
        </w:rPr>
        <w:t>.3. Абзацы двадцать первый – двадцать третий признать утратившими силу.</w:t>
      </w:r>
    </w:p>
    <w:p w:rsidR="00AA0027" w:rsidRDefault="00AA0027"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DD7570" w:rsidRPr="00D87EC8">
        <w:rPr>
          <w:rFonts w:eastAsia="Times New Roman" w:cs="Times New Roman"/>
          <w:color w:val="000000" w:themeColor="text1"/>
          <w:sz w:val="28"/>
          <w:szCs w:val="28"/>
          <w:lang w:eastAsia="ru-RU"/>
        </w:rPr>
        <w:t> </w:t>
      </w:r>
      <w:r w:rsidRPr="00D87EC8">
        <w:rPr>
          <w:rFonts w:cs="Times New Roman"/>
          <w:color w:val="000000" w:themeColor="text1"/>
          <w:sz w:val="28"/>
          <w:szCs w:val="28"/>
        </w:rPr>
        <w:t xml:space="preserve">В главе </w:t>
      </w:r>
      <w:r w:rsidRPr="00D87EC8">
        <w:rPr>
          <w:rFonts w:eastAsia="Times New Roman" w:cs="Times New Roman"/>
          <w:color w:val="000000" w:themeColor="text1"/>
          <w:sz w:val="28"/>
          <w:szCs w:val="28"/>
          <w:lang w:eastAsia="ru-RU"/>
        </w:rPr>
        <w:t>III "Классификация расходов бюджетов":</w:t>
      </w:r>
    </w:p>
    <w:p w:rsidR="009F5EBE" w:rsidRDefault="008F5E88" w:rsidP="00333329">
      <w:pPr>
        <w:pStyle w:val="a3"/>
        <w:spacing w:line="360" w:lineRule="auto"/>
        <w:ind w:left="0" w:firstLine="709"/>
        <w:rPr>
          <w:rFonts w:eastAsia="Times New Roman" w:cs="Times New Roman"/>
          <w:color w:val="000000" w:themeColor="text1"/>
          <w:sz w:val="28"/>
          <w:szCs w:val="28"/>
          <w:lang w:eastAsia="ru-RU"/>
        </w:rPr>
      </w:pPr>
      <w:r w:rsidRPr="00E8329D">
        <w:rPr>
          <w:rFonts w:eastAsia="Times New Roman" w:cs="Times New Roman"/>
          <w:color w:val="000000" w:themeColor="text1"/>
          <w:sz w:val="28"/>
          <w:szCs w:val="28"/>
          <w:lang w:eastAsia="ru-RU"/>
        </w:rPr>
        <w:t>2</w:t>
      </w:r>
      <w:r>
        <w:rPr>
          <w:rFonts w:eastAsia="Times New Roman" w:cs="Times New Roman"/>
          <w:color w:val="000000" w:themeColor="text1"/>
          <w:sz w:val="28"/>
          <w:szCs w:val="28"/>
          <w:lang w:eastAsia="ru-RU"/>
        </w:rPr>
        <w:t>.1.</w:t>
      </w:r>
      <w:r w:rsidR="009F5EBE">
        <w:rPr>
          <w:rFonts w:eastAsia="Times New Roman" w:cs="Times New Roman"/>
          <w:color w:val="000000" w:themeColor="text1"/>
          <w:sz w:val="28"/>
          <w:szCs w:val="28"/>
          <w:lang w:eastAsia="ru-RU"/>
        </w:rPr>
        <w:t xml:space="preserve"> В </w:t>
      </w:r>
      <w:r w:rsidR="009F5EBE" w:rsidRPr="009F5EBE">
        <w:rPr>
          <w:rFonts w:eastAsia="Times New Roman" w:cs="Times New Roman"/>
          <w:color w:val="000000" w:themeColor="text1"/>
          <w:sz w:val="28"/>
          <w:szCs w:val="28"/>
          <w:lang w:eastAsia="ru-RU"/>
        </w:rPr>
        <w:t>пункт</w:t>
      </w:r>
      <w:r w:rsidR="009F5EBE">
        <w:rPr>
          <w:rFonts w:eastAsia="Times New Roman" w:cs="Times New Roman"/>
          <w:color w:val="000000" w:themeColor="text1"/>
          <w:sz w:val="28"/>
          <w:szCs w:val="28"/>
          <w:lang w:eastAsia="ru-RU"/>
        </w:rPr>
        <w:t>е</w:t>
      </w:r>
      <w:r w:rsidR="009F5EBE" w:rsidRPr="009F5EBE">
        <w:rPr>
          <w:rFonts w:eastAsia="Times New Roman" w:cs="Times New Roman"/>
          <w:color w:val="000000" w:themeColor="text1"/>
          <w:sz w:val="28"/>
          <w:szCs w:val="28"/>
          <w:lang w:eastAsia="ru-RU"/>
        </w:rPr>
        <w:t xml:space="preserve"> 24</w:t>
      </w:r>
      <w:r w:rsidR="009F5EBE">
        <w:rPr>
          <w:rFonts w:eastAsia="Times New Roman" w:cs="Times New Roman"/>
          <w:color w:val="000000" w:themeColor="text1"/>
          <w:sz w:val="28"/>
          <w:szCs w:val="28"/>
          <w:lang w:eastAsia="ru-RU"/>
        </w:rPr>
        <w:t>:</w:t>
      </w:r>
    </w:p>
    <w:p w:rsidR="008F5E88" w:rsidRDefault="009F5EBE" w:rsidP="00333329">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2.1.1. В </w:t>
      </w:r>
      <w:r w:rsidRPr="009F5EBE">
        <w:rPr>
          <w:rFonts w:eastAsia="Times New Roman" w:cs="Times New Roman"/>
          <w:color w:val="000000" w:themeColor="text1"/>
          <w:sz w:val="28"/>
          <w:szCs w:val="28"/>
          <w:lang w:eastAsia="ru-RU"/>
        </w:rPr>
        <w:t xml:space="preserve">абзаце четвертом </w:t>
      </w:r>
      <w:r>
        <w:rPr>
          <w:rFonts w:eastAsia="Times New Roman" w:cs="Times New Roman"/>
          <w:color w:val="000000" w:themeColor="text1"/>
          <w:sz w:val="28"/>
          <w:szCs w:val="28"/>
          <w:lang w:eastAsia="ru-RU"/>
        </w:rPr>
        <w:t>слова "</w:t>
      </w:r>
      <w:r w:rsidRPr="009F5EBE">
        <w:rPr>
          <w:rFonts w:eastAsia="Times New Roman" w:cs="Times New Roman"/>
          <w:color w:val="000000" w:themeColor="text1"/>
          <w:sz w:val="28"/>
          <w:szCs w:val="28"/>
          <w:lang w:eastAsia="ru-RU"/>
        </w:rPr>
        <w:t xml:space="preserve">региональных проектов, направленных </w:t>
      </w:r>
      <w:r w:rsidR="00BE1633">
        <w:rPr>
          <w:rFonts w:eastAsia="Times New Roman" w:cs="Times New Roman"/>
          <w:color w:val="000000" w:themeColor="text1"/>
          <w:sz w:val="28"/>
          <w:szCs w:val="28"/>
          <w:lang w:eastAsia="ru-RU"/>
        </w:rPr>
        <w:br/>
      </w:r>
      <w:r w:rsidRPr="009F5EBE">
        <w:rPr>
          <w:rFonts w:eastAsia="Times New Roman" w:cs="Times New Roman"/>
          <w:color w:val="000000" w:themeColor="text1"/>
          <w:sz w:val="28"/>
          <w:szCs w:val="28"/>
          <w:lang w:eastAsia="ru-RU"/>
        </w:rPr>
        <w:t xml:space="preserve">на реализацию мероприятий (результатов) федеральных проектов, входящих </w:t>
      </w:r>
      <w:r w:rsidR="00BE1633">
        <w:rPr>
          <w:rFonts w:eastAsia="Times New Roman" w:cs="Times New Roman"/>
          <w:color w:val="000000" w:themeColor="text1"/>
          <w:sz w:val="28"/>
          <w:szCs w:val="28"/>
          <w:lang w:eastAsia="ru-RU"/>
        </w:rPr>
        <w:br/>
      </w:r>
      <w:r w:rsidRPr="009F5EBE">
        <w:rPr>
          <w:rFonts w:eastAsia="Times New Roman" w:cs="Times New Roman"/>
          <w:color w:val="000000" w:themeColor="text1"/>
          <w:sz w:val="28"/>
          <w:szCs w:val="28"/>
          <w:lang w:eastAsia="ru-RU"/>
        </w:rPr>
        <w:t>в состав национальных проектов)</w:t>
      </w:r>
      <w:r>
        <w:rPr>
          <w:rFonts w:eastAsia="Times New Roman" w:cs="Times New Roman"/>
          <w:color w:val="000000" w:themeColor="text1"/>
          <w:sz w:val="28"/>
          <w:szCs w:val="28"/>
          <w:lang w:eastAsia="ru-RU"/>
        </w:rPr>
        <w:t>" заменить словами "</w:t>
      </w:r>
      <w:r w:rsidRPr="009F5EBE">
        <w:rPr>
          <w:rFonts w:eastAsia="Times New Roman" w:cs="Times New Roman"/>
          <w:color w:val="000000" w:themeColor="text1"/>
          <w:sz w:val="28"/>
          <w:szCs w:val="28"/>
          <w:lang w:eastAsia="ru-RU"/>
        </w:rPr>
        <w:t xml:space="preserve">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w:t>
      </w:r>
      <w:r>
        <w:rPr>
          <w:rFonts w:eastAsia="Times New Roman" w:cs="Times New Roman"/>
          <w:color w:val="000000" w:themeColor="text1"/>
          <w:sz w:val="28"/>
          <w:szCs w:val="28"/>
          <w:lang w:eastAsia="ru-RU"/>
        </w:rPr>
        <w:br/>
      </w:r>
      <w:r w:rsidRPr="009F5EBE">
        <w:rPr>
          <w:rFonts w:eastAsia="Times New Roman" w:cs="Times New Roman"/>
          <w:color w:val="000000" w:themeColor="text1"/>
          <w:sz w:val="28"/>
          <w:szCs w:val="28"/>
          <w:lang w:eastAsia="ru-RU"/>
        </w:rPr>
        <w:t>(далее – Региональные проекты)</w:t>
      </w:r>
      <w:r>
        <w:rPr>
          <w:rFonts w:eastAsia="Times New Roman" w:cs="Times New Roman"/>
          <w:color w:val="000000" w:themeColor="text1"/>
          <w:sz w:val="28"/>
          <w:szCs w:val="28"/>
          <w:lang w:eastAsia="ru-RU"/>
        </w:rPr>
        <w:t xml:space="preserve">". </w:t>
      </w:r>
    </w:p>
    <w:p w:rsidR="009F5EBE" w:rsidRDefault="009F5EBE" w:rsidP="00333329">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2.1.2. В </w:t>
      </w:r>
      <w:r w:rsidRPr="009F5EBE">
        <w:rPr>
          <w:rFonts w:eastAsia="Times New Roman" w:cs="Times New Roman"/>
          <w:color w:val="000000" w:themeColor="text1"/>
          <w:sz w:val="28"/>
          <w:szCs w:val="28"/>
          <w:lang w:eastAsia="ru-RU"/>
        </w:rPr>
        <w:t>абзац</w:t>
      </w:r>
      <w:r w:rsidR="00014AEB">
        <w:rPr>
          <w:rFonts w:eastAsia="Times New Roman" w:cs="Times New Roman"/>
          <w:color w:val="000000" w:themeColor="text1"/>
          <w:sz w:val="28"/>
          <w:szCs w:val="28"/>
          <w:lang w:eastAsia="ru-RU"/>
        </w:rPr>
        <w:t>ах</w:t>
      </w:r>
      <w:r w:rsidRPr="009F5EBE">
        <w:rPr>
          <w:rFonts w:eastAsia="Times New Roman" w:cs="Times New Roman"/>
          <w:color w:val="000000" w:themeColor="text1"/>
          <w:sz w:val="28"/>
          <w:szCs w:val="28"/>
          <w:lang w:eastAsia="ru-RU"/>
        </w:rPr>
        <w:t xml:space="preserve"> </w:t>
      </w:r>
      <w:r>
        <w:rPr>
          <w:rFonts w:eastAsia="Times New Roman" w:cs="Times New Roman"/>
          <w:color w:val="000000" w:themeColor="text1"/>
          <w:sz w:val="28"/>
          <w:szCs w:val="28"/>
          <w:lang w:eastAsia="ru-RU"/>
        </w:rPr>
        <w:t>пятом</w:t>
      </w:r>
      <w:r w:rsidR="00014AEB">
        <w:rPr>
          <w:rFonts w:eastAsia="Times New Roman" w:cs="Times New Roman"/>
          <w:color w:val="000000" w:themeColor="text1"/>
          <w:sz w:val="28"/>
          <w:szCs w:val="28"/>
          <w:lang w:eastAsia="ru-RU"/>
        </w:rPr>
        <w:t xml:space="preserve"> и шестом</w:t>
      </w:r>
      <w:r w:rsidRPr="009F5EBE">
        <w:rPr>
          <w:rFonts w:eastAsia="Times New Roman" w:cs="Times New Roman"/>
          <w:color w:val="000000" w:themeColor="text1"/>
          <w:sz w:val="28"/>
          <w:szCs w:val="28"/>
          <w:lang w:eastAsia="ru-RU"/>
        </w:rPr>
        <w:t xml:space="preserve"> </w:t>
      </w:r>
      <w:r>
        <w:rPr>
          <w:rFonts w:eastAsia="Times New Roman" w:cs="Times New Roman"/>
          <w:color w:val="000000" w:themeColor="text1"/>
          <w:sz w:val="28"/>
          <w:szCs w:val="28"/>
          <w:lang w:eastAsia="ru-RU"/>
        </w:rPr>
        <w:t>слова "</w:t>
      </w:r>
      <w:r w:rsidRPr="009F5EBE">
        <w:rPr>
          <w:rFonts w:eastAsia="Times New Roman" w:cs="Times New Roman"/>
          <w:color w:val="000000" w:themeColor="text1"/>
          <w:sz w:val="28"/>
          <w:szCs w:val="28"/>
          <w:lang w:eastAsia="ru-RU"/>
        </w:rPr>
        <w:t xml:space="preserve">региональных проектов, направленных на реализацию мероприятий (результатов) федеральных проектов, входящих </w:t>
      </w:r>
      <w:r w:rsidR="00BE1633">
        <w:rPr>
          <w:rFonts w:eastAsia="Times New Roman" w:cs="Times New Roman"/>
          <w:color w:val="000000" w:themeColor="text1"/>
          <w:sz w:val="28"/>
          <w:szCs w:val="28"/>
          <w:lang w:eastAsia="ru-RU"/>
        </w:rPr>
        <w:br/>
      </w:r>
      <w:r w:rsidRPr="009F5EBE">
        <w:rPr>
          <w:rFonts w:eastAsia="Times New Roman" w:cs="Times New Roman"/>
          <w:color w:val="000000" w:themeColor="text1"/>
          <w:sz w:val="28"/>
          <w:szCs w:val="28"/>
          <w:lang w:eastAsia="ru-RU"/>
        </w:rPr>
        <w:t>в состав национальных проектов)</w:t>
      </w:r>
      <w:r>
        <w:rPr>
          <w:rFonts w:eastAsia="Times New Roman" w:cs="Times New Roman"/>
          <w:color w:val="000000" w:themeColor="text1"/>
          <w:sz w:val="28"/>
          <w:szCs w:val="28"/>
          <w:lang w:eastAsia="ru-RU"/>
        </w:rPr>
        <w:t>" заменить словами "Р</w:t>
      </w:r>
      <w:r w:rsidRPr="009F5EBE">
        <w:rPr>
          <w:rFonts w:eastAsia="Times New Roman" w:cs="Times New Roman"/>
          <w:color w:val="000000" w:themeColor="text1"/>
          <w:sz w:val="28"/>
          <w:szCs w:val="28"/>
          <w:lang w:eastAsia="ru-RU"/>
        </w:rPr>
        <w:t>егиональных про</w:t>
      </w:r>
      <w:r>
        <w:rPr>
          <w:rFonts w:eastAsia="Times New Roman" w:cs="Times New Roman"/>
          <w:color w:val="000000" w:themeColor="text1"/>
          <w:sz w:val="28"/>
          <w:szCs w:val="28"/>
          <w:lang w:eastAsia="ru-RU"/>
        </w:rPr>
        <w:t>ектов)".</w:t>
      </w:r>
    </w:p>
    <w:p w:rsidR="008F5E88" w:rsidRDefault="008F5E88" w:rsidP="00333329">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2.2.</w:t>
      </w:r>
      <w:r w:rsidR="00203AD2">
        <w:rPr>
          <w:rFonts w:eastAsia="Times New Roman" w:cs="Times New Roman"/>
          <w:color w:val="000000" w:themeColor="text1"/>
          <w:sz w:val="28"/>
          <w:szCs w:val="28"/>
          <w:lang w:eastAsia="ru-RU"/>
        </w:rPr>
        <w:t xml:space="preserve"> В</w:t>
      </w:r>
      <w:r w:rsidR="00203AD2" w:rsidRPr="00203AD2">
        <w:rPr>
          <w:rFonts w:eastAsia="Times New Roman" w:cs="Times New Roman"/>
          <w:color w:val="000000" w:themeColor="text1"/>
          <w:sz w:val="28"/>
          <w:szCs w:val="28"/>
          <w:lang w:eastAsia="ru-RU"/>
        </w:rPr>
        <w:t xml:space="preserve"> абзаце шестом пункта 31</w:t>
      </w:r>
      <w:r w:rsidR="00203AD2">
        <w:rPr>
          <w:rFonts w:eastAsia="Times New Roman" w:cs="Times New Roman"/>
          <w:color w:val="000000" w:themeColor="text1"/>
          <w:sz w:val="28"/>
          <w:szCs w:val="28"/>
          <w:lang w:eastAsia="ru-RU"/>
        </w:rPr>
        <w:t xml:space="preserve"> слова "</w:t>
      </w:r>
      <w:r w:rsidR="00203AD2" w:rsidRPr="00203AD2">
        <w:rPr>
          <w:rFonts w:eastAsia="Times New Roman" w:cs="Times New Roman"/>
          <w:color w:val="000000" w:themeColor="text1"/>
          <w:sz w:val="28"/>
          <w:szCs w:val="28"/>
          <w:lang w:eastAsia="ru-RU"/>
        </w:rPr>
        <w:t>федеральных, региональных проектов, входящих в состав национальных проектов,</w:t>
      </w:r>
      <w:r w:rsidR="00203AD2">
        <w:rPr>
          <w:rFonts w:eastAsia="Times New Roman" w:cs="Times New Roman"/>
          <w:color w:val="000000" w:themeColor="text1"/>
          <w:sz w:val="28"/>
          <w:szCs w:val="28"/>
          <w:lang w:eastAsia="ru-RU"/>
        </w:rPr>
        <w:t>" заменить словами "</w:t>
      </w:r>
      <w:r w:rsidR="00203AD2" w:rsidRPr="00203AD2">
        <w:rPr>
          <w:rFonts w:eastAsia="Times New Roman" w:cs="Times New Roman"/>
          <w:color w:val="000000" w:themeColor="text1"/>
          <w:sz w:val="28"/>
          <w:szCs w:val="28"/>
          <w:lang w:eastAsia="ru-RU"/>
        </w:rPr>
        <w:t>федеральных проектов, входящих в состав национальных проектов, Региональных проектов,</w:t>
      </w:r>
      <w:r w:rsidR="00203AD2">
        <w:rPr>
          <w:rFonts w:eastAsia="Times New Roman" w:cs="Times New Roman"/>
          <w:color w:val="000000" w:themeColor="text1"/>
          <w:sz w:val="28"/>
          <w:szCs w:val="28"/>
          <w:lang w:eastAsia="ru-RU"/>
        </w:rPr>
        <w:t>".</w:t>
      </w:r>
    </w:p>
    <w:p w:rsidR="004C44D2" w:rsidRDefault="00AA0027"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3</w:t>
      </w:r>
      <w:r w:rsidRPr="00D87EC8">
        <w:rPr>
          <w:rFonts w:eastAsia="Times New Roman" w:cs="Times New Roman"/>
          <w:color w:val="000000" w:themeColor="text1"/>
          <w:sz w:val="28"/>
          <w:szCs w:val="28"/>
          <w:lang w:eastAsia="ru-RU"/>
        </w:rPr>
        <w:t>.</w:t>
      </w:r>
      <w:r w:rsidR="00DD7570" w:rsidRPr="00D87EC8">
        <w:rPr>
          <w:rFonts w:eastAsia="Times New Roman" w:cs="Times New Roman"/>
          <w:color w:val="000000" w:themeColor="text1"/>
          <w:sz w:val="28"/>
          <w:szCs w:val="28"/>
          <w:lang w:eastAsia="ru-RU"/>
        </w:rPr>
        <w:t> </w:t>
      </w:r>
      <w:r w:rsidR="00A534AA">
        <w:rPr>
          <w:rFonts w:eastAsia="Times New Roman" w:cs="Times New Roman"/>
          <w:color w:val="000000" w:themeColor="text1"/>
          <w:sz w:val="28"/>
          <w:szCs w:val="28"/>
          <w:lang w:eastAsia="ru-RU"/>
        </w:rPr>
        <w:t>В а</w:t>
      </w:r>
      <w:r w:rsidR="00C34917">
        <w:rPr>
          <w:rFonts w:eastAsia="Times New Roman" w:cs="Times New Roman"/>
          <w:color w:val="000000" w:themeColor="text1"/>
          <w:sz w:val="28"/>
          <w:szCs w:val="28"/>
          <w:lang w:eastAsia="ru-RU"/>
        </w:rPr>
        <w:t>бзац</w:t>
      </w:r>
      <w:r w:rsidR="00A534AA">
        <w:rPr>
          <w:rFonts w:eastAsia="Times New Roman" w:cs="Times New Roman"/>
          <w:color w:val="000000" w:themeColor="text1"/>
          <w:sz w:val="28"/>
          <w:szCs w:val="28"/>
          <w:lang w:eastAsia="ru-RU"/>
        </w:rPr>
        <w:t>е</w:t>
      </w:r>
      <w:r w:rsidR="00C34917">
        <w:rPr>
          <w:rFonts w:eastAsia="Times New Roman" w:cs="Times New Roman"/>
          <w:color w:val="000000" w:themeColor="text1"/>
          <w:sz w:val="28"/>
          <w:szCs w:val="28"/>
          <w:lang w:eastAsia="ru-RU"/>
        </w:rPr>
        <w:t xml:space="preserve"> </w:t>
      </w:r>
      <w:r w:rsidR="00A534AA">
        <w:rPr>
          <w:rFonts w:eastAsia="Times New Roman" w:cs="Times New Roman"/>
          <w:color w:val="000000" w:themeColor="text1"/>
          <w:sz w:val="28"/>
          <w:szCs w:val="28"/>
          <w:lang w:eastAsia="ru-RU"/>
        </w:rPr>
        <w:t>одиннадцатом</w:t>
      </w:r>
      <w:r w:rsidR="00C34917">
        <w:rPr>
          <w:rFonts w:eastAsia="Times New Roman" w:cs="Times New Roman"/>
          <w:color w:val="000000" w:themeColor="text1"/>
          <w:sz w:val="28"/>
          <w:szCs w:val="28"/>
          <w:lang w:eastAsia="ru-RU"/>
        </w:rPr>
        <w:t xml:space="preserve"> пункта 30</w:t>
      </w:r>
      <w:r w:rsidR="00C34917" w:rsidRPr="00796C73">
        <w:rPr>
          <w:rFonts w:eastAsia="Times New Roman" w:cs="Times New Roman"/>
          <w:color w:val="000000" w:themeColor="text1"/>
          <w:sz w:val="28"/>
          <w:szCs w:val="28"/>
          <w:vertAlign w:val="superscript"/>
          <w:lang w:eastAsia="ru-RU"/>
        </w:rPr>
        <w:t>4</w:t>
      </w:r>
      <w:r w:rsidR="00C34917">
        <w:rPr>
          <w:rFonts w:eastAsia="Times New Roman" w:cs="Times New Roman"/>
          <w:color w:val="000000" w:themeColor="text1"/>
          <w:sz w:val="28"/>
          <w:szCs w:val="28"/>
          <w:lang w:eastAsia="ru-RU"/>
        </w:rPr>
        <w:t xml:space="preserve"> слова</w:t>
      </w:r>
      <w:r w:rsidR="00A534AA">
        <w:rPr>
          <w:rFonts w:eastAsia="Times New Roman" w:cs="Times New Roman"/>
          <w:color w:val="000000" w:themeColor="text1"/>
          <w:sz w:val="28"/>
          <w:szCs w:val="28"/>
          <w:lang w:eastAsia="ru-RU"/>
        </w:rPr>
        <w:t xml:space="preserve"> "</w:t>
      </w:r>
      <w:r w:rsidR="00A534AA" w:rsidRPr="00A534AA">
        <w:rPr>
          <w:rFonts w:eastAsia="Times New Roman" w:cs="Times New Roman"/>
          <w:color w:val="000000" w:themeColor="text1"/>
          <w:sz w:val="28"/>
          <w:szCs w:val="28"/>
          <w:lang w:eastAsia="ru-RU"/>
        </w:rPr>
        <w:t xml:space="preserve">в случае, определенном </w:t>
      </w:r>
      <w:r w:rsidR="00A534AA">
        <w:rPr>
          <w:rFonts w:eastAsia="Times New Roman" w:cs="Times New Roman"/>
          <w:color w:val="000000" w:themeColor="text1"/>
          <w:sz w:val="28"/>
          <w:szCs w:val="28"/>
          <w:lang w:eastAsia="ru-RU"/>
        </w:rPr>
        <w:br/>
      </w:r>
      <w:r w:rsidR="00A534AA" w:rsidRPr="00A534AA">
        <w:rPr>
          <w:rFonts w:eastAsia="Times New Roman" w:cs="Times New Roman"/>
          <w:color w:val="000000" w:themeColor="text1"/>
          <w:sz w:val="28"/>
          <w:szCs w:val="28"/>
          <w:lang w:eastAsia="ru-RU"/>
        </w:rPr>
        <w:t>в пункте 24</w:t>
      </w:r>
      <w:r w:rsidR="00A534AA" w:rsidRPr="00A534AA">
        <w:rPr>
          <w:rFonts w:eastAsia="Times New Roman" w:cs="Times New Roman"/>
          <w:color w:val="000000" w:themeColor="text1"/>
          <w:sz w:val="28"/>
          <w:szCs w:val="28"/>
          <w:vertAlign w:val="superscript"/>
          <w:lang w:eastAsia="ru-RU"/>
        </w:rPr>
        <w:t>2</w:t>
      </w:r>
      <w:r w:rsidR="00656F82">
        <w:rPr>
          <w:rFonts w:cs="Times New Roman"/>
          <w:sz w:val="28"/>
          <w:szCs w:val="28"/>
        </w:rPr>
        <w:t>"</w:t>
      </w:r>
      <w:r w:rsidR="00A534AA">
        <w:rPr>
          <w:rFonts w:cs="Times New Roman"/>
          <w:sz w:val="28"/>
          <w:szCs w:val="28"/>
        </w:rPr>
        <w:t xml:space="preserve"> заменить словами "</w:t>
      </w:r>
      <w:r w:rsidR="00A534AA" w:rsidRPr="00A534AA">
        <w:rPr>
          <w:rFonts w:eastAsia="Times New Roman" w:cs="Times New Roman"/>
          <w:color w:val="000000" w:themeColor="text1"/>
          <w:sz w:val="28"/>
          <w:szCs w:val="28"/>
          <w:lang w:eastAsia="ru-RU"/>
        </w:rPr>
        <w:t>в случа</w:t>
      </w:r>
      <w:r w:rsidR="00A534AA">
        <w:rPr>
          <w:rFonts w:eastAsia="Times New Roman" w:cs="Times New Roman"/>
          <w:color w:val="000000" w:themeColor="text1"/>
          <w:sz w:val="28"/>
          <w:szCs w:val="28"/>
          <w:lang w:eastAsia="ru-RU"/>
        </w:rPr>
        <w:t>ях</w:t>
      </w:r>
      <w:r w:rsidR="00A534AA" w:rsidRPr="00A534AA">
        <w:rPr>
          <w:rFonts w:eastAsia="Times New Roman" w:cs="Times New Roman"/>
          <w:color w:val="000000" w:themeColor="text1"/>
          <w:sz w:val="28"/>
          <w:szCs w:val="28"/>
          <w:lang w:eastAsia="ru-RU"/>
        </w:rPr>
        <w:t>, определенн</w:t>
      </w:r>
      <w:r w:rsidR="00A534AA">
        <w:rPr>
          <w:rFonts w:eastAsia="Times New Roman" w:cs="Times New Roman"/>
          <w:color w:val="000000" w:themeColor="text1"/>
          <w:sz w:val="28"/>
          <w:szCs w:val="28"/>
          <w:lang w:eastAsia="ru-RU"/>
        </w:rPr>
        <w:t>ых</w:t>
      </w:r>
      <w:r w:rsidR="00A534AA" w:rsidRPr="00A534AA">
        <w:rPr>
          <w:rFonts w:eastAsia="Times New Roman" w:cs="Times New Roman"/>
          <w:color w:val="000000" w:themeColor="text1"/>
          <w:sz w:val="28"/>
          <w:szCs w:val="28"/>
          <w:lang w:eastAsia="ru-RU"/>
        </w:rPr>
        <w:t xml:space="preserve"> в пункт</w:t>
      </w:r>
      <w:r w:rsidR="00A534AA">
        <w:rPr>
          <w:rFonts w:eastAsia="Times New Roman" w:cs="Times New Roman"/>
          <w:color w:val="000000" w:themeColor="text1"/>
          <w:sz w:val="28"/>
          <w:szCs w:val="28"/>
          <w:lang w:eastAsia="ru-RU"/>
        </w:rPr>
        <w:t>ах</w:t>
      </w:r>
      <w:r w:rsidR="00A534AA" w:rsidRPr="00A534AA">
        <w:rPr>
          <w:rFonts w:eastAsia="Times New Roman" w:cs="Times New Roman"/>
          <w:color w:val="000000" w:themeColor="text1"/>
          <w:sz w:val="28"/>
          <w:szCs w:val="28"/>
          <w:lang w:eastAsia="ru-RU"/>
        </w:rPr>
        <w:t xml:space="preserve"> 24</w:t>
      </w:r>
      <w:r w:rsidR="00A534AA" w:rsidRPr="00A534AA">
        <w:rPr>
          <w:rFonts w:eastAsia="Times New Roman" w:cs="Times New Roman"/>
          <w:color w:val="000000" w:themeColor="text1"/>
          <w:sz w:val="28"/>
          <w:szCs w:val="28"/>
          <w:vertAlign w:val="superscript"/>
          <w:lang w:eastAsia="ru-RU"/>
        </w:rPr>
        <w:t>2</w:t>
      </w:r>
      <w:r w:rsidR="00A534AA">
        <w:rPr>
          <w:rFonts w:cs="Times New Roman"/>
          <w:sz w:val="28"/>
          <w:szCs w:val="28"/>
        </w:rPr>
        <w:t xml:space="preserve"> и 25".</w:t>
      </w:r>
    </w:p>
    <w:p w:rsidR="00213C6C" w:rsidRPr="00D87EC8" w:rsidRDefault="00656F82" w:rsidP="00333329">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4</w:t>
      </w:r>
      <w:r>
        <w:rPr>
          <w:rFonts w:eastAsia="Times New Roman" w:cs="Times New Roman"/>
          <w:color w:val="000000" w:themeColor="text1"/>
          <w:sz w:val="28"/>
          <w:szCs w:val="28"/>
          <w:lang w:eastAsia="ru-RU"/>
        </w:rPr>
        <w:t xml:space="preserve">. </w:t>
      </w:r>
      <w:r w:rsidR="00C8046D" w:rsidRPr="00D87EC8">
        <w:rPr>
          <w:rFonts w:eastAsia="Times New Roman" w:cs="Times New Roman"/>
          <w:color w:val="000000" w:themeColor="text1"/>
          <w:sz w:val="28"/>
          <w:szCs w:val="28"/>
          <w:lang w:eastAsia="ru-RU"/>
        </w:rPr>
        <w:t>П</w:t>
      </w:r>
      <w:r w:rsidR="00AA0027" w:rsidRPr="00D87EC8">
        <w:rPr>
          <w:rFonts w:eastAsia="Times New Roman" w:cs="Times New Roman"/>
          <w:color w:val="000000" w:themeColor="text1"/>
          <w:sz w:val="28"/>
          <w:szCs w:val="28"/>
          <w:lang w:eastAsia="ru-RU"/>
        </w:rPr>
        <w:t xml:space="preserve">ункт </w:t>
      </w:r>
      <w:r w:rsidR="00F72311" w:rsidRPr="00D87EC8">
        <w:rPr>
          <w:rFonts w:eastAsia="Times New Roman" w:cs="Times New Roman"/>
          <w:color w:val="000000" w:themeColor="text1"/>
          <w:sz w:val="28"/>
          <w:szCs w:val="28"/>
          <w:lang w:eastAsia="ru-RU"/>
        </w:rPr>
        <w:t>30</w:t>
      </w:r>
      <w:r w:rsidR="00F72311" w:rsidRPr="00D87EC8">
        <w:rPr>
          <w:rFonts w:eastAsia="Times New Roman" w:cs="Times New Roman"/>
          <w:color w:val="000000" w:themeColor="text1"/>
          <w:sz w:val="28"/>
          <w:szCs w:val="28"/>
          <w:vertAlign w:val="superscript"/>
          <w:lang w:eastAsia="ru-RU"/>
        </w:rPr>
        <w:t>7</w:t>
      </w:r>
      <w:r w:rsidR="00C8046D" w:rsidRPr="00D87EC8">
        <w:rPr>
          <w:rFonts w:eastAsia="Times New Roman" w:cs="Times New Roman"/>
          <w:color w:val="000000" w:themeColor="text1"/>
          <w:sz w:val="28"/>
          <w:szCs w:val="28"/>
          <w:vertAlign w:val="superscript"/>
          <w:lang w:eastAsia="ru-RU"/>
        </w:rPr>
        <w:t xml:space="preserve"> </w:t>
      </w:r>
      <w:r w:rsidR="00213C6C" w:rsidRPr="00D87EC8">
        <w:rPr>
          <w:rFonts w:eastAsia="Times New Roman" w:cs="Times New Roman"/>
          <w:color w:val="000000" w:themeColor="text1"/>
          <w:sz w:val="28"/>
          <w:szCs w:val="28"/>
          <w:lang w:eastAsia="ru-RU"/>
        </w:rPr>
        <w:t>изложить</w:t>
      </w:r>
      <w:r w:rsidR="00213C6C" w:rsidRPr="00D87EC8">
        <w:rPr>
          <w:rFonts w:eastAsia="Times New Roman" w:cs="Times New Roman"/>
          <w:color w:val="000000" w:themeColor="text1"/>
          <w:sz w:val="28"/>
          <w:szCs w:val="28"/>
          <w:vertAlign w:val="superscript"/>
          <w:lang w:eastAsia="ru-RU"/>
        </w:rPr>
        <w:t xml:space="preserve"> </w:t>
      </w:r>
      <w:r w:rsidR="00213C6C" w:rsidRPr="00D87EC8">
        <w:rPr>
          <w:rFonts w:eastAsia="Times New Roman" w:cs="Times New Roman"/>
          <w:color w:val="000000" w:themeColor="text1"/>
          <w:sz w:val="28"/>
          <w:szCs w:val="28"/>
          <w:lang w:eastAsia="ru-RU"/>
        </w:rPr>
        <w:t>в следующей редакции:</w:t>
      </w:r>
    </w:p>
    <w:p w:rsidR="00C8046D" w:rsidRPr="00D87EC8" w:rsidRDefault="00213C6C"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w:t>
      </w:r>
      <w:r w:rsidR="00B60236" w:rsidRPr="00D87EC8">
        <w:rPr>
          <w:rFonts w:eastAsia="Times New Roman" w:cs="Times New Roman"/>
          <w:color w:val="000000" w:themeColor="text1"/>
          <w:sz w:val="28"/>
          <w:szCs w:val="28"/>
          <w:lang w:eastAsia="ru-RU"/>
        </w:rPr>
        <w:t>30</w:t>
      </w:r>
      <w:r w:rsidR="00B60236" w:rsidRPr="00D87EC8">
        <w:rPr>
          <w:rFonts w:eastAsia="Times New Roman" w:cs="Times New Roman"/>
          <w:color w:val="000000" w:themeColor="text1"/>
          <w:sz w:val="28"/>
          <w:szCs w:val="28"/>
          <w:vertAlign w:val="superscript"/>
          <w:lang w:eastAsia="ru-RU"/>
        </w:rPr>
        <w:t>7</w:t>
      </w:r>
      <w:r w:rsidR="00B60236" w:rsidRPr="00D87EC8">
        <w:rPr>
          <w:rFonts w:eastAsia="Times New Roman" w:cs="Times New Roman"/>
          <w:color w:val="000000" w:themeColor="text1"/>
          <w:sz w:val="28"/>
          <w:szCs w:val="28"/>
          <w:lang w:eastAsia="ru-RU"/>
        </w:rPr>
        <w:t>.</w:t>
      </w:r>
      <w:r w:rsidR="00B60236" w:rsidRPr="00D87EC8">
        <w:rPr>
          <w:rFonts w:eastAsia="Times New Roman" w:cs="Times New Roman"/>
          <w:color w:val="000000" w:themeColor="text1"/>
          <w:sz w:val="28"/>
          <w:szCs w:val="28"/>
          <w:vertAlign w:val="superscript"/>
          <w:lang w:eastAsia="ru-RU"/>
        </w:rPr>
        <w:t xml:space="preserve"> </w:t>
      </w:r>
      <w:r w:rsidRPr="00D87EC8">
        <w:rPr>
          <w:rFonts w:eastAsia="Times New Roman" w:cs="Times New Roman"/>
          <w:color w:val="000000" w:themeColor="text1"/>
          <w:sz w:val="28"/>
          <w:szCs w:val="28"/>
          <w:lang w:eastAsia="ru-RU"/>
        </w:rPr>
        <w:t xml:space="preserve">Финансовый орган субъекта Российской Федерации присваивает обособленное направление расходов (обособленные направления расходов) либо обособленную целевую статью (обособленные целевые статьи) в целях реализации мероприятий, осуществляемых в рамках поддержки инвестиций и реализации инфраструктурных проектов, </w:t>
      </w:r>
      <w:r w:rsidR="00695A80">
        <w:rPr>
          <w:rFonts w:eastAsia="Times New Roman" w:cs="Times New Roman"/>
          <w:color w:val="000000" w:themeColor="text1"/>
          <w:sz w:val="28"/>
          <w:szCs w:val="28"/>
          <w:lang w:eastAsia="ru-RU"/>
        </w:rPr>
        <w:t xml:space="preserve">а </w:t>
      </w:r>
      <w:r w:rsidR="00695A80" w:rsidRPr="00695A80">
        <w:rPr>
          <w:rFonts w:eastAsia="Times New Roman" w:cs="Times New Roman"/>
          <w:color w:val="000000" w:themeColor="text1"/>
          <w:sz w:val="28"/>
          <w:szCs w:val="28"/>
          <w:lang w:eastAsia="ru-RU"/>
        </w:rPr>
        <w:t xml:space="preserve">также </w:t>
      </w:r>
      <w:r w:rsidR="00695A80">
        <w:rPr>
          <w:rFonts w:eastAsia="Times New Roman" w:cs="Times New Roman"/>
          <w:color w:val="000000" w:themeColor="text1"/>
          <w:sz w:val="28"/>
          <w:szCs w:val="28"/>
          <w:lang w:eastAsia="ru-RU"/>
        </w:rPr>
        <w:t>для</w:t>
      </w:r>
      <w:r w:rsidR="00695A80" w:rsidRPr="00695A80">
        <w:rPr>
          <w:rFonts w:eastAsia="Times New Roman" w:cs="Times New Roman"/>
          <w:color w:val="000000" w:themeColor="text1"/>
          <w:sz w:val="28"/>
          <w:szCs w:val="28"/>
          <w:lang w:eastAsia="ru-RU"/>
        </w:rPr>
        <w:t xml:space="preserve"> расходов, связанных с проведением специальной военной операции</w:t>
      </w:r>
      <w:r w:rsidR="00695A80">
        <w:rPr>
          <w:rFonts w:eastAsia="Times New Roman" w:cs="Times New Roman"/>
          <w:color w:val="000000" w:themeColor="text1"/>
          <w:sz w:val="28"/>
          <w:szCs w:val="28"/>
          <w:lang w:eastAsia="ru-RU"/>
        </w:rPr>
        <w:t xml:space="preserve">, </w:t>
      </w:r>
      <w:r w:rsidRPr="00D87EC8">
        <w:rPr>
          <w:rFonts w:eastAsia="Times New Roman" w:cs="Times New Roman"/>
          <w:color w:val="000000" w:themeColor="text1"/>
          <w:sz w:val="28"/>
          <w:szCs w:val="28"/>
          <w:lang w:eastAsia="ru-RU"/>
        </w:rPr>
        <w:t>источником финансового обеспечения которых являются средства, высвобождаемые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r w:rsidR="00C8046D" w:rsidRPr="00D87EC8">
        <w:rPr>
          <w:rFonts w:eastAsia="Times New Roman" w:cs="Times New Roman"/>
          <w:color w:val="000000" w:themeColor="text1"/>
          <w:sz w:val="28"/>
          <w:szCs w:val="28"/>
          <w:lang w:eastAsia="ru-RU"/>
        </w:rPr>
        <w:t xml:space="preserve">, </w:t>
      </w:r>
      <w:r w:rsidR="004C3D4F" w:rsidRPr="00D87EC8">
        <w:rPr>
          <w:rFonts w:eastAsia="Times New Roman" w:cs="Times New Roman"/>
          <w:color w:val="000000" w:themeColor="text1"/>
          <w:sz w:val="28"/>
          <w:szCs w:val="28"/>
          <w:lang w:eastAsia="ru-RU"/>
        </w:rPr>
        <w:t xml:space="preserve">за исключением мероприятий (результатов) </w:t>
      </w:r>
      <w:r w:rsidR="00072D00" w:rsidRPr="00FC3D60">
        <w:rPr>
          <w:rFonts w:eastAsia="Times New Roman" w:cs="Times New Roman"/>
          <w:color w:val="000000" w:themeColor="text1"/>
          <w:sz w:val="28"/>
          <w:szCs w:val="28"/>
          <w:lang w:eastAsia="ru-RU"/>
        </w:rPr>
        <w:t>структурных элементов государственных программ субъектов Российской Федерации</w:t>
      </w:r>
      <w:r w:rsidR="004C3D4F" w:rsidRPr="00D87EC8">
        <w:rPr>
          <w:rFonts w:eastAsia="Times New Roman" w:cs="Times New Roman"/>
          <w:color w:val="000000" w:themeColor="text1"/>
          <w:sz w:val="28"/>
          <w:szCs w:val="28"/>
          <w:lang w:eastAsia="ru-RU"/>
        </w:rPr>
        <w:t xml:space="preserve">, в целях финансового обеспечения (софинансирования) которых предоставляются межбюджетные трансферты </w:t>
      </w:r>
      <w:r w:rsidR="00796C73">
        <w:rPr>
          <w:rFonts w:eastAsia="Times New Roman" w:cs="Times New Roman"/>
          <w:color w:val="000000" w:themeColor="text1"/>
          <w:sz w:val="28"/>
          <w:szCs w:val="28"/>
          <w:lang w:eastAsia="ru-RU"/>
        </w:rPr>
        <w:br/>
      </w:r>
      <w:r w:rsidR="004C3D4F" w:rsidRPr="00D87EC8">
        <w:rPr>
          <w:rFonts w:eastAsia="Times New Roman" w:cs="Times New Roman"/>
          <w:color w:val="000000" w:themeColor="text1"/>
          <w:sz w:val="28"/>
          <w:szCs w:val="28"/>
          <w:lang w:eastAsia="ru-RU"/>
        </w:rPr>
        <w:t xml:space="preserve">из федерального бюджета, расходы на реализацию которых отражаются </w:t>
      </w:r>
      <w:r w:rsidR="00796C73">
        <w:rPr>
          <w:rFonts w:eastAsia="Times New Roman" w:cs="Times New Roman"/>
          <w:color w:val="000000" w:themeColor="text1"/>
          <w:sz w:val="28"/>
          <w:szCs w:val="28"/>
          <w:lang w:eastAsia="ru-RU"/>
        </w:rPr>
        <w:br/>
      </w:r>
      <w:r w:rsidR="004C3D4F" w:rsidRPr="00D87EC8">
        <w:rPr>
          <w:rFonts w:eastAsia="Times New Roman" w:cs="Times New Roman"/>
          <w:color w:val="000000" w:themeColor="text1"/>
          <w:sz w:val="28"/>
          <w:szCs w:val="28"/>
          <w:lang w:eastAsia="ru-RU"/>
        </w:rPr>
        <w:t xml:space="preserve">в соответствии с </w:t>
      </w:r>
      <w:r w:rsidR="00072D00" w:rsidRPr="00D87EC8">
        <w:rPr>
          <w:rFonts w:eastAsia="Times New Roman" w:cs="Times New Roman"/>
          <w:color w:val="000000" w:themeColor="text1"/>
          <w:sz w:val="28"/>
          <w:szCs w:val="28"/>
          <w:lang w:eastAsia="ru-RU"/>
        </w:rPr>
        <w:t xml:space="preserve">пунктами 24 и </w:t>
      </w:r>
      <w:r w:rsidR="004C3D4F" w:rsidRPr="00D87EC8">
        <w:rPr>
          <w:rFonts w:eastAsia="Times New Roman" w:cs="Times New Roman"/>
          <w:color w:val="000000" w:themeColor="text1"/>
          <w:sz w:val="28"/>
          <w:szCs w:val="28"/>
          <w:lang w:eastAsia="ru-RU"/>
        </w:rPr>
        <w:t>45 настоящего Порядка</w:t>
      </w:r>
      <w:r w:rsidR="00C8046D" w:rsidRPr="00D87EC8">
        <w:rPr>
          <w:rFonts w:eastAsia="Times New Roman" w:cs="Times New Roman"/>
          <w:color w:val="000000" w:themeColor="text1"/>
          <w:sz w:val="28"/>
          <w:szCs w:val="28"/>
          <w:lang w:eastAsia="ru-RU"/>
        </w:rPr>
        <w:t>".</w:t>
      </w:r>
    </w:p>
    <w:p w:rsidR="00C8046D" w:rsidRPr="00D87EC8" w:rsidRDefault="00C8046D"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5</w:t>
      </w:r>
      <w:r w:rsidRPr="00D87EC8">
        <w:rPr>
          <w:rFonts w:eastAsia="Times New Roman" w:cs="Times New Roman"/>
          <w:color w:val="000000" w:themeColor="text1"/>
          <w:sz w:val="28"/>
          <w:szCs w:val="28"/>
          <w:lang w:eastAsia="ru-RU"/>
        </w:rPr>
        <w:t>. Дополнить пунктом 30</w:t>
      </w:r>
      <w:r w:rsidRPr="00D87EC8">
        <w:rPr>
          <w:rFonts w:eastAsia="Times New Roman" w:cs="Times New Roman"/>
          <w:color w:val="000000" w:themeColor="text1"/>
          <w:sz w:val="28"/>
          <w:szCs w:val="28"/>
          <w:vertAlign w:val="superscript"/>
          <w:lang w:eastAsia="ru-RU"/>
        </w:rPr>
        <w:t>8</w:t>
      </w:r>
      <w:r w:rsidRPr="00D87EC8">
        <w:rPr>
          <w:rFonts w:eastAsia="Times New Roman" w:cs="Times New Roman"/>
          <w:color w:val="000000" w:themeColor="text1"/>
          <w:sz w:val="28"/>
          <w:szCs w:val="28"/>
          <w:lang w:eastAsia="ru-RU"/>
        </w:rPr>
        <w:t xml:space="preserve"> следующего содержания:</w:t>
      </w:r>
    </w:p>
    <w:p w:rsidR="00C8046D" w:rsidRPr="00D87EC8" w:rsidRDefault="00C8046D"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"30</w:t>
      </w:r>
      <w:r w:rsidRPr="00D87EC8">
        <w:rPr>
          <w:rFonts w:eastAsia="Times New Roman" w:cs="Times New Roman"/>
          <w:color w:val="000000" w:themeColor="text1"/>
          <w:sz w:val="28"/>
          <w:szCs w:val="28"/>
          <w:vertAlign w:val="superscript"/>
          <w:lang w:eastAsia="ru-RU"/>
        </w:rPr>
        <w:t>8</w:t>
      </w:r>
      <w:r w:rsidR="00756FF0" w:rsidRPr="00756FF0">
        <w:rPr>
          <w:rFonts w:eastAsia="Times New Roman" w:cs="Times New Roman"/>
          <w:color w:val="000000" w:themeColor="text1"/>
          <w:sz w:val="28"/>
          <w:szCs w:val="28"/>
          <w:lang w:eastAsia="ru-RU"/>
        </w:rPr>
        <w:t>.</w:t>
      </w:r>
      <w:r w:rsidRPr="00D87EC8">
        <w:rPr>
          <w:rFonts w:eastAsia="Times New Roman" w:cs="Times New Roman"/>
          <w:color w:val="000000" w:themeColor="text1"/>
          <w:sz w:val="28"/>
          <w:szCs w:val="28"/>
          <w:lang w:eastAsia="ru-RU"/>
        </w:rPr>
        <w:t xml:space="preserve"> Финансовые органы муниципальных образований при наличии </w:t>
      </w:r>
      <w:r w:rsidR="00333329"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в структуре местной администрации территориальных органов местной администрации присваивают обособленное направление расходов (обособленные направления расходов) либо обособленную целевую статью (обособленные целевые статьи) на обеспечение деятельности указанных территориальных органов местной администрации.".</w:t>
      </w:r>
    </w:p>
    <w:p w:rsidR="00C8046D"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6</w:t>
      </w:r>
      <w:r w:rsidRPr="00D87EC8">
        <w:rPr>
          <w:rFonts w:eastAsia="Times New Roman" w:cs="Times New Roman"/>
          <w:color w:val="000000" w:themeColor="text1"/>
          <w:sz w:val="28"/>
          <w:szCs w:val="28"/>
          <w:lang w:eastAsia="ru-RU"/>
        </w:rPr>
        <w:t>. Пункт 40 признать утратившим силу.</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7</w:t>
      </w:r>
      <w:r w:rsidRPr="00D87EC8">
        <w:rPr>
          <w:rFonts w:eastAsia="Times New Roman" w:cs="Times New Roman"/>
          <w:color w:val="000000" w:themeColor="text1"/>
          <w:sz w:val="28"/>
          <w:szCs w:val="28"/>
          <w:lang w:eastAsia="ru-RU"/>
        </w:rPr>
        <w:t>. Пункт 42 изложить в следующей редакции:</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"42. Группировка расходов федерального бюджета по целевым статьям расходов на реализацию федеральных проектов, входящих в состав национальных проектов, осуществляется на уровне одиннадцатого - двенадцатого разряда кода бюджетной классификации (4 - 5 разряды кода целевой статьи расходов).</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Четвертый разряд кода целевой статьи расходов федерального бюджета </w:t>
      </w:r>
      <w:r w:rsidRPr="00D87EC8">
        <w:rPr>
          <w:rFonts w:eastAsia="Times New Roman" w:cs="Times New Roman"/>
          <w:color w:val="000000" w:themeColor="text1"/>
          <w:sz w:val="28"/>
          <w:szCs w:val="28"/>
          <w:lang w:eastAsia="ru-RU"/>
        </w:rPr>
        <w:br/>
        <w:t>(00 0 X0 00000), отражающий расходы на национальные проекты, включает буквенные значения русского алфавита и букву "Y" латинского алфавита:</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А - национальный проект "Средства производства и автоматизации";</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Б - </w:t>
      </w:r>
      <w:r w:rsidR="00756FF0">
        <w:rPr>
          <w:rFonts w:eastAsia="Times New Roman" w:cs="Times New Roman"/>
          <w:color w:val="000000" w:themeColor="text1"/>
          <w:sz w:val="28"/>
          <w:szCs w:val="28"/>
          <w:lang w:eastAsia="ru-RU"/>
        </w:rPr>
        <w:t>н</w:t>
      </w:r>
      <w:r w:rsidRPr="00D87EC8">
        <w:rPr>
          <w:rFonts w:eastAsia="Times New Roman" w:cs="Times New Roman"/>
          <w:color w:val="000000" w:themeColor="text1"/>
          <w:sz w:val="28"/>
          <w:szCs w:val="28"/>
          <w:lang w:eastAsia="ru-RU"/>
        </w:rPr>
        <w:t>ациональный проект "Технологическое обеспечение биоэкономики";</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В - национальный проект "Промышленное обеспечение транспортной мобильности";</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Д - национальный проект "Продолжительная и активная жизнь";</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Е - национальный проект "Технологическое обеспечение продовольственной безопасности";</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И - национальный проект "Инфраструктура для жизни";</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К - национальный проект "Развитие космической деятельности Российской Федерации на период до 2030 года и на перспективу до 2036 года";</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Л - национальный проект "Кадры";</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М - национальный проект "Международная кооперация и экспорт";</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Н - национальный проект "Новые материалы и химия";</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П - национальный проект "Туризм и гостеприимство";</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Р - национальный проект "Новые атомные и энергетические технологии";</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С - национальный проект "Новые технологии сбережения здоровья";</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Т - национальный проект "Эффективная транспортная система";</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Ц - национальный проект "Экономика данных и цифровая трансформация государства";</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Ч - национальный проект "Экологическое благополучие";</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Э - национальный проект "Эффективная и конкурентная экономика";</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Ю - национальный проект "Молодежь и дети";</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Я - национальный проект "Семья";</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Y - национальный проект "Беспилотные авиационные системы".</w:t>
      </w:r>
    </w:p>
    <w:p w:rsidR="00E64FD3" w:rsidRPr="00D87EC8"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Пятый разряд кода целевой статьи расходов федерального бюджета </w:t>
      </w:r>
      <w:r w:rsidRPr="00D87EC8">
        <w:rPr>
          <w:rFonts w:eastAsia="Times New Roman" w:cs="Times New Roman"/>
          <w:color w:val="000000" w:themeColor="text1"/>
          <w:sz w:val="28"/>
          <w:szCs w:val="28"/>
          <w:lang w:eastAsia="ru-RU"/>
        </w:rPr>
        <w:br/>
        <w:t xml:space="preserve">(00 0 XY 00000), содержащий цифры и буквы русского алфавита, определяет номер федерального проекта, входящего в состав национального проекта. Наименование структурного элемента для отражения расходов в целях реализации федерального проекта соответствует наименованию федерального проекта. Коды структурных элементов для федеральных проектов, входящих в состав национальных проектов, </w:t>
      </w:r>
      <w:r w:rsidRPr="00D87EC8">
        <w:rPr>
          <w:rFonts w:eastAsia="Times New Roman" w:cs="Times New Roman"/>
          <w:color w:val="000000" w:themeColor="text1"/>
          <w:sz w:val="28"/>
          <w:szCs w:val="28"/>
          <w:lang w:eastAsia="ru-RU"/>
        </w:rPr>
        <w:br/>
        <w:t xml:space="preserve">в целевой статье расходов, их наименования приведены в приложении 2 </w:t>
      </w:r>
      <w:r w:rsidRPr="00D87EC8">
        <w:rPr>
          <w:rFonts w:eastAsia="Times New Roman" w:cs="Times New Roman"/>
          <w:color w:val="000000" w:themeColor="text1"/>
          <w:sz w:val="28"/>
          <w:szCs w:val="28"/>
          <w:lang w:eastAsia="ru-RU"/>
        </w:rPr>
        <w:br/>
        <w:t>к настоящему Порядку.</w:t>
      </w:r>
    </w:p>
    <w:p w:rsidR="00E64FD3" w:rsidRDefault="00E64FD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Коды направлений расходов, применяемые при детализации лимитов бюджетных обязательств федерального бюджета по группам направлений расходов 70000 "Реализация отдельных мероприятий (результатов) федеральных проектов, входящих в состав национальных проектов", Y0000 "Реализация отдельных федеральных проектов в сфере развития беспилотных авиационных систем", определяются Министерством финансов Российской Федерации в соответствии </w:t>
      </w:r>
      <w:r w:rsidRPr="00D87EC8">
        <w:rPr>
          <w:rFonts w:eastAsia="Times New Roman" w:cs="Times New Roman"/>
          <w:color w:val="000000" w:themeColor="text1"/>
          <w:sz w:val="28"/>
          <w:szCs w:val="28"/>
          <w:lang w:eastAsia="ru-RU"/>
        </w:rPr>
        <w:br/>
        <w:t>с пунктом 4 статьи 21 Кодекса.</w:t>
      </w:r>
      <w:r w:rsidR="000C1415" w:rsidRPr="00D87EC8">
        <w:rPr>
          <w:rFonts w:eastAsia="Times New Roman" w:cs="Times New Roman"/>
          <w:color w:val="000000" w:themeColor="text1"/>
          <w:sz w:val="28"/>
          <w:szCs w:val="28"/>
          <w:lang w:eastAsia="ru-RU"/>
        </w:rPr>
        <w:t>".</w:t>
      </w:r>
    </w:p>
    <w:p w:rsidR="008F5E88" w:rsidRPr="00D87EC8" w:rsidRDefault="008F5E88" w:rsidP="00333329">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2.8.</w:t>
      </w:r>
      <w:r w:rsidR="005C0FAD">
        <w:rPr>
          <w:rFonts w:eastAsia="Times New Roman" w:cs="Times New Roman"/>
          <w:color w:val="000000" w:themeColor="text1"/>
          <w:sz w:val="28"/>
          <w:szCs w:val="28"/>
          <w:lang w:eastAsia="ru-RU"/>
        </w:rPr>
        <w:t xml:space="preserve"> В</w:t>
      </w:r>
      <w:r w:rsidR="005C0FAD" w:rsidRPr="005C0FAD">
        <w:rPr>
          <w:rFonts w:eastAsia="Times New Roman" w:cs="Times New Roman"/>
          <w:color w:val="000000" w:themeColor="text1"/>
          <w:sz w:val="28"/>
          <w:szCs w:val="28"/>
          <w:lang w:eastAsia="ru-RU"/>
        </w:rPr>
        <w:t xml:space="preserve"> абзаце первом пункта 43</w:t>
      </w:r>
      <w:r w:rsidR="005C0FAD">
        <w:rPr>
          <w:rFonts w:eastAsia="Times New Roman" w:cs="Times New Roman"/>
          <w:color w:val="000000" w:themeColor="text1"/>
          <w:sz w:val="28"/>
          <w:szCs w:val="28"/>
          <w:lang w:eastAsia="ru-RU"/>
        </w:rPr>
        <w:t xml:space="preserve"> слова "</w:t>
      </w:r>
      <w:r w:rsidR="005C0FAD" w:rsidRPr="005C0FAD">
        <w:rPr>
          <w:rFonts w:eastAsia="Times New Roman" w:cs="Times New Roman"/>
          <w:color w:val="000000" w:themeColor="text1"/>
          <w:sz w:val="28"/>
          <w:szCs w:val="28"/>
          <w:lang w:eastAsia="ru-RU"/>
        </w:rPr>
        <w:t>региональных проектов, направленных на достижение соответствующих показателей и реализацию мероприятий (результатов) федеральных проектов, входящих в состав национальных проектов (далее - Региональный проект)</w:t>
      </w:r>
      <w:r w:rsidR="005C0FAD">
        <w:rPr>
          <w:rFonts w:eastAsia="Times New Roman" w:cs="Times New Roman"/>
          <w:color w:val="000000" w:themeColor="text1"/>
          <w:sz w:val="28"/>
          <w:szCs w:val="28"/>
          <w:lang w:eastAsia="ru-RU"/>
        </w:rPr>
        <w:t>" заменить словами "Р</w:t>
      </w:r>
      <w:r w:rsidR="005C0FAD" w:rsidRPr="005C0FAD">
        <w:rPr>
          <w:rFonts w:eastAsia="Times New Roman" w:cs="Times New Roman"/>
          <w:color w:val="000000" w:themeColor="text1"/>
          <w:sz w:val="28"/>
          <w:szCs w:val="28"/>
          <w:lang w:eastAsia="ru-RU"/>
        </w:rPr>
        <w:t>егиональных проектов</w:t>
      </w:r>
      <w:r w:rsidR="005C0FAD">
        <w:rPr>
          <w:rFonts w:eastAsia="Times New Roman" w:cs="Times New Roman"/>
          <w:color w:val="000000" w:themeColor="text1"/>
          <w:sz w:val="28"/>
          <w:szCs w:val="28"/>
          <w:lang w:eastAsia="ru-RU"/>
        </w:rPr>
        <w:t>".</w:t>
      </w:r>
    </w:p>
    <w:p w:rsidR="00C8046D" w:rsidRPr="00D87EC8" w:rsidRDefault="00862F0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9</w:t>
      </w:r>
      <w:r w:rsidRPr="00D87EC8">
        <w:rPr>
          <w:rFonts w:eastAsia="Times New Roman" w:cs="Times New Roman"/>
          <w:color w:val="000000" w:themeColor="text1"/>
          <w:sz w:val="28"/>
          <w:szCs w:val="28"/>
          <w:lang w:eastAsia="ru-RU"/>
        </w:rPr>
        <w:t>. Подпункт 48.5 пункта 48 дополнить абзацем следующего содержания:</w:t>
      </w:r>
    </w:p>
    <w:p w:rsidR="00862F03" w:rsidRPr="00D87EC8" w:rsidRDefault="00862F0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"94010 - для отражения расходов, связанных с финансовым обеспечением создания объектов социального и производственного комплексов, в том числе объектов общегражданского назначения, жилья, инфраструктуры, и иных объектов за счет средств резервного фонда Правительства Российской Федерации.".</w:t>
      </w:r>
    </w:p>
    <w:p w:rsidR="00AB16D5" w:rsidRPr="00D87EC8" w:rsidRDefault="00AB16D5"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 В пункте 53:</w:t>
      </w:r>
    </w:p>
    <w:p w:rsidR="00AB16D5" w:rsidRPr="00D87EC8" w:rsidRDefault="00AB16D5"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.1. Абзац пятидесятый подпункта 53.1 признать утратившим силу.</w:t>
      </w:r>
    </w:p>
    <w:p w:rsidR="00384983" w:rsidRPr="00D87EC8" w:rsidRDefault="00C338CE"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 xml:space="preserve">.2. </w:t>
      </w:r>
      <w:r w:rsidR="00384983" w:rsidRPr="00D87EC8">
        <w:rPr>
          <w:rFonts w:eastAsia="Times New Roman" w:cs="Times New Roman"/>
          <w:color w:val="000000" w:themeColor="text1"/>
          <w:sz w:val="28"/>
          <w:szCs w:val="28"/>
          <w:lang w:eastAsia="ru-RU"/>
        </w:rPr>
        <w:t>Подпункт 53.2.4.8 подпункта 53.2.4 подпункта 53.2 дополнить абзацем следующего содержания:</w:t>
      </w:r>
    </w:p>
    <w:p w:rsidR="00C338CE" w:rsidRPr="00D87EC8" w:rsidRDefault="00384983" w:rsidP="00FB5F42">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"По данному элементу вида расходов также отражаются расходы государственных (муниципальных) бюджетных и автономных учреждений </w:t>
      </w:r>
      <w:r w:rsidR="005076F0"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 xml:space="preserve">на уплату лизинговых платежей по договору финансовой аренды (лизинга), </w:t>
      </w:r>
      <w:r w:rsidR="005076F0"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не являющиеся капитальными вложениями на приобретение объектов недвижимого имущества.".</w:t>
      </w:r>
    </w:p>
    <w:p w:rsidR="00FB5F42" w:rsidRPr="00D87EC8" w:rsidRDefault="00FB5F42" w:rsidP="00FB5F42">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 xml:space="preserve">.3. Подпункт 53.3.5 </w:t>
      </w:r>
      <w:r w:rsidR="00C2446E" w:rsidRPr="00D87EC8">
        <w:rPr>
          <w:rFonts w:eastAsia="Times New Roman" w:cs="Times New Roman"/>
          <w:color w:val="000000" w:themeColor="text1"/>
          <w:sz w:val="28"/>
          <w:szCs w:val="28"/>
          <w:lang w:eastAsia="ru-RU"/>
        </w:rPr>
        <w:t xml:space="preserve">подпункта 53.3 </w:t>
      </w:r>
      <w:r w:rsidRPr="00D87EC8">
        <w:rPr>
          <w:rFonts w:eastAsia="Times New Roman" w:cs="Times New Roman"/>
          <w:color w:val="000000" w:themeColor="text1"/>
          <w:sz w:val="28"/>
          <w:szCs w:val="28"/>
          <w:lang w:eastAsia="ru-RU"/>
        </w:rPr>
        <w:t>изложить в следующей редакции:</w:t>
      </w:r>
    </w:p>
    <w:p w:rsidR="00FB5F42" w:rsidRPr="00D87EC8" w:rsidRDefault="00FB5F42" w:rsidP="00FB5F42">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"53.3.5. По подгруппе "350 Премии и гранты" отражаются осуществляемые вне рамок трудовых отношений расходы бюджетов бюджетной системы Российской Федерации, а также расходы государственных (муниципальных) бюджетных </w:t>
      </w:r>
      <w:r w:rsidR="00C35265"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 xml:space="preserve">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выплат несоциального характера за достижения в области культуры, искусства, образования, спорта, науки и техники, в иных областях, </w:t>
      </w:r>
      <w:r w:rsidR="00C35265"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не относящихся к категории выплат по публичным нормативным обязательствам несоциального характера, в том числе в виде:</w:t>
      </w:r>
    </w:p>
    <w:p w:rsidR="00FB5F42" w:rsidRPr="00D87EC8" w:rsidRDefault="00FB5F42" w:rsidP="00FB5F42">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премий;</w:t>
      </w:r>
    </w:p>
    <w:p w:rsidR="00FB5F42" w:rsidRPr="00D87EC8" w:rsidRDefault="00FB5F42" w:rsidP="00FB5F42">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поощрительных выплат;</w:t>
      </w:r>
    </w:p>
    <w:p w:rsidR="00FB5F42" w:rsidRPr="00D87EC8" w:rsidRDefault="00FB5F42" w:rsidP="00FB5F42">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грантов, в том числе грантов в форме субсидий, предоставляемых </w:t>
      </w:r>
      <w:r w:rsidR="00C35265"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на конкурсной основе.".</w:t>
      </w:r>
    </w:p>
    <w:p w:rsidR="00C338CE" w:rsidRPr="00D87EC8" w:rsidRDefault="00C338CE"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w:t>
      </w:r>
      <w:r w:rsidR="00FB5F42" w:rsidRPr="00D87EC8">
        <w:rPr>
          <w:rFonts w:eastAsia="Times New Roman" w:cs="Times New Roman"/>
          <w:color w:val="000000" w:themeColor="text1"/>
          <w:sz w:val="28"/>
          <w:szCs w:val="28"/>
          <w:lang w:eastAsia="ru-RU"/>
        </w:rPr>
        <w:t>4</w:t>
      </w:r>
      <w:r w:rsidRPr="00D87EC8">
        <w:rPr>
          <w:rFonts w:eastAsia="Times New Roman" w:cs="Times New Roman"/>
          <w:color w:val="000000" w:themeColor="text1"/>
          <w:sz w:val="28"/>
          <w:szCs w:val="28"/>
          <w:lang w:eastAsia="ru-RU"/>
        </w:rPr>
        <w:t xml:space="preserve">. </w:t>
      </w:r>
      <w:r w:rsidR="00384983" w:rsidRPr="00D87EC8">
        <w:rPr>
          <w:rFonts w:eastAsia="Times New Roman" w:cs="Times New Roman"/>
          <w:color w:val="000000" w:themeColor="text1"/>
          <w:sz w:val="28"/>
          <w:szCs w:val="28"/>
          <w:lang w:eastAsia="ru-RU"/>
        </w:rPr>
        <w:t xml:space="preserve">Подпункт 53.4 дополнить подпунктом </w:t>
      </w:r>
      <w:r w:rsidRPr="00D87EC8">
        <w:rPr>
          <w:rFonts w:eastAsia="Times New Roman" w:cs="Times New Roman"/>
          <w:color w:val="000000" w:themeColor="text1"/>
          <w:sz w:val="28"/>
          <w:szCs w:val="28"/>
          <w:lang w:eastAsia="ru-RU"/>
        </w:rPr>
        <w:t>53.4.2</w:t>
      </w:r>
      <w:r w:rsidRPr="00D87EC8">
        <w:rPr>
          <w:rFonts w:eastAsia="Times New Roman" w:cs="Times New Roman"/>
          <w:color w:val="000000" w:themeColor="text1"/>
          <w:sz w:val="28"/>
          <w:szCs w:val="28"/>
          <w:vertAlign w:val="superscript"/>
          <w:lang w:eastAsia="ru-RU"/>
        </w:rPr>
        <w:t>1</w:t>
      </w:r>
      <w:r w:rsidR="00384983" w:rsidRPr="00D87EC8">
        <w:rPr>
          <w:rFonts w:eastAsia="Times New Roman" w:cs="Times New Roman"/>
          <w:color w:val="000000" w:themeColor="text1"/>
          <w:sz w:val="28"/>
          <w:szCs w:val="28"/>
          <w:lang w:eastAsia="ru-RU"/>
        </w:rPr>
        <w:t xml:space="preserve"> следующего содержания:</w:t>
      </w:r>
    </w:p>
    <w:p w:rsidR="00384983" w:rsidRPr="00D87EC8" w:rsidRDefault="00384983"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"53.4.2</w:t>
      </w:r>
      <w:r w:rsidRPr="00D87EC8">
        <w:rPr>
          <w:rFonts w:eastAsia="Times New Roman" w:cs="Times New Roman"/>
          <w:color w:val="000000" w:themeColor="text1"/>
          <w:sz w:val="28"/>
          <w:szCs w:val="28"/>
          <w:vertAlign w:val="superscript"/>
          <w:lang w:eastAsia="ru-RU"/>
        </w:rPr>
        <w:t>1</w:t>
      </w:r>
      <w:r w:rsidRPr="00D87EC8">
        <w:rPr>
          <w:rFonts w:eastAsia="Times New Roman" w:cs="Times New Roman"/>
          <w:color w:val="000000" w:themeColor="text1"/>
          <w:sz w:val="28"/>
          <w:szCs w:val="28"/>
          <w:lang w:eastAsia="ru-RU"/>
        </w:rPr>
        <w:t>. По элементу вида расходов "408 Приобретение объектов недвижимого имущества по договору финансовой аренды (лизинга)</w:t>
      </w:r>
      <w:r w:rsidR="00770D4F" w:rsidRPr="00D87EC8">
        <w:rPr>
          <w:rFonts w:eastAsia="Times New Roman" w:cs="Times New Roman"/>
          <w:color w:val="000000" w:themeColor="text1"/>
          <w:sz w:val="28"/>
          <w:szCs w:val="28"/>
          <w:lang w:eastAsia="ru-RU"/>
        </w:rPr>
        <w:t xml:space="preserve"> бюджетными </w:t>
      </w:r>
      <w:r w:rsidR="00C35265" w:rsidRPr="00D87EC8">
        <w:rPr>
          <w:rFonts w:eastAsia="Times New Roman" w:cs="Times New Roman"/>
          <w:color w:val="000000" w:themeColor="text1"/>
          <w:sz w:val="28"/>
          <w:szCs w:val="28"/>
          <w:lang w:eastAsia="ru-RU"/>
        </w:rPr>
        <w:br/>
      </w:r>
      <w:r w:rsidR="00770D4F" w:rsidRPr="00D87EC8">
        <w:rPr>
          <w:rFonts w:eastAsia="Times New Roman" w:cs="Times New Roman"/>
          <w:color w:val="000000" w:themeColor="text1"/>
          <w:sz w:val="28"/>
          <w:szCs w:val="28"/>
          <w:lang w:eastAsia="ru-RU"/>
        </w:rPr>
        <w:t>и автономными учреждениями</w:t>
      </w:r>
      <w:r w:rsidRPr="00D87EC8">
        <w:rPr>
          <w:rFonts w:eastAsia="Times New Roman" w:cs="Times New Roman"/>
          <w:color w:val="000000" w:themeColor="text1"/>
          <w:sz w:val="28"/>
          <w:szCs w:val="28"/>
          <w:lang w:eastAsia="ru-RU"/>
        </w:rPr>
        <w:t xml:space="preserve">" отражаются расходы государственных (муниципальных) бюджетных и автономных учреждений на уплату лизинговых платежей по договору финансовой аренды (лизинга), предусматривающему </w:t>
      </w:r>
      <w:r w:rsidR="00770D4F"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C8046D" w:rsidRPr="00D87EC8" w:rsidRDefault="00AB16D5"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w:t>
      </w:r>
      <w:r w:rsidR="00FB5F42" w:rsidRPr="00D87EC8">
        <w:rPr>
          <w:rFonts w:eastAsia="Times New Roman" w:cs="Times New Roman"/>
          <w:color w:val="000000" w:themeColor="text1"/>
          <w:sz w:val="28"/>
          <w:szCs w:val="28"/>
          <w:lang w:eastAsia="ru-RU"/>
        </w:rPr>
        <w:t>5</w:t>
      </w:r>
      <w:r w:rsidRPr="00D87EC8">
        <w:rPr>
          <w:rFonts w:eastAsia="Times New Roman" w:cs="Times New Roman"/>
          <w:color w:val="000000" w:themeColor="text1"/>
          <w:sz w:val="28"/>
          <w:szCs w:val="28"/>
          <w:lang w:eastAsia="ru-RU"/>
        </w:rPr>
        <w:t>. В подпункте 53.6:</w:t>
      </w:r>
    </w:p>
    <w:p w:rsidR="00AB16D5" w:rsidRPr="00D87EC8" w:rsidRDefault="00AB16D5"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w:t>
      </w:r>
      <w:r w:rsidR="00FB5F42" w:rsidRPr="00D87EC8">
        <w:rPr>
          <w:rFonts w:eastAsia="Times New Roman" w:cs="Times New Roman"/>
          <w:color w:val="000000" w:themeColor="text1"/>
          <w:sz w:val="28"/>
          <w:szCs w:val="28"/>
          <w:lang w:eastAsia="ru-RU"/>
        </w:rPr>
        <w:t>5</w:t>
      </w:r>
      <w:r w:rsidRPr="00D87EC8">
        <w:rPr>
          <w:rFonts w:eastAsia="Times New Roman" w:cs="Times New Roman"/>
          <w:color w:val="000000" w:themeColor="text1"/>
          <w:sz w:val="28"/>
          <w:szCs w:val="28"/>
          <w:lang w:eastAsia="ru-RU"/>
        </w:rPr>
        <w:t>.1.</w:t>
      </w:r>
      <w:r w:rsidR="00FD5076" w:rsidRPr="00D87EC8">
        <w:rPr>
          <w:rFonts w:eastAsia="Times New Roman" w:cs="Times New Roman"/>
          <w:color w:val="000000" w:themeColor="text1"/>
          <w:sz w:val="28"/>
          <w:szCs w:val="28"/>
          <w:lang w:eastAsia="ru-RU"/>
        </w:rPr>
        <w:t xml:space="preserve"> В абзаце первом подпункта 53.6.1.3 подпункта 53.6.1 слова </w:t>
      </w:r>
      <w:r w:rsidR="00EE71BF" w:rsidRPr="00D87EC8">
        <w:rPr>
          <w:rFonts w:eastAsia="Times New Roman" w:cs="Times New Roman"/>
          <w:color w:val="000000" w:themeColor="text1"/>
          <w:sz w:val="28"/>
          <w:szCs w:val="28"/>
          <w:lang w:eastAsia="ru-RU"/>
        </w:rPr>
        <w:t>", в том числе предоставление бюджетным учреждениям Донецкой Народной Республики, Луганской Народной Республики, Запорожской области, Херсонской области грантов в форме субсидий" исключить.</w:t>
      </w:r>
    </w:p>
    <w:p w:rsidR="00AB16D5" w:rsidRPr="00D87EC8" w:rsidRDefault="00AB16D5"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w:t>
      </w:r>
      <w:r w:rsidR="00FB5F42" w:rsidRPr="00D87EC8">
        <w:rPr>
          <w:rFonts w:eastAsia="Times New Roman" w:cs="Times New Roman"/>
          <w:color w:val="000000" w:themeColor="text1"/>
          <w:sz w:val="28"/>
          <w:szCs w:val="28"/>
          <w:lang w:eastAsia="ru-RU"/>
        </w:rPr>
        <w:t>5</w:t>
      </w:r>
      <w:r w:rsidRPr="00D87EC8">
        <w:rPr>
          <w:rFonts w:eastAsia="Times New Roman" w:cs="Times New Roman"/>
          <w:color w:val="000000" w:themeColor="text1"/>
          <w:sz w:val="28"/>
          <w:szCs w:val="28"/>
          <w:lang w:eastAsia="ru-RU"/>
        </w:rPr>
        <w:t>.2.</w:t>
      </w:r>
      <w:r w:rsidR="00FD5076" w:rsidRPr="00D87EC8">
        <w:rPr>
          <w:rFonts w:eastAsia="Times New Roman" w:cs="Times New Roman"/>
          <w:color w:val="000000" w:themeColor="text1"/>
          <w:sz w:val="28"/>
          <w:szCs w:val="28"/>
          <w:lang w:eastAsia="ru-RU"/>
        </w:rPr>
        <w:t xml:space="preserve"> </w:t>
      </w:r>
      <w:r w:rsidR="00FF0351" w:rsidRPr="00D87EC8">
        <w:rPr>
          <w:rFonts w:eastAsia="Times New Roman" w:cs="Times New Roman"/>
          <w:color w:val="000000" w:themeColor="text1"/>
          <w:sz w:val="28"/>
          <w:szCs w:val="28"/>
          <w:lang w:eastAsia="ru-RU"/>
        </w:rPr>
        <w:t xml:space="preserve">В абзаце первом подпункта 53.6.1.5 подпункта 53.6.1 </w:t>
      </w:r>
      <w:r w:rsidR="00FA4C6E" w:rsidRPr="00D87EC8">
        <w:rPr>
          <w:rFonts w:eastAsia="Times New Roman" w:cs="Times New Roman"/>
          <w:color w:val="000000" w:themeColor="text1"/>
          <w:sz w:val="28"/>
          <w:szCs w:val="28"/>
          <w:lang w:eastAsia="ru-RU"/>
        </w:rPr>
        <w:t xml:space="preserve">и абзаце первом подпункта 53.6.2.5 подпункта 53.6.2 </w:t>
      </w:r>
      <w:r w:rsidR="00FF0351" w:rsidRPr="00D87EC8">
        <w:rPr>
          <w:rFonts w:eastAsia="Times New Roman" w:cs="Times New Roman"/>
          <w:color w:val="000000" w:themeColor="text1"/>
          <w:sz w:val="28"/>
          <w:szCs w:val="28"/>
          <w:lang w:eastAsia="ru-RU"/>
        </w:rPr>
        <w:t>слова "созданное публично-правовым образованием, отличным от публично-правового образования, от имени которого выступает уполномоченный орган," исключить.</w:t>
      </w:r>
    </w:p>
    <w:p w:rsidR="00FA4C6E" w:rsidRPr="00D87EC8" w:rsidRDefault="00FA4C6E"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w:t>
      </w:r>
      <w:r w:rsidR="00FB5F42" w:rsidRPr="00D87EC8">
        <w:rPr>
          <w:rFonts w:eastAsia="Times New Roman" w:cs="Times New Roman"/>
          <w:color w:val="000000" w:themeColor="text1"/>
          <w:sz w:val="28"/>
          <w:szCs w:val="28"/>
          <w:lang w:eastAsia="ru-RU"/>
        </w:rPr>
        <w:t>6</w:t>
      </w:r>
      <w:r w:rsidRPr="00D87EC8">
        <w:rPr>
          <w:rFonts w:eastAsia="Times New Roman" w:cs="Times New Roman"/>
          <w:color w:val="000000" w:themeColor="text1"/>
          <w:sz w:val="28"/>
          <w:szCs w:val="28"/>
          <w:lang w:eastAsia="ru-RU"/>
        </w:rPr>
        <w:t>. В подпункте 53.8:</w:t>
      </w:r>
    </w:p>
    <w:p w:rsidR="00AB16D5" w:rsidRPr="00D87EC8" w:rsidRDefault="00FA4C6E"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w:t>
      </w:r>
      <w:r w:rsidR="00FB5F42" w:rsidRPr="00D87EC8">
        <w:rPr>
          <w:rFonts w:eastAsia="Times New Roman" w:cs="Times New Roman"/>
          <w:color w:val="000000" w:themeColor="text1"/>
          <w:sz w:val="28"/>
          <w:szCs w:val="28"/>
          <w:lang w:eastAsia="ru-RU"/>
        </w:rPr>
        <w:t>6</w:t>
      </w:r>
      <w:r w:rsidRPr="00D87EC8">
        <w:rPr>
          <w:rFonts w:eastAsia="Times New Roman" w:cs="Times New Roman"/>
          <w:color w:val="000000" w:themeColor="text1"/>
          <w:sz w:val="28"/>
          <w:szCs w:val="28"/>
          <w:lang w:eastAsia="ru-RU"/>
        </w:rPr>
        <w:t>.1.</w:t>
      </w:r>
      <w:r w:rsidR="00C5642C" w:rsidRPr="00D87EC8">
        <w:rPr>
          <w:rFonts w:eastAsia="Times New Roman" w:cs="Times New Roman"/>
          <w:color w:val="000000" w:themeColor="text1"/>
          <w:sz w:val="28"/>
          <w:szCs w:val="28"/>
          <w:lang w:eastAsia="ru-RU"/>
        </w:rPr>
        <w:t xml:space="preserve"> В подпункте 53.8.3.1 подпункта 53.8.3 слова "объекты государственных корпораций (компаний), публично-правовых компаний" </w:t>
      </w:r>
      <w:r w:rsidR="003C35E6" w:rsidRPr="00D87EC8">
        <w:rPr>
          <w:rFonts w:eastAsia="Times New Roman" w:cs="Times New Roman"/>
          <w:color w:val="000000" w:themeColor="text1"/>
          <w:sz w:val="28"/>
          <w:szCs w:val="28"/>
          <w:lang w:eastAsia="ru-RU"/>
        </w:rPr>
        <w:t>заменить словами "объекты капитального строительства, объекты недвижимого имущества</w:t>
      </w:r>
      <w:r w:rsidR="005017CD" w:rsidRPr="00D87EC8">
        <w:rPr>
          <w:rFonts w:eastAsia="Times New Roman" w:cs="Times New Roman"/>
          <w:color w:val="000000" w:themeColor="text1"/>
          <w:sz w:val="28"/>
          <w:szCs w:val="28"/>
          <w:lang w:eastAsia="ru-RU"/>
        </w:rPr>
        <w:t xml:space="preserve">", </w:t>
      </w:r>
      <w:r w:rsidR="003C35E6" w:rsidRPr="00D87EC8">
        <w:rPr>
          <w:rFonts w:eastAsia="Times New Roman" w:cs="Times New Roman"/>
          <w:color w:val="000000" w:themeColor="text1"/>
          <w:sz w:val="28"/>
          <w:szCs w:val="28"/>
          <w:lang w:eastAsia="ru-RU"/>
        </w:rPr>
        <w:t>после слов "находящиеся в собственности" дополнить словами "или доверительном управлении".</w:t>
      </w:r>
    </w:p>
    <w:p w:rsidR="00AB16D5" w:rsidRPr="00D87EC8" w:rsidRDefault="00FA4C6E" w:rsidP="00333329">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2.</w:t>
      </w:r>
      <w:r w:rsidR="008F5E88">
        <w:rPr>
          <w:rFonts w:eastAsia="Times New Roman" w:cs="Times New Roman"/>
          <w:color w:val="000000" w:themeColor="text1"/>
          <w:sz w:val="28"/>
          <w:szCs w:val="28"/>
          <w:lang w:eastAsia="ru-RU"/>
        </w:rPr>
        <w:t>10</w:t>
      </w:r>
      <w:r w:rsidRPr="00D87EC8">
        <w:rPr>
          <w:rFonts w:eastAsia="Times New Roman" w:cs="Times New Roman"/>
          <w:color w:val="000000" w:themeColor="text1"/>
          <w:sz w:val="28"/>
          <w:szCs w:val="28"/>
          <w:lang w:eastAsia="ru-RU"/>
        </w:rPr>
        <w:t>.</w:t>
      </w:r>
      <w:r w:rsidR="00FB5F42" w:rsidRPr="00D87EC8">
        <w:rPr>
          <w:rFonts w:eastAsia="Times New Roman" w:cs="Times New Roman"/>
          <w:color w:val="000000" w:themeColor="text1"/>
          <w:sz w:val="28"/>
          <w:szCs w:val="28"/>
          <w:lang w:eastAsia="ru-RU"/>
        </w:rPr>
        <w:t>6</w:t>
      </w:r>
      <w:r w:rsidRPr="00D87EC8">
        <w:rPr>
          <w:rFonts w:eastAsia="Times New Roman" w:cs="Times New Roman"/>
          <w:color w:val="000000" w:themeColor="text1"/>
          <w:sz w:val="28"/>
          <w:szCs w:val="28"/>
          <w:lang w:eastAsia="ru-RU"/>
        </w:rPr>
        <w:t>.2.</w:t>
      </w:r>
      <w:r w:rsidR="003C35E6" w:rsidRPr="00D87EC8">
        <w:rPr>
          <w:rFonts w:eastAsia="Times New Roman" w:cs="Times New Roman"/>
          <w:color w:val="000000" w:themeColor="text1"/>
          <w:sz w:val="28"/>
          <w:szCs w:val="28"/>
          <w:lang w:eastAsia="ru-RU"/>
        </w:rPr>
        <w:t xml:space="preserve"> В </w:t>
      </w:r>
      <w:r w:rsidR="000E023C" w:rsidRPr="00D87EC8">
        <w:rPr>
          <w:rFonts w:eastAsia="Times New Roman" w:cs="Times New Roman"/>
          <w:color w:val="000000" w:themeColor="text1"/>
          <w:sz w:val="28"/>
          <w:szCs w:val="28"/>
          <w:lang w:eastAsia="ru-RU"/>
        </w:rPr>
        <w:t xml:space="preserve">абзаце девятом </w:t>
      </w:r>
      <w:r w:rsidR="003C35E6" w:rsidRPr="00D87EC8">
        <w:rPr>
          <w:rFonts w:eastAsia="Times New Roman" w:cs="Times New Roman"/>
          <w:color w:val="000000" w:themeColor="text1"/>
          <w:sz w:val="28"/>
          <w:szCs w:val="28"/>
          <w:lang w:eastAsia="ru-RU"/>
        </w:rPr>
        <w:t>подпункт</w:t>
      </w:r>
      <w:r w:rsidR="000E023C" w:rsidRPr="00D87EC8">
        <w:rPr>
          <w:rFonts w:eastAsia="Times New Roman" w:cs="Times New Roman"/>
          <w:color w:val="000000" w:themeColor="text1"/>
          <w:sz w:val="28"/>
          <w:szCs w:val="28"/>
          <w:lang w:eastAsia="ru-RU"/>
        </w:rPr>
        <w:t>а</w:t>
      </w:r>
      <w:r w:rsidR="003C35E6" w:rsidRPr="00D87EC8">
        <w:rPr>
          <w:rFonts w:eastAsia="Times New Roman" w:cs="Times New Roman"/>
          <w:color w:val="000000" w:themeColor="text1"/>
          <w:sz w:val="28"/>
          <w:szCs w:val="28"/>
          <w:lang w:eastAsia="ru-RU"/>
        </w:rPr>
        <w:t xml:space="preserve"> </w:t>
      </w:r>
      <w:r w:rsidR="00046E12" w:rsidRPr="00D87EC8">
        <w:rPr>
          <w:rFonts w:eastAsia="Times New Roman" w:cs="Times New Roman"/>
          <w:color w:val="000000" w:themeColor="text1"/>
          <w:sz w:val="28"/>
          <w:szCs w:val="28"/>
          <w:lang w:eastAsia="ru-RU"/>
        </w:rPr>
        <w:t>53.8.4.1 подпункта 53.8.4</w:t>
      </w:r>
      <w:r w:rsidR="000E023C" w:rsidRPr="00D87EC8">
        <w:rPr>
          <w:rFonts w:eastAsia="Times New Roman" w:cs="Times New Roman"/>
          <w:color w:val="000000" w:themeColor="text1"/>
          <w:sz w:val="28"/>
          <w:szCs w:val="28"/>
          <w:lang w:eastAsia="ru-RU"/>
        </w:rPr>
        <w:t xml:space="preserve"> слова </w:t>
      </w:r>
      <w:r w:rsidR="00333329" w:rsidRPr="00D87EC8">
        <w:rPr>
          <w:rFonts w:eastAsia="Times New Roman" w:cs="Times New Roman"/>
          <w:color w:val="000000" w:themeColor="text1"/>
          <w:sz w:val="28"/>
          <w:szCs w:val="28"/>
          <w:lang w:eastAsia="ru-RU"/>
        </w:rPr>
        <w:br/>
      </w:r>
      <w:r w:rsidR="000E023C" w:rsidRPr="00D87EC8">
        <w:rPr>
          <w:rFonts w:eastAsia="Times New Roman" w:cs="Times New Roman"/>
          <w:color w:val="000000" w:themeColor="text1"/>
          <w:sz w:val="28"/>
          <w:szCs w:val="28"/>
          <w:lang w:eastAsia="ru-RU"/>
        </w:rPr>
        <w:t>", осуществляемое на основании соответствующего судебного акта" исключить.</w:t>
      </w:r>
    </w:p>
    <w:p w:rsidR="000C273D" w:rsidRPr="00D87EC8" w:rsidRDefault="000C273D" w:rsidP="000C273D">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3. Пункт 67 главы IV "Классификация источников финансирования дефицитов бюджетов, в том числе общие требования к порядку формирования перечня кодов статей и видов источников финансирования дефицитов бюджетов" дополнить абзацем следующего содержания:</w:t>
      </w:r>
    </w:p>
    <w:p w:rsidR="000C273D" w:rsidRPr="00D87EC8" w:rsidRDefault="000C273D" w:rsidP="000C273D">
      <w:pPr>
        <w:pStyle w:val="a3"/>
        <w:spacing w:line="360" w:lineRule="auto"/>
        <w:ind w:left="0" w:firstLine="709"/>
        <w:rPr>
          <w:rFonts w:eastAsia="Times New Roman" w:cs="Times New Roman"/>
          <w:color w:val="000000" w:themeColor="text1"/>
          <w:sz w:val="28"/>
          <w:szCs w:val="28"/>
          <w:lang w:eastAsia="ru-RU"/>
        </w:rPr>
      </w:pPr>
      <w:r w:rsidRPr="00D87EC8">
        <w:rPr>
          <w:rFonts w:eastAsia="Times New Roman" w:cs="Times New Roman"/>
          <w:color w:val="000000" w:themeColor="text1"/>
          <w:sz w:val="28"/>
          <w:szCs w:val="28"/>
          <w:lang w:eastAsia="ru-RU"/>
        </w:rPr>
        <w:t xml:space="preserve">"При направлении бюджетных ассигнований дорожного фонда субъекта Российской Федерации на погашение задолженности по бюджетным кредитам, полученным субъектом Российской Федерации из федерального бюджета </w:t>
      </w:r>
      <w:r w:rsidR="00E54FB2"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 xml:space="preserve">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рамках единого дополнительного соглашения </w:t>
      </w:r>
      <w:r w:rsidR="00E54FB2"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 xml:space="preserve">к действующим соглашениям о предоставлении бюджету субъекта Российской Федерации из федерального бюджета бюджетных кредитов (далее в целях настоящего пункта – Задолженность по дорожным кредитам), заключенного </w:t>
      </w:r>
      <w:r w:rsidR="00E54FB2"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 xml:space="preserve">в соответствии с Правилами списания задолженности субъектов Российской Федерации перед Российской Федерацией по отдельным бюджетным кредитам </w:t>
      </w:r>
      <w:r w:rsidR="00E54FB2"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 xml:space="preserve">и направления субъектами Российской Федерации средств, высвобождаемых </w:t>
      </w:r>
      <w:r w:rsidR="00E54FB2"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 xml:space="preserve">в результате списания задолженности субъектов Российской Федерации </w:t>
      </w:r>
      <w:r w:rsidR="00E54FB2"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 xml:space="preserve">по указанным бюджетным кредитам, утвержденными постановлением Правительства Российской Федерации от 1 февраля 2025 г. № 79, финансовый орган субъекта Российской Федерации утверждает обособленный код вида источника финансирования дефицита бюджета субъекта Российской Федерации для погашения Задолженности по дорожным кредитам, включающий код подвида источника финансирования дефицита бюджета субъекта Российской Федерации 5801 "бюджетные кредиты, предоставленные бюджетам субъектов Российской Федерации, возврат которых осуществляется субъектом Российской Федерации </w:t>
      </w:r>
      <w:r w:rsidR="00E54FB2" w:rsidRPr="00D87EC8">
        <w:rPr>
          <w:rFonts w:eastAsia="Times New Roman" w:cs="Times New Roman"/>
          <w:color w:val="000000" w:themeColor="text1"/>
          <w:sz w:val="28"/>
          <w:szCs w:val="28"/>
          <w:lang w:eastAsia="ru-RU"/>
        </w:rPr>
        <w:br/>
      </w:r>
      <w:r w:rsidRPr="00D87EC8">
        <w:rPr>
          <w:rFonts w:eastAsia="Times New Roman" w:cs="Times New Roman"/>
          <w:color w:val="000000" w:themeColor="text1"/>
          <w:sz w:val="28"/>
          <w:szCs w:val="28"/>
          <w:lang w:eastAsia="ru-RU"/>
        </w:rPr>
        <w:t>с учетом списания задолженности субъекта Российской Федерации перед Российской Федерацией по бюджетным кредитам (за счет средств дорожного фонда субъекта Российской Федерации).".</w:t>
      </w:r>
    </w:p>
    <w:p w:rsidR="006B38DC" w:rsidRPr="00D87EC8" w:rsidRDefault="008F5E88" w:rsidP="00C35265">
      <w:pPr>
        <w:pStyle w:val="a3"/>
        <w:spacing w:line="360" w:lineRule="auto"/>
        <w:ind w:left="0" w:firstLine="709"/>
        <w:rPr>
          <w:rFonts w:cs="Times New Roman"/>
          <w:color w:val="000000" w:themeColor="text1"/>
          <w:sz w:val="28"/>
          <w:szCs w:val="28"/>
        </w:rPr>
      </w:pPr>
      <w:r>
        <w:rPr>
          <w:rFonts w:eastAsia="Times New Roman" w:cs="Times New Roman"/>
          <w:color w:val="000000" w:themeColor="text1"/>
          <w:sz w:val="28"/>
          <w:szCs w:val="28"/>
          <w:lang w:eastAsia="ru-RU"/>
        </w:rPr>
        <w:t>4</w:t>
      </w:r>
      <w:r w:rsidR="00E27FF2" w:rsidRPr="00D87EC8">
        <w:rPr>
          <w:rFonts w:eastAsia="Times New Roman" w:cs="Times New Roman"/>
          <w:color w:val="000000" w:themeColor="text1"/>
          <w:sz w:val="28"/>
          <w:szCs w:val="28"/>
          <w:lang w:eastAsia="ru-RU"/>
        </w:rPr>
        <w:t>.</w:t>
      </w:r>
      <w:r w:rsidR="009811D4" w:rsidRPr="00D87EC8">
        <w:rPr>
          <w:rFonts w:eastAsia="Times New Roman" w:cs="Times New Roman"/>
          <w:color w:val="000000" w:themeColor="text1"/>
          <w:sz w:val="28"/>
          <w:szCs w:val="28"/>
          <w:lang w:eastAsia="ru-RU"/>
        </w:rPr>
        <w:t> </w:t>
      </w:r>
      <w:r w:rsidR="006B38DC" w:rsidRPr="00D87EC8">
        <w:rPr>
          <w:rFonts w:eastAsia="Times New Roman" w:cs="Times New Roman"/>
          <w:color w:val="000000" w:themeColor="text1"/>
          <w:sz w:val="28"/>
          <w:szCs w:val="28"/>
          <w:lang w:eastAsia="ru-RU"/>
        </w:rPr>
        <w:t xml:space="preserve">В приложении № 2 "Коды структурных элементов для федеральных проектов, входящих в состав национальных проектов, в целевой статье расходов </w:t>
      </w:r>
      <w:r w:rsidR="00E54FB2" w:rsidRPr="00D87EC8">
        <w:rPr>
          <w:rFonts w:eastAsia="Times New Roman" w:cs="Times New Roman"/>
          <w:color w:val="000000" w:themeColor="text1"/>
          <w:sz w:val="28"/>
          <w:szCs w:val="28"/>
          <w:lang w:eastAsia="ru-RU"/>
        </w:rPr>
        <w:br/>
      </w:r>
      <w:r w:rsidR="006B38DC" w:rsidRPr="00D87EC8">
        <w:rPr>
          <w:rFonts w:eastAsia="Times New Roman" w:cs="Times New Roman"/>
          <w:color w:val="000000" w:themeColor="text1"/>
          <w:sz w:val="28"/>
          <w:szCs w:val="28"/>
          <w:lang w:eastAsia="ru-RU"/>
        </w:rPr>
        <w:t>и их наименования"</w:t>
      </w:r>
      <w:r w:rsidR="00833AF5" w:rsidRPr="00D87EC8">
        <w:rPr>
          <w:rFonts w:eastAsia="Times New Roman" w:cs="Times New Roman"/>
          <w:color w:val="000000" w:themeColor="text1"/>
          <w:sz w:val="28"/>
          <w:szCs w:val="28"/>
          <w:lang w:eastAsia="ru-RU"/>
        </w:rPr>
        <w:t xml:space="preserve"> </w:t>
      </w:r>
      <w:r w:rsidR="00833AF5" w:rsidRPr="00D87EC8">
        <w:rPr>
          <w:rFonts w:cs="Times New Roman"/>
          <w:color w:val="000000" w:themeColor="text1"/>
          <w:sz w:val="28"/>
          <w:szCs w:val="28"/>
        </w:rPr>
        <w:t>п</w:t>
      </w:r>
      <w:r w:rsidR="006B38DC" w:rsidRPr="00D87EC8">
        <w:rPr>
          <w:rFonts w:cs="Times New Roman"/>
          <w:color w:val="000000" w:themeColor="text1"/>
          <w:sz w:val="28"/>
          <w:szCs w:val="28"/>
        </w:rPr>
        <w:t>осле строки:</w:t>
      </w:r>
    </w:p>
    <w:tbl>
      <w:tblPr>
        <w:tblStyle w:val="a8"/>
        <w:tblW w:w="100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22"/>
        <w:gridCol w:w="7938"/>
      </w:tblGrid>
      <w:tr w:rsidR="00D87EC8" w:rsidRPr="00D87EC8" w:rsidTr="006B38DC">
        <w:tc>
          <w:tcPr>
            <w:tcW w:w="2122" w:type="dxa"/>
          </w:tcPr>
          <w:p w:rsidR="006B38DC" w:rsidRPr="00D87EC8" w:rsidRDefault="00F200C4" w:rsidP="00333329">
            <w:pPr>
              <w:spacing w:line="360" w:lineRule="auto"/>
              <w:ind w:left="-105" w:firstLine="22"/>
              <w:jc w:val="center"/>
              <w:rPr>
                <w:rFonts w:cs="Times New Roman"/>
                <w:color w:val="000000" w:themeColor="text1"/>
                <w:sz w:val="28"/>
                <w:szCs w:val="28"/>
              </w:rPr>
            </w:pPr>
            <w:r w:rsidRPr="00D87EC8">
              <w:rPr>
                <w:rFonts w:cs="Times New Roman"/>
                <w:color w:val="000000" w:themeColor="text1"/>
                <w:sz w:val="28"/>
                <w:szCs w:val="28"/>
              </w:rPr>
              <w:t>"</w:t>
            </w:r>
            <w:r w:rsidR="006B38DC" w:rsidRPr="00D87EC8">
              <w:rPr>
                <w:rFonts w:cs="Times New Roman"/>
                <w:color w:val="000000" w:themeColor="text1"/>
                <w:sz w:val="28"/>
                <w:szCs w:val="28"/>
              </w:rPr>
              <w:t>00 0 А4 00000</w:t>
            </w:r>
          </w:p>
        </w:tc>
        <w:tc>
          <w:tcPr>
            <w:tcW w:w="7938" w:type="dxa"/>
          </w:tcPr>
          <w:p w:rsidR="006B38DC" w:rsidRPr="00D87EC8" w:rsidRDefault="006B38DC" w:rsidP="00333329">
            <w:pPr>
              <w:spacing w:line="360" w:lineRule="auto"/>
              <w:ind w:firstLine="0"/>
              <w:rPr>
                <w:rFonts w:cs="Times New Roman"/>
                <w:color w:val="000000" w:themeColor="text1"/>
                <w:sz w:val="28"/>
                <w:szCs w:val="28"/>
              </w:rPr>
            </w:pPr>
            <w:r w:rsidRPr="00D87EC8">
              <w:rPr>
                <w:rFonts w:cs="Times New Roman"/>
                <w:color w:val="000000" w:themeColor="text1"/>
                <w:sz w:val="28"/>
                <w:szCs w:val="28"/>
              </w:rPr>
              <w:t>Федеральный проект "Наука и кадры для производства средств производства и автоматизации"</w:t>
            </w:r>
          </w:p>
        </w:tc>
      </w:tr>
    </w:tbl>
    <w:p w:rsidR="006B38DC" w:rsidRPr="00D87EC8" w:rsidRDefault="006B38DC" w:rsidP="00333329">
      <w:pPr>
        <w:spacing w:line="360" w:lineRule="auto"/>
        <w:ind w:firstLine="0"/>
        <w:rPr>
          <w:rFonts w:cs="Times New Roman"/>
          <w:color w:val="000000" w:themeColor="text1"/>
          <w:sz w:val="28"/>
          <w:szCs w:val="28"/>
        </w:rPr>
      </w:pPr>
      <w:r w:rsidRPr="00D87EC8">
        <w:rPr>
          <w:rFonts w:cs="Times New Roman"/>
          <w:color w:val="000000" w:themeColor="text1"/>
          <w:sz w:val="28"/>
          <w:szCs w:val="28"/>
        </w:rPr>
        <w:t>дополнить строками следующего содержания:</w:t>
      </w:r>
    </w:p>
    <w:tbl>
      <w:tblPr>
        <w:tblStyle w:val="a8"/>
        <w:tblW w:w="1006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122"/>
        <w:gridCol w:w="7938"/>
      </w:tblGrid>
      <w:tr w:rsidR="00D87EC8" w:rsidRPr="00D87EC8" w:rsidTr="00F200C4">
        <w:tc>
          <w:tcPr>
            <w:tcW w:w="10060" w:type="dxa"/>
            <w:gridSpan w:val="2"/>
            <w:tcBorders>
              <w:bottom w:val="nil"/>
            </w:tcBorders>
          </w:tcPr>
          <w:p w:rsidR="006B38DC" w:rsidRPr="00D87EC8" w:rsidRDefault="00F200C4" w:rsidP="00333329">
            <w:pPr>
              <w:spacing w:line="360" w:lineRule="auto"/>
              <w:jc w:val="center"/>
              <w:rPr>
                <w:rFonts w:cs="Times New Roman"/>
                <w:color w:val="000000" w:themeColor="text1"/>
                <w:sz w:val="28"/>
                <w:szCs w:val="28"/>
              </w:rPr>
            </w:pPr>
            <w:r w:rsidRPr="00D87EC8">
              <w:rPr>
                <w:rFonts w:cs="Times New Roman"/>
                <w:color w:val="000000" w:themeColor="text1"/>
                <w:sz w:val="28"/>
                <w:szCs w:val="28"/>
              </w:rPr>
              <w:t>"</w:t>
            </w:r>
            <w:r w:rsidR="006B38DC" w:rsidRPr="00D87EC8">
              <w:rPr>
                <w:rFonts w:cs="Times New Roman"/>
                <w:color w:val="000000" w:themeColor="text1"/>
                <w:sz w:val="28"/>
                <w:szCs w:val="28"/>
              </w:rPr>
              <w:t>Национальный проект "Технологическое обеспечение биоэкономики"</w:t>
            </w:r>
          </w:p>
        </w:tc>
      </w:tr>
      <w:tr w:rsidR="00D87EC8" w:rsidRPr="00D87EC8" w:rsidTr="00F200C4">
        <w:tc>
          <w:tcPr>
            <w:tcW w:w="2122" w:type="dxa"/>
            <w:tcBorders>
              <w:right w:val="nil"/>
            </w:tcBorders>
          </w:tcPr>
          <w:p w:rsidR="006B38DC" w:rsidRPr="00D87EC8" w:rsidRDefault="006B38DC" w:rsidP="00333329">
            <w:pPr>
              <w:spacing w:line="360" w:lineRule="auto"/>
              <w:ind w:firstLine="22"/>
              <w:jc w:val="center"/>
              <w:rPr>
                <w:rFonts w:cs="Times New Roman"/>
                <w:color w:val="000000" w:themeColor="text1"/>
                <w:sz w:val="28"/>
                <w:szCs w:val="28"/>
              </w:rPr>
            </w:pPr>
            <w:r w:rsidRPr="00D87EC8">
              <w:rPr>
                <w:rFonts w:cs="Times New Roman"/>
                <w:color w:val="000000" w:themeColor="text1"/>
                <w:sz w:val="28"/>
                <w:szCs w:val="28"/>
              </w:rPr>
              <w:t>00 0 Б1 00000</w:t>
            </w:r>
          </w:p>
        </w:tc>
        <w:tc>
          <w:tcPr>
            <w:tcW w:w="7938" w:type="dxa"/>
            <w:tcBorders>
              <w:left w:val="nil"/>
            </w:tcBorders>
          </w:tcPr>
          <w:p w:rsidR="006B38DC" w:rsidRPr="00D87EC8" w:rsidRDefault="006B38DC" w:rsidP="00333329">
            <w:pPr>
              <w:spacing w:line="360" w:lineRule="auto"/>
              <w:ind w:firstLine="0"/>
              <w:rPr>
                <w:rFonts w:cs="Times New Roman"/>
                <w:color w:val="000000" w:themeColor="text1"/>
                <w:sz w:val="28"/>
                <w:szCs w:val="28"/>
              </w:rPr>
            </w:pPr>
            <w:r w:rsidRPr="00D87EC8">
              <w:rPr>
                <w:rFonts w:cs="Times New Roman"/>
                <w:color w:val="000000" w:themeColor="text1"/>
                <w:sz w:val="28"/>
                <w:szCs w:val="28"/>
              </w:rPr>
              <w:t xml:space="preserve">Федеральный проект "Организация производства </w:t>
            </w:r>
            <w:r w:rsidR="00E54FB2" w:rsidRPr="00D87EC8">
              <w:rPr>
                <w:rFonts w:cs="Times New Roman"/>
                <w:color w:val="000000" w:themeColor="text1"/>
                <w:sz w:val="28"/>
                <w:szCs w:val="28"/>
              </w:rPr>
              <w:br/>
            </w:r>
            <w:r w:rsidRPr="00D87EC8">
              <w:rPr>
                <w:rFonts w:cs="Times New Roman"/>
                <w:color w:val="000000" w:themeColor="text1"/>
                <w:sz w:val="28"/>
                <w:szCs w:val="28"/>
              </w:rPr>
              <w:t>и стимулирование сбыта продуктов биоэкономики"</w:t>
            </w:r>
          </w:p>
        </w:tc>
      </w:tr>
      <w:tr w:rsidR="00D87EC8" w:rsidRPr="00D87EC8" w:rsidTr="00F200C4">
        <w:tc>
          <w:tcPr>
            <w:tcW w:w="2122" w:type="dxa"/>
            <w:tcBorders>
              <w:right w:val="nil"/>
            </w:tcBorders>
          </w:tcPr>
          <w:p w:rsidR="006B38DC" w:rsidRPr="00D87EC8" w:rsidRDefault="006B38DC" w:rsidP="00333329">
            <w:pPr>
              <w:spacing w:line="360" w:lineRule="auto"/>
              <w:ind w:firstLine="22"/>
              <w:jc w:val="center"/>
              <w:rPr>
                <w:rFonts w:cs="Times New Roman"/>
                <w:color w:val="000000" w:themeColor="text1"/>
                <w:sz w:val="28"/>
                <w:szCs w:val="28"/>
              </w:rPr>
            </w:pPr>
            <w:r w:rsidRPr="00D87EC8">
              <w:rPr>
                <w:rFonts w:cs="Times New Roman"/>
                <w:color w:val="000000" w:themeColor="text1"/>
                <w:sz w:val="28"/>
                <w:szCs w:val="28"/>
              </w:rPr>
              <w:t>00 0 Б2 00000</w:t>
            </w:r>
          </w:p>
        </w:tc>
        <w:tc>
          <w:tcPr>
            <w:tcW w:w="7938" w:type="dxa"/>
            <w:tcBorders>
              <w:left w:val="nil"/>
            </w:tcBorders>
          </w:tcPr>
          <w:p w:rsidR="006B38DC" w:rsidRPr="00D87EC8" w:rsidRDefault="006B38DC" w:rsidP="00333329">
            <w:pPr>
              <w:spacing w:line="360" w:lineRule="auto"/>
              <w:ind w:firstLine="0"/>
              <w:rPr>
                <w:rFonts w:cs="Times New Roman"/>
                <w:color w:val="000000" w:themeColor="text1"/>
                <w:sz w:val="28"/>
                <w:szCs w:val="28"/>
              </w:rPr>
            </w:pPr>
            <w:r w:rsidRPr="00D87EC8">
              <w:rPr>
                <w:rFonts w:cs="Times New Roman"/>
                <w:color w:val="000000" w:themeColor="text1"/>
                <w:sz w:val="28"/>
                <w:szCs w:val="28"/>
              </w:rPr>
              <w:t>Федеральный проект "Научно-технологическая поддержка развития биоэкономики"</w:t>
            </w:r>
          </w:p>
        </w:tc>
      </w:tr>
      <w:tr w:rsidR="00D87EC8" w:rsidRPr="00D87EC8" w:rsidTr="00F200C4">
        <w:tc>
          <w:tcPr>
            <w:tcW w:w="2122" w:type="dxa"/>
            <w:tcBorders>
              <w:right w:val="nil"/>
            </w:tcBorders>
          </w:tcPr>
          <w:p w:rsidR="006B38DC" w:rsidRPr="00D87EC8" w:rsidRDefault="006B38DC" w:rsidP="00333329">
            <w:pPr>
              <w:spacing w:line="360" w:lineRule="auto"/>
              <w:ind w:firstLine="22"/>
              <w:jc w:val="center"/>
              <w:rPr>
                <w:rFonts w:cs="Times New Roman"/>
                <w:color w:val="000000" w:themeColor="text1"/>
                <w:sz w:val="28"/>
                <w:szCs w:val="28"/>
              </w:rPr>
            </w:pPr>
            <w:r w:rsidRPr="00D87EC8">
              <w:rPr>
                <w:rFonts w:cs="Times New Roman"/>
                <w:color w:val="000000" w:themeColor="text1"/>
                <w:sz w:val="28"/>
                <w:szCs w:val="28"/>
              </w:rPr>
              <w:t>00 0 Б3 00000</w:t>
            </w:r>
          </w:p>
        </w:tc>
        <w:tc>
          <w:tcPr>
            <w:tcW w:w="7938" w:type="dxa"/>
            <w:tcBorders>
              <w:left w:val="nil"/>
            </w:tcBorders>
          </w:tcPr>
          <w:p w:rsidR="006B38DC" w:rsidRPr="00D87EC8" w:rsidRDefault="006B38DC" w:rsidP="00333329">
            <w:pPr>
              <w:spacing w:line="360" w:lineRule="auto"/>
              <w:ind w:firstLine="0"/>
              <w:rPr>
                <w:rFonts w:cs="Times New Roman"/>
                <w:color w:val="000000" w:themeColor="text1"/>
                <w:sz w:val="28"/>
                <w:szCs w:val="28"/>
              </w:rPr>
            </w:pPr>
            <w:r w:rsidRPr="00D87EC8">
              <w:rPr>
                <w:rFonts w:cs="Times New Roman"/>
                <w:color w:val="000000" w:themeColor="text1"/>
                <w:sz w:val="28"/>
                <w:szCs w:val="28"/>
              </w:rPr>
              <w:t>Федеральный проект "Аналитическое, методическое и кадровое обеспечение биоэкономики"</w:t>
            </w:r>
            <w:r w:rsidR="00F200C4" w:rsidRPr="00D87EC8">
              <w:rPr>
                <w:rFonts w:cs="Times New Roman"/>
                <w:color w:val="000000" w:themeColor="text1"/>
                <w:sz w:val="28"/>
                <w:szCs w:val="28"/>
              </w:rPr>
              <w:t>.</w:t>
            </w:r>
          </w:p>
        </w:tc>
      </w:tr>
    </w:tbl>
    <w:p w:rsidR="000C1415" w:rsidRPr="00D87EC8" w:rsidRDefault="008F5E88" w:rsidP="00333329">
      <w:pPr>
        <w:spacing w:line="360" w:lineRule="auto"/>
        <w:ind w:firstLine="709"/>
        <w:rPr>
          <w:rFonts w:cs="Times New Roman"/>
          <w:color w:val="000000" w:themeColor="text1"/>
          <w:sz w:val="28"/>
          <w:szCs w:val="28"/>
        </w:rPr>
      </w:pPr>
      <w:r>
        <w:rPr>
          <w:rFonts w:cs="Times New Roman"/>
          <w:color w:val="000000" w:themeColor="text1"/>
          <w:sz w:val="28"/>
          <w:szCs w:val="28"/>
        </w:rPr>
        <w:t>5</w:t>
      </w:r>
      <w:r w:rsidR="006B38DC" w:rsidRPr="00D87EC8">
        <w:rPr>
          <w:rFonts w:cs="Times New Roman"/>
          <w:color w:val="000000" w:themeColor="text1"/>
          <w:sz w:val="28"/>
          <w:szCs w:val="28"/>
        </w:rPr>
        <w:t>. В приложении № 3 "Коды видов (групп, подгрупп, элементов) расходов классификации расходов бюджетов"</w:t>
      </w:r>
      <w:r w:rsidR="000C1415" w:rsidRPr="00D87EC8">
        <w:rPr>
          <w:rFonts w:cs="Times New Roman"/>
          <w:color w:val="000000" w:themeColor="text1"/>
          <w:sz w:val="28"/>
          <w:szCs w:val="28"/>
        </w:rPr>
        <w:t>:</w:t>
      </w:r>
    </w:p>
    <w:p w:rsidR="000C1415" w:rsidRPr="00D87EC8" w:rsidRDefault="008F5E88" w:rsidP="00333329">
      <w:pPr>
        <w:spacing w:line="360" w:lineRule="auto"/>
        <w:ind w:firstLine="709"/>
        <w:rPr>
          <w:rFonts w:cs="Times New Roman"/>
          <w:color w:val="000000" w:themeColor="text1"/>
          <w:sz w:val="28"/>
          <w:szCs w:val="28"/>
        </w:rPr>
      </w:pPr>
      <w:r>
        <w:rPr>
          <w:rFonts w:cs="Times New Roman"/>
          <w:color w:val="000000" w:themeColor="text1"/>
          <w:sz w:val="28"/>
          <w:szCs w:val="28"/>
        </w:rPr>
        <w:t>5</w:t>
      </w:r>
      <w:r w:rsidR="000C1415" w:rsidRPr="00D87EC8">
        <w:rPr>
          <w:rFonts w:cs="Times New Roman"/>
          <w:color w:val="000000" w:themeColor="text1"/>
          <w:sz w:val="28"/>
          <w:szCs w:val="28"/>
        </w:rPr>
        <w:t>.1.</w:t>
      </w:r>
      <w:r w:rsidR="008E0C0D" w:rsidRPr="00D87EC8">
        <w:rPr>
          <w:rFonts w:cs="Times New Roman"/>
          <w:color w:val="000000" w:themeColor="text1"/>
          <w:sz w:val="28"/>
          <w:szCs w:val="28"/>
        </w:rPr>
        <w:t xml:space="preserve"> Дополнить строкой</w:t>
      </w:r>
      <w:r w:rsidR="00E54FB2" w:rsidRPr="00D87EC8">
        <w:rPr>
          <w:rFonts w:cs="Times New Roman"/>
          <w:color w:val="000000" w:themeColor="text1"/>
          <w:sz w:val="28"/>
          <w:szCs w:val="28"/>
        </w:rPr>
        <w:t xml:space="preserve"> следующего содержания</w:t>
      </w:r>
      <w:r w:rsidR="008E0C0D" w:rsidRPr="00D87EC8">
        <w:rPr>
          <w:rFonts w:cs="Times New Roman"/>
          <w:color w:val="000000" w:themeColor="text1"/>
          <w:sz w:val="28"/>
          <w:szCs w:val="28"/>
        </w:rPr>
        <w:t>:</w:t>
      </w:r>
    </w:p>
    <w:tbl>
      <w:tblPr>
        <w:tblStyle w:val="a8"/>
        <w:tblW w:w="102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8788"/>
      </w:tblGrid>
      <w:tr w:rsidR="00D87EC8" w:rsidRPr="00D87EC8" w:rsidTr="00E40A7B">
        <w:tc>
          <w:tcPr>
            <w:tcW w:w="1413" w:type="dxa"/>
          </w:tcPr>
          <w:p w:rsidR="008E0C0D" w:rsidRPr="00D87EC8" w:rsidRDefault="008E0C0D" w:rsidP="008E0C0D">
            <w:pPr>
              <w:spacing w:line="360" w:lineRule="auto"/>
              <w:ind w:firstLine="22"/>
              <w:jc w:val="center"/>
              <w:rPr>
                <w:rFonts w:cs="Times New Roman"/>
                <w:color w:val="000000" w:themeColor="text1"/>
                <w:sz w:val="28"/>
                <w:szCs w:val="28"/>
              </w:rPr>
            </w:pPr>
            <w:r w:rsidRPr="00D87EC8">
              <w:rPr>
                <w:rFonts w:cs="Times New Roman"/>
                <w:color w:val="000000" w:themeColor="text1"/>
                <w:sz w:val="28"/>
                <w:szCs w:val="28"/>
              </w:rPr>
              <w:t>"408</w:t>
            </w:r>
          </w:p>
        </w:tc>
        <w:tc>
          <w:tcPr>
            <w:tcW w:w="8788" w:type="dxa"/>
          </w:tcPr>
          <w:p w:rsidR="008E0C0D" w:rsidRPr="00D87EC8" w:rsidRDefault="008E0C0D" w:rsidP="00E40A7B">
            <w:pPr>
              <w:spacing w:line="360" w:lineRule="auto"/>
              <w:ind w:firstLine="0"/>
              <w:rPr>
                <w:rFonts w:cs="Times New Roman"/>
                <w:color w:val="000000" w:themeColor="text1"/>
                <w:sz w:val="28"/>
                <w:szCs w:val="28"/>
              </w:rPr>
            </w:pPr>
            <w:r w:rsidRPr="00D87EC8">
              <w:rPr>
                <w:rFonts w:cs="Times New Roman"/>
                <w:color w:val="000000" w:themeColor="text1"/>
                <w:sz w:val="28"/>
                <w:szCs w:val="28"/>
              </w:rPr>
              <w:t>Приобретение объектов недвижимого имущества по договору финансовой аренды (лизинга)</w:t>
            </w:r>
            <w:r w:rsidR="005439EB" w:rsidRPr="00D87EC8">
              <w:rPr>
                <w:rFonts w:cs="Times New Roman"/>
                <w:color w:val="000000" w:themeColor="text1"/>
                <w:sz w:val="28"/>
                <w:szCs w:val="28"/>
              </w:rPr>
              <w:t xml:space="preserve"> бюджетными и автономными учреждениями</w:t>
            </w:r>
            <w:r w:rsidRPr="00D87EC8">
              <w:rPr>
                <w:rFonts w:cs="Times New Roman"/>
                <w:color w:val="000000" w:themeColor="text1"/>
                <w:sz w:val="28"/>
                <w:szCs w:val="28"/>
              </w:rPr>
              <w:t>".</w:t>
            </w:r>
          </w:p>
        </w:tc>
      </w:tr>
    </w:tbl>
    <w:p w:rsidR="006B38DC" w:rsidRPr="00D87EC8" w:rsidRDefault="00BA70F4" w:rsidP="00333329">
      <w:pPr>
        <w:spacing w:line="360" w:lineRule="auto"/>
        <w:ind w:firstLine="709"/>
        <w:rPr>
          <w:rFonts w:cs="Times New Roman"/>
          <w:color w:val="000000" w:themeColor="text1"/>
          <w:sz w:val="28"/>
          <w:szCs w:val="28"/>
        </w:rPr>
      </w:pPr>
      <w:r>
        <w:rPr>
          <w:rFonts w:cs="Times New Roman"/>
          <w:color w:val="000000" w:themeColor="text1"/>
          <w:sz w:val="28"/>
          <w:szCs w:val="28"/>
        </w:rPr>
        <w:t>5</w:t>
      </w:r>
      <w:r w:rsidR="000C1415" w:rsidRPr="00D87EC8">
        <w:rPr>
          <w:rFonts w:cs="Times New Roman"/>
          <w:color w:val="000000" w:themeColor="text1"/>
          <w:sz w:val="28"/>
          <w:szCs w:val="28"/>
        </w:rPr>
        <w:t>.2. С</w:t>
      </w:r>
      <w:r w:rsidR="006B38DC" w:rsidRPr="00D87EC8">
        <w:rPr>
          <w:rFonts w:cs="Times New Roman"/>
          <w:color w:val="000000" w:themeColor="text1"/>
          <w:sz w:val="28"/>
          <w:szCs w:val="28"/>
        </w:rPr>
        <w:t>троку:</w:t>
      </w:r>
    </w:p>
    <w:tbl>
      <w:tblPr>
        <w:tblStyle w:val="a8"/>
        <w:tblW w:w="102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8788"/>
      </w:tblGrid>
      <w:tr w:rsidR="00D87EC8" w:rsidRPr="00D87EC8" w:rsidTr="00F200C4">
        <w:tc>
          <w:tcPr>
            <w:tcW w:w="1413" w:type="dxa"/>
          </w:tcPr>
          <w:p w:rsidR="006B38DC" w:rsidRPr="00D87EC8" w:rsidRDefault="006B38DC" w:rsidP="00333329">
            <w:pPr>
              <w:spacing w:line="360" w:lineRule="auto"/>
              <w:ind w:firstLine="22"/>
              <w:jc w:val="center"/>
              <w:rPr>
                <w:rFonts w:cs="Times New Roman"/>
                <w:color w:val="000000" w:themeColor="text1"/>
                <w:sz w:val="28"/>
                <w:szCs w:val="28"/>
              </w:rPr>
            </w:pPr>
            <w:r w:rsidRPr="00D87EC8">
              <w:rPr>
                <w:rFonts w:cs="Times New Roman"/>
                <w:color w:val="000000" w:themeColor="text1"/>
                <w:sz w:val="28"/>
                <w:szCs w:val="28"/>
              </w:rPr>
              <w:t>"821</w:t>
            </w:r>
          </w:p>
        </w:tc>
        <w:tc>
          <w:tcPr>
            <w:tcW w:w="8788" w:type="dxa"/>
          </w:tcPr>
          <w:p w:rsidR="006B38DC" w:rsidRPr="00D87EC8" w:rsidRDefault="006B38DC" w:rsidP="00333329">
            <w:pPr>
              <w:spacing w:line="360" w:lineRule="auto"/>
              <w:ind w:firstLine="0"/>
              <w:rPr>
                <w:rFonts w:cs="Times New Roman"/>
                <w:color w:val="000000" w:themeColor="text1"/>
                <w:sz w:val="28"/>
                <w:szCs w:val="28"/>
              </w:rPr>
            </w:pPr>
            <w:r w:rsidRPr="00D87EC8">
              <w:rPr>
                <w:rFonts w:cs="Times New Roman"/>
                <w:color w:val="000000" w:themeColor="text1"/>
                <w:sz w:val="28"/>
                <w:szCs w:val="28"/>
              </w:rPr>
              <w:t xml:space="preserve">Субсидии государственным корпорациям (компаниям), публично-правовым компаниям на осуществление капитальных вложений </w:t>
            </w:r>
            <w:r w:rsidR="00C366E1" w:rsidRPr="00D87EC8">
              <w:rPr>
                <w:rFonts w:cs="Times New Roman"/>
                <w:color w:val="000000" w:themeColor="text1"/>
                <w:sz w:val="28"/>
                <w:szCs w:val="28"/>
              </w:rPr>
              <w:br/>
            </w:r>
            <w:r w:rsidRPr="00D87EC8">
              <w:rPr>
                <w:rFonts w:cs="Times New Roman"/>
                <w:color w:val="000000" w:themeColor="text1"/>
                <w:sz w:val="28"/>
                <w:szCs w:val="28"/>
              </w:rPr>
              <w:t>в объекты государственных корпораций (компаний), публично-правовых компаний"</w:t>
            </w:r>
          </w:p>
        </w:tc>
      </w:tr>
    </w:tbl>
    <w:p w:rsidR="006B38DC" w:rsidRPr="00D87EC8" w:rsidRDefault="006B38DC" w:rsidP="00B876DA">
      <w:pPr>
        <w:spacing w:line="360" w:lineRule="auto"/>
        <w:rPr>
          <w:rFonts w:cs="Times New Roman"/>
          <w:color w:val="000000" w:themeColor="text1"/>
          <w:sz w:val="28"/>
          <w:szCs w:val="28"/>
        </w:rPr>
      </w:pPr>
      <w:r w:rsidRPr="00D87EC8">
        <w:rPr>
          <w:rFonts w:cs="Times New Roman"/>
          <w:color w:val="000000" w:themeColor="text1"/>
          <w:sz w:val="28"/>
          <w:szCs w:val="28"/>
        </w:rPr>
        <w:t>изложить в следующей редакции:</w:t>
      </w:r>
    </w:p>
    <w:tbl>
      <w:tblPr>
        <w:tblStyle w:val="a8"/>
        <w:tblW w:w="102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8788"/>
      </w:tblGrid>
      <w:tr w:rsidR="006B38DC" w:rsidRPr="00D87EC8" w:rsidTr="00F200C4">
        <w:tc>
          <w:tcPr>
            <w:tcW w:w="1413" w:type="dxa"/>
          </w:tcPr>
          <w:p w:rsidR="006B38DC" w:rsidRPr="00D87EC8" w:rsidRDefault="006B38DC" w:rsidP="00333329">
            <w:pPr>
              <w:spacing w:line="360" w:lineRule="auto"/>
              <w:ind w:firstLine="22"/>
              <w:jc w:val="center"/>
              <w:rPr>
                <w:rFonts w:cs="Times New Roman"/>
                <w:color w:val="000000" w:themeColor="text1"/>
                <w:sz w:val="28"/>
                <w:szCs w:val="28"/>
              </w:rPr>
            </w:pPr>
            <w:r w:rsidRPr="00D87EC8">
              <w:rPr>
                <w:rFonts w:cs="Times New Roman"/>
                <w:color w:val="000000" w:themeColor="text1"/>
                <w:sz w:val="28"/>
                <w:szCs w:val="28"/>
              </w:rPr>
              <w:t>"821</w:t>
            </w:r>
          </w:p>
        </w:tc>
        <w:tc>
          <w:tcPr>
            <w:tcW w:w="8788" w:type="dxa"/>
          </w:tcPr>
          <w:p w:rsidR="006B38DC" w:rsidRPr="00D87EC8" w:rsidRDefault="006B38DC" w:rsidP="00333329">
            <w:pPr>
              <w:spacing w:line="360" w:lineRule="auto"/>
              <w:ind w:firstLine="0"/>
              <w:rPr>
                <w:rFonts w:cs="Times New Roman"/>
                <w:color w:val="000000" w:themeColor="text1"/>
                <w:sz w:val="28"/>
                <w:szCs w:val="28"/>
              </w:rPr>
            </w:pPr>
            <w:r w:rsidRPr="00D87EC8">
              <w:rPr>
                <w:rFonts w:cs="Times New Roman"/>
                <w:color w:val="000000" w:themeColor="text1"/>
                <w:sz w:val="28"/>
                <w:szCs w:val="28"/>
              </w:rPr>
              <w:t xml:space="preserve">Субсидии государственным корпорациям (компаниям), публично-правовым компаниям на осуществление капитальных вложений </w:t>
            </w:r>
            <w:r w:rsidR="00C366E1" w:rsidRPr="00D87EC8">
              <w:rPr>
                <w:rFonts w:cs="Times New Roman"/>
                <w:color w:val="000000" w:themeColor="text1"/>
                <w:sz w:val="28"/>
                <w:szCs w:val="28"/>
              </w:rPr>
              <w:br/>
            </w:r>
            <w:r w:rsidRPr="00D87EC8">
              <w:rPr>
                <w:rFonts w:cs="Times New Roman"/>
                <w:color w:val="000000" w:themeColor="text1"/>
                <w:sz w:val="28"/>
                <w:szCs w:val="28"/>
              </w:rPr>
              <w:t>в объекты капитального строительства, объекты недвижимого имущества".</w:t>
            </w:r>
          </w:p>
        </w:tc>
      </w:tr>
    </w:tbl>
    <w:p w:rsidR="006B38DC" w:rsidRPr="00D87EC8" w:rsidRDefault="006B38DC" w:rsidP="00333329">
      <w:pPr>
        <w:spacing w:line="360" w:lineRule="auto"/>
        <w:rPr>
          <w:rFonts w:cs="Times New Roman"/>
          <w:color w:val="000000" w:themeColor="text1"/>
          <w:sz w:val="28"/>
          <w:szCs w:val="28"/>
        </w:rPr>
      </w:pPr>
    </w:p>
    <w:sectPr w:rsidR="006B38DC" w:rsidRPr="00D87EC8" w:rsidSect="0098058B">
      <w:headerReference w:type="default" r:id="rId8"/>
      <w:footnotePr>
        <w:numStart w:val="15"/>
      </w:footnotePr>
      <w:pgSz w:w="11906" w:h="16838"/>
      <w:pgMar w:top="1134" w:right="707" w:bottom="851" w:left="1134"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79F89D" w16cid:durableId="20262EC6"/>
  <w16cid:commentId w16cid:paraId="5C4364B8" w16cid:durableId="20262EC7"/>
  <w16cid:commentId w16cid:paraId="207BBDD6" w16cid:durableId="20262EC8"/>
  <w16cid:commentId w16cid:paraId="462E9029" w16cid:durableId="20262EC9"/>
  <w16cid:commentId w16cid:paraId="035D516F" w16cid:durableId="20262ECA"/>
  <w16cid:commentId w16cid:paraId="2E09CF50" w16cid:durableId="20262ECB"/>
  <w16cid:commentId w16cid:paraId="49630E8C" w16cid:durableId="20262ECC"/>
  <w16cid:commentId w16cid:paraId="7831EC92" w16cid:durableId="20262ECD"/>
  <w16cid:commentId w16cid:paraId="2E4D8378" w16cid:durableId="20262ECE"/>
  <w16cid:commentId w16cid:paraId="6EB951C1" w16cid:durableId="20262ECF"/>
  <w16cid:commentId w16cid:paraId="56825E09" w16cid:durableId="20262ED0"/>
  <w16cid:commentId w16cid:paraId="625E6219" w16cid:durableId="20262ED1"/>
  <w16cid:commentId w16cid:paraId="59E64953" w16cid:durableId="20262ED2"/>
  <w16cid:commentId w16cid:paraId="7297D2BC" w16cid:durableId="20262ED3"/>
  <w16cid:commentId w16cid:paraId="457C717B" w16cid:durableId="20262ED4"/>
  <w16cid:commentId w16cid:paraId="521A46D6" w16cid:durableId="20262ED5"/>
  <w16cid:commentId w16cid:paraId="551C60B3" w16cid:durableId="20262ED6"/>
  <w16cid:commentId w16cid:paraId="3CB68E84" w16cid:durableId="20262ED7"/>
  <w16cid:commentId w16cid:paraId="42862F7A" w16cid:durableId="20262ED8"/>
  <w16cid:commentId w16cid:paraId="30D826C6" w16cid:durableId="20262ED9"/>
  <w16cid:commentId w16cid:paraId="6F545065" w16cid:durableId="20262EDA"/>
  <w16cid:commentId w16cid:paraId="109D2410" w16cid:durableId="20262EDB"/>
  <w16cid:commentId w16cid:paraId="777D268B" w16cid:durableId="20262EDC"/>
  <w16cid:commentId w16cid:paraId="173C8D32" w16cid:durableId="20262EDD"/>
  <w16cid:commentId w16cid:paraId="090183D2" w16cid:durableId="20262EDE"/>
  <w16cid:commentId w16cid:paraId="1A2ABBCD" w16cid:durableId="20262EDF"/>
  <w16cid:commentId w16cid:paraId="747356E6" w16cid:durableId="20262EE0"/>
  <w16cid:commentId w16cid:paraId="07D9B4F0" w16cid:durableId="20262EE1"/>
  <w16cid:commentId w16cid:paraId="45FF0692" w16cid:durableId="20262EE2"/>
  <w16cid:commentId w16cid:paraId="560BE628" w16cid:durableId="20262EE3"/>
  <w16cid:commentId w16cid:paraId="21897F06" w16cid:durableId="20262EE4"/>
  <w16cid:commentId w16cid:paraId="32DAD1A3" w16cid:durableId="20262EE5"/>
  <w16cid:commentId w16cid:paraId="0FA9267F" w16cid:durableId="20262EE6"/>
  <w16cid:commentId w16cid:paraId="6736862A" w16cid:durableId="20262EE7"/>
  <w16cid:commentId w16cid:paraId="31C5E3A8" w16cid:durableId="20262EE8"/>
  <w16cid:commentId w16cid:paraId="0FBB7B2D" w16cid:durableId="20262EE9"/>
  <w16cid:commentId w16cid:paraId="26712A57" w16cid:durableId="20262EEA"/>
  <w16cid:commentId w16cid:paraId="5E721FE6" w16cid:durableId="20262EEB"/>
  <w16cid:commentId w16cid:paraId="5B3EA1A8" w16cid:durableId="20262EEC"/>
  <w16cid:commentId w16cid:paraId="0CCC817A" w16cid:durableId="20262EED"/>
  <w16cid:commentId w16cid:paraId="1C8FD7D3" w16cid:durableId="20262EEE"/>
  <w16cid:commentId w16cid:paraId="55577D76" w16cid:durableId="20262EEF"/>
  <w16cid:commentId w16cid:paraId="18750078" w16cid:durableId="20262EF0"/>
  <w16cid:commentId w16cid:paraId="5B9FC4F2" w16cid:durableId="20262EF1"/>
  <w16cid:commentId w16cid:paraId="1B537173" w16cid:durableId="20262EF2"/>
  <w16cid:commentId w16cid:paraId="6B341414" w16cid:durableId="20262EF3"/>
  <w16cid:commentId w16cid:paraId="47F33229" w16cid:durableId="20262EF4"/>
  <w16cid:commentId w16cid:paraId="57D82224" w16cid:durableId="20262EF5"/>
  <w16cid:commentId w16cid:paraId="19A2915A" w16cid:durableId="20262EF6"/>
  <w16cid:commentId w16cid:paraId="0CAEEE1C" w16cid:durableId="20262EF7"/>
  <w16cid:commentId w16cid:paraId="2DF1556E" w16cid:durableId="20262EF8"/>
  <w16cid:commentId w16cid:paraId="1E672BB7" w16cid:durableId="20262EF9"/>
  <w16cid:commentId w16cid:paraId="7704BB48" w16cid:durableId="20262EFA"/>
  <w16cid:commentId w16cid:paraId="0B91B504" w16cid:durableId="20262EFB"/>
  <w16cid:commentId w16cid:paraId="6FDA17AB" w16cid:durableId="20262EFC"/>
  <w16cid:commentId w16cid:paraId="1CCAE453" w16cid:durableId="20262EFD"/>
  <w16cid:commentId w16cid:paraId="2EA5F887" w16cid:durableId="20262EFE"/>
  <w16cid:commentId w16cid:paraId="303C2B9C" w16cid:durableId="20262EFF"/>
  <w16cid:commentId w16cid:paraId="0F61CDFA" w16cid:durableId="20262F00"/>
  <w16cid:commentId w16cid:paraId="36279C2E" w16cid:durableId="20262F01"/>
  <w16cid:commentId w16cid:paraId="289F5892" w16cid:durableId="20262F02"/>
  <w16cid:commentId w16cid:paraId="041593F0" w16cid:durableId="20262F03"/>
  <w16cid:commentId w16cid:paraId="4AD908D2" w16cid:durableId="20262F04"/>
  <w16cid:commentId w16cid:paraId="033447B2" w16cid:durableId="20262F05"/>
  <w16cid:commentId w16cid:paraId="07AF1E42" w16cid:durableId="20262F06"/>
  <w16cid:commentId w16cid:paraId="64286BFF" w16cid:durableId="20262F07"/>
  <w16cid:commentId w16cid:paraId="7DC3F1F0" w16cid:durableId="20262F08"/>
  <w16cid:commentId w16cid:paraId="61256CB6" w16cid:durableId="20262F09"/>
  <w16cid:commentId w16cid:paraId="73C86AF0" w16cid:durableId="20262F0A"/>
  <w16cid:commentId w16cid:paraId="6ABB7DCF" w16cid:durableId="20262F0B"/>
  <w16cid:commentId w16cid:paraId="35D65B85" w16cid:durableId="20262F0C"/>
  <w16cid:commentId w16cid:paraId="7B81D7AD" w16cid:durableId="20262F0D"/>
  <w16cid:commentId w16cid:paraId="3F3C0A4C" w16cid:durableId="20262F0E"/>
  <w16cid:commentId w16cid:paraId="7D63E896" w16cid:durableId="20262F0F"/>
  <w16cid:commentId w16cid:paraId="7CDEC0AB" w16cid:durableId="20262F10"/>
  <w16cid:commentId w16cid:paraId="08925BD5" w16cid:durableId="20262F11"/>
  <w16cid:commentId w16cid:paraId="71D9A9A8" w16cid:durableId="20262F12"/>
  <w16cid:commentId w16cid:paraId="464E8379" w16cid:durableId="20262F13"/>
  <w16cid:commentId w16cid:paraId="4D169318" w16cid:durableId="20262F14"/>
  <w16cid:commentId w16cid:paraId="7615ED43" w16cid:durableId="20262F15"/>
  <w16cid:commentId w16cid:paraId="423C129C" w16cid:durableId="20262F16"/>
  <w16cid:commentId w16cid:paraId="15A2BA79" w16cid:durableId="20262F17"/>
  <w16cid:commentId w16cid:paraId="1ED87898" w16cid:durableId="20262F18"/>
  <w16cid:commentId w16cid:paraId="71972161" w16cid:durableId="20262F19"/>
  <w16cid:commentId w16cid:paraId="4DE86EFD" w16cid:durableId="20262F1A"/>
  <w16cid:commentId w16cid:paraId="68F6B759" w16cid:durableId="20262F1B"/>
  <w16cid:commentId w16cid:paraId="5BE4D08F" w16cid:durableId="20262F1C"/>
  <w16cid:commentId w16cid:paraId="7421E81F" w16cid:durableId="20262F1D"/>
  <w16cid:commentId w16cid:paraId="53D2D5DC" w16cid:durableId="20262F1E"/>
  <w16cid:commentId w16cid:paraId="5A6348A3" w16cid:durableId="20262F1F"/>
  <w16cid:commentId w16cid:paraId="2DE68EC0" w16cid:durableId="20262F20"/>
  <w16cid:commentId w16cid:paraId="00FF270F" w16cid:durableId="20262F21"/>
  <w16cid:commentId w16cid:paraId="578A0C9E" w16cid:durableId="20262F22"/>
  <w16cid:commentId w16cid:paraId="6612DCA5" w16cid:durableId="20262F23"/>
  <w16cid:commentId w16cid:paraId="7CA783AC" w16cid:durableId="20262F24"/>
  <w16cid:commentId w16cid:paraId="4173669A" w16cid:durableId="20262F25"/>
  <w16cid:commentId w16cid:paraId="03340B60" w16cid:durableId="20262F26"/>
  <w16cid:commentId w16cid:paraId="7EA504CA" w16cid:durableId="20262F27"/>
  <w16cid:commentId w16cid:paraId="1BB5ABF4" w16cid:durableId="20262F28"/>
  <w16cid:commentId w16cid:paraId="23926FB5" w16cid:durableId="20262F29"/>
  <w16cid:commentId w16cid:paraId="43D431D8" w16cid:durableId="20262F2A"/>
  <w16cid:commentId w16cid:paraId="3E89030F" w16cid:durableId="20262F2B"/>
  <w16cid:commentId w16cid:paraId="29473D41" w16cid:durableId="20262F2C"/>
  <w16cid:commentId w16cid:paraId="2D05A22F" w16cid:durableId="20262F2D"/>
  <w16cid:commentId w16cid:paraId="4C2BA80F" w16cid:durableId="20262F2E"/>
  <w16cid:commentId w16cid:paraId="41DB3020" w16cid:durableId="20262F2F"/>
  <w16cid:commentId w16cid:paraId="10D20BF4" w16cid:durableId="20262F30"/>
  <w16cid:commentId w16cid:paraId="65213853" w16cid:durableId="20262F31"/>
  <w16cid:commentId w16cid:paraId="467ABA31" w16cid:durableId="20262F32"/>
  <w16cid:commentId w16cid:paraId="6D45D52C" w16cid:durableId="20262F33"/>
  <w16cid:commentId w16cid:paraId="2B0FDDFD" w16cid:durableId="20262F34"/>
  <w16cid:commentId w16cid:paraId="1AC4070F" w16cid:durableId="20262F35"/>
  <w16cid:commentId w16cid:paraId="6D4F7D40" w16cid:durableId="20262F36"/>
  <w16cid:commentId w16cid:paraId="1D84DFF0" w16cid:durableId="20262F37"/>
  <w16cid:commentId w16cid:paraId="0D8FAC05" w16cid:durableId="20262F38"/>
  <w16cid:commentId w16cid:paraId="5BC6E746" w16cid:durableId="20262F39"/>
  <w16cid:commentId w16cid:paraId="78A34FC1" w16cid:durableId="20262F3A"/>
  <w16cid:commentId w16cid:paraId="2C378B76" w16cid:durableId="20262F3B"/>
  <w16cid:commentId w16cid:paraId="69EDFA84" w16cid:durableId="20262F3C"/>
  <w16cid:commentId w16cid:paraId="69B0932F" w16cid:durableId="20262F3D"/>
  <w16cid:commentId w16cid:paraId="360B6E3B" w16cid:durableId="20262F3E"/>
  <w16cid:commentId w16cid:paraId="6F90A672" w16cid:durableId="20262F3F"/>
  <w16cid:commentId w16cid:paraId="1B4E5B87" w16cid:durableId="20262F40"/>
  <w16cid:commentId w16cid:paraId="281A041D" w16cid:durableId="20262F41"/>
  <w16cid:commentId w16cid:paraId="091C9D9C" w16cid:durableId="20262F42"/>
  <w16cid:commentId w16cid:paraId="29D731AE" w16cid:durableId="20262F43"/>
  <w16cid:commentId w16cid:paraId="3F99A90B" w16cid:durableId="20262F44"/>
  <w16cid:commentId w16cid:paraId="04F6D3C1" w16cid:durableId="20262F45"/>
  <w16cid:commentId w16cid:paraId="0C2654E7" w16cid:durableId="202636E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7B4" w:rsidRDefault="00C207B4" w:rsidP="007247FF">
      <w:r>
        <w:separator/>
      </w:r>
    </w:p>
  </w:endnote>
  <w:endnote w:type="continuationSeparator" w:id="0">
    <w:p w:rsidR="00C207B4" w:rsidRDefault="00C207B4" w:rsidP="00724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7B4" w:rsidRDefault="00C207B4" w:rsidP="007247FF">
      <w:r>
        <w:separator/>
      </w:r>
    </w:p>
  </w:footnote>
  <w:footnote w:type="continuationSeparator" w:id="0">
    <w:p w:rsidR="00C207B4" w:rsidRDefault="00C207B4" w:rsidP="007247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5416512"/>
      <w:docPartObj>
        <w:docPartGallery w:val="Page Numbers (Top of Page)"/>
        <w:docPartUnique/>
      </w:docPartObj>
    </w:sdtPr>
    <w:sdtEndPr/>
    <w:sdtContent>
      <w:p w:rsidR="00832AB0" w:rsidRDefault="00832AB0">
        <w:pPr>
          <w:pStyle w:val="a4"/>
          <w:jc w:val="center"/>
        </w:pPr>
        <w:r>
          <w:fldChar w:fldCharType="begin"/>
        </w:r>
        <w:r>
          <w:instrText>PAGE   \* MERGEFORMAT</w:instrText>
        </w:r>
        <w:r>
          <w:fldChar w:fldCharType="separate"/>
        </w:r>
        <w:r w:rsidR="005C215E">
          <w:rPr>
            <w:noProof/>
          </w:rPr>
          <w:t>2</w:t>
        </w:r>
        <w:r>
          <w:rPr>
            <w:noProof/>
          </w:rPr>
          <w:fldChar w:fldCharType="end"/>
        </w:r>
      </w:p>
    </w:sdtContent>
  </w:sdt>
  <w:p w:rsidR="00832AB0" w:rsidRDefault="00832AB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6171C"/>
    <w:multiLevelType w:val="multilevel"/>
    <w:tmpl w:val="82D22F96"/>
    <w:lvl w:ilvl="0">
      <w:start w:val="5"/>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 w15:restartNumberingAfterBreak="0">
    <w:nsid w:val="0D0A6275"/>
    <w:multiLevelType w:val="multilevel"/>
    <w:tmpl w:val="B698631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9A80731"/>
    <w:multiLevelType w:val="hybridMultilevel"/>
    <w:tmpl w:val="4532DDEE"/>
    <w:lvl w:ilvl="0" w:tplc="FA18F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F7A4237"/>
    <w:multiLevelType w:val="multilevel"/>
    <w:tmpl w:val="9A4A8A0C"/>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519" w:hanging="45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857572E"/>
    <w:multiLevelType w:val="multilevel"/>
    <w:tmpl w:val="8D661F06"/>
    <w:lvl w:ilvl="0">
      <w:start w:val="1"/>
      <w:numFmt w:val="decimal"/>
      <w:lvlText w:val="%1."/>
      <w:lvlJc w:val="left"/>
      <w:pPr>
        <w:ind w:left="450" w:hanging="450"/>
      </w:pPr>
      <w:rPr>
        <w:rFonts w:ascii="Times New Roman" w:eastAsiaTheme="minorHAnsi" w:hAnsi="Times New Roman" w:cs="Times New Roman"/>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2D8D419A"/>
    <w:multiLevelType w:val="multilevel"/>
    <w:tmpl w:val="5B72AB04"/>
    <w:lvl w:ilvl="0">
      <w:start w:val="1"/>
      <w:numFmt w:val="decimal"/>
      <w:lvlText w:val="%1."/>
      <w:lvlJc w:val="left"/>
      <w:pPr>
        <w:ind w:left="1069" w:hanging="360"/>
      </w:pPr>
      <w:rPr>
        <w:rFonts w:hint="default"/>
      </w:rPr>
    </w:lvl>
    <w:lvl w:ilvl="1">
      <w:start w:val="1"/>
      <w:numFmt w:val="decimal"/>
      <w:isLgl/>
      <w:lvlText w:val="%1.%2."/>
      <w:lvlJc w:val="left"/>
      <w:pPr>
        <w:ind w:left="1826" w:hanging="975"/>
      </w:pPr>
      <w:rPr>
        <w:rFonts w:hint="default"/>
      </w:rPr>
    </w:lvl>
    <w:lvl w:ilvl="2">
      <w:start w:val="2"/>
      <w:numFmt w:val="decimal"/>
      <w:isLgl/>
      <w:lvlText w:val="%1.%2.%3."/>
      <w:lvlJc w:val="left"/>
      <w:pPr>
        <w:ind w:left="1684" w:hanging="975"/>
      </w:pPr>
      <w:rPr>
        <w:rFonts w:hint="default"/>
      </w:rPr>
    </w:lvl>
    <w:lvl w:ilvl="3">
      <w:start w:val="2"/>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2E386037"/>
    <w:multiLevelType w:val="multilevel"/>
    <w:tmpl w:val="EFFC265E"/>
    <w:lvl w:ilvl="0">
      <w:start w:val="2"/>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7" w15:restartNumberingAfterBreak="0">
    <w:nsid w:val="31540FAD"/>
    <w:multiLevelType w:val="multilevel"/>
    <w:tmpl w:val="14AC7EA0"/>
    <w:lvl w:ilvl="0">
      <w:start w:val="1"/>
      <w:numFmt w:val="decimal"/>
      <w:lvlText w:val="%1."/>
      <w:lvlJc w:val="left"/>
      <w:pPr>
        <w:ind w:left="675" w:hanging="675"/>
      </w:pPr>
      <w:rPr>
        <w:rFonts w:hint="default"/>
      </w:rPr>
    </w:lvl>
    <w:lvl w:ilvl="1">
      <w:start w:val="3"/>
      <w:numFmt w:val="decimal"/>
      <w:lvlText w:val="%1.%2."/>
      <w:lvlJc w:val="left"/>
      <w:pPr>
        <w:ind w:left="1434"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 w15:restartNumberingAfterBreak="0">
    <w:nsid w:val="3F252BAE"/>
    <w:multiLevelType w:val="multilevel"/>
    <w:tmpl w:val="CA0A9500"/>
    <w:lvl w:ilvl="0">
      <w:start w:val="1"/>
      <w:numFmt w:val="decimal"/>
      <w:lvlText w:val="%1."/>
      <w:lvlJc w:val="left"/>
      <w:pPr>
        <w:ind w:left="810" w:hanging="810"/>
      </w:pPr>
    </w:lvl>
    <w:lvl w:ilvl="1">
      <w:start w:val="1"/>
      <w:numFmt w:val="decimal"/>
      <w:lvlText w:val="%1.%2."/>
      <w:lvlJc w:val="left"/>
      <w:pPr>
        <w:ind w:left="1517" w:hanging="810"/>
      </w:pPr>
    </w:lvl>
    <w:lvl w:ilvl="2">
      <w:start w:val="10"/>
      <w:numFmt w:val="decimal"/>
      <w:lvlText w:val="%1.%2.%3."/>
      <w:lvlJc w:val="left"/>
      <w:pPr>
        <w:ind w:left="2087" w:hanging="810"/>
      </w:pPr>
    </w:lvl>
    <w:lvl w:ilvl="3">
      <w:start w:val="1"/>
      <w:numFmt w:val="decimal"/>
      <w:lvlText w:val="%1.%2.%3.%4."/>
      <w:lvlJc w:val="left"/>
      <w:pPr>
        <w:ind w:left="3201" w:hanging="1080"/>
      </w:pPr>
    </w:lvl>
    <w:lvl w:ilvl="4">
      <w:start w:val="1"/>
      <w:numFmt w:val="decimal"/>
      <w:lvlText w:val="%1.%2.%3.%4.%5."/>
      <w:lvlJc w:val="left"/>
      <w:pPr>
        <w:ind w:left="3908" w:hanging="1080"/>
      </w:pPr>
    </w:lvl>
    <w:lvl w:ilvl="5">
      <w:start w:val="1"/>
      <w:numFmt w:val="decimal"/>
      <w:lvlText w:val="%1.%2.%3.%4.%5.%6."/>
      <w:lvlJc w:val="left"/>
      <w:pPr>
        <w:ind w:left="4975" w:hanging="1440"/>
      </w:pPr>
    </w:lvl>
    <w:lvl w:ilvl="6">
      <w:start w:val="1"/>
      <w:numFmt w:val="decimal"/>
      <w:lvlText w:val="%1.%2.%3.%4.%5.%6.%7."/>
      <w:lvlJc w:val="left"/>
      <w:pPr>
        <w:ind w:left="6042" w:hanging="1800"/>
      </w:pPr>
    </w:lvl>
    <w:lvl w:ilvl="7">
      <w:start w:val="1"/>
      <w:numFmt w:val="decimal"/>
      <w:lvlText w:val="%1.%2.%3.%4.%5.%6.%7.%8."/>
      <w:lvlJc w:val="left"/>
      <w:pPr>
        <w:ind w:left="6749" w:hanging="1800"/>
      </w:pPr>
    </w:lvl>
    <w:lvl w:ilvl="8">
      <w:start w:val="1"/>
      <w:numFmt w:val="decimal"/>
      <w:lvlText w:val="%1.%2.%3.%4.%5.%6.%7.%8.%9."/>
      <w:lvlJc w:val="left"/>
      <w:pPr>
        <w:ind w:left="7816" w:hanging="2160"/>
      </w:pPr>
    </w:lvl>
  </w:abstractNum>
  <w:abstractNum w:abstractNumId="9" w15:restartNumberingAfterBreak="0">
    <w:nsid w:val="53D271DE"/>
    <w:multiLevelType w:val="multilevel"/>
    <w:tmpl w:val="229E85C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5AB5537"/>
    <w:multiLevelType w:val="multilevel"/>
    <w:tmpl w:val="F0CC55FA"/>
    <w:lvl w:ilvl="0">
      <w:start w:val="1"/>
      <w:numFmt w:val="decimal"/>
      <w:lvlText w:val="%1."/>
      <w:lvlJc w:val="left"/>
      <w:pPr>
        <w:ind w:left="675" w:hanging="675"/>
      </w:pPr>
      <w:rPr>
        <w:rFonts w:eastAsia="Times New Roman" w:hint="default"/>
      </w:rPr>
    </w:lvl>
    <w:lvl w:ilvl="1">
      <w:start w:val="1"/>
      <w:numFmt w:val="decimal"/>
      <w:lvlText w:val="%1.%2."/>
      <w:lvlJc w:val="left"/>
      <w:pPr>
        <w:ind w:left="1789" w:hanging="720"/>
      </w:pPr>
      <w:rPr>
        <w:rFonts w:eastAsia="Times New Roman" w:hint="default"/>
      </w:rPr>
    </w:lvl>
    <w:lvl w:ilvl="2">
      <w:start w:val="3"/>
      <w:numFmt w:val="decimal"/>
      <w:lvlText w:val="%1.%2.%3."/>
      <w:lvlJc w:val="left"/>
      <w:pPr>
        <w:ind w:left="2858" w:hanging="720"/>
      </w:pPr>
      <w:rPr>
        <w:rFonts w:eastAsia="Times New Roman" w:hint="default"/>
      </w:rPr>
    </w:lvl>
    <w:lvl w:ilvl="3">
      <w:start w:val="1"/>
      <w:numFmt w:val="decimal"/>
      <w:lvlText w:val="%1.%2.%3.%4."/>
      <w:lvlJc w:val="left"/>
      <w:pPr>
        <w:ind w:left="4287" w:hanging="1080"/>
      </w:pPr>
      <w:rPr>
        <w:rFonts w:eastAsia="Times New Roman" w:hint="default"/>
      </w:rPr>
    </w:lvl>
    <w:lvl w:ilvl="4">
      <w:start w:val="1"/>
      <w:numFmt w:val="decimal"/>
      <w:lvlText w:val="%1.%2.%3.%4.%5."/>
      <w:lvlJc w:val="left"/>
      <w:pPr>
        <w:ind w:left="5356" w:hanging="1080"/>
      </w:pPr>
      <w:rPr>
        <w:rFonts w:eastAsia="Times New Roman" w:hint="default"/>
      </w:rPr>
    </w:lvl>
    <w:lvl w:ilvl="5">
      <w:start w:val="1"/>
      <w:numFmt w:val="decimal"/>
      <w:lvlText w:val="%1.%2.%3.%4.%5.%6."/>
      <w:lvlJc w:val="left"/>
      <w:pPr>
        <w:ind w:left="6785" w:hanging="1440"/>
      </w:pPr>
      <w:rPr>
        <w:rFonts w:eastAsia="Times New Roman" w:hint="default"/>
      </w:rPr>
    </w:lvl>
    <w:lvl w:ilvl="6">
      <w:start w:val="1"/>
      <w:numFmt w:val="decimal"/>
      <w:lvlText w:val="%1.%2.%3.%4.%5.%6.%7."/>
      <w:lvlJc w:val="left"/>
      <w:pPr>
        <w:ind w:left="8214" w:hanging="1800"/>
      </w:pPr>
      <w:rPr>
        <w:rFonts w:eastAsia="Times New Roman" w:hint="default"/>
      </w:rPr>
    </w:lvl>
    <w:lvl w:ilvl="7">
      <w:start w:val="1"/>
      <w:numFmt w:val="decimal"/>
      <w:lvlText w:val="%1.%2.%3.%4.%5.%6.%7.%8."/>
      <w:lvlJc w:val="left"/>
      <w:pPr>
        <w:ind w:left="9283" w:hanging="1800"/>
      </w:pPr>
      <w:rPr>
        <w:rFonts w:eastAsia="Times New Roman" w:hint="default"/>
      </w:rPr>
    </w:lvl>
    <w:lvl w:ilvl="8">
      <w:start w:val="1"/>
      <w:numFmt w:val="decimal"/>
      <w:lvlText w:val="%1.%2.%3.%4.%5.%6.%7.%8.%9."/>
      <w:lvlJc w:val="left"/>
      <w:pPr>
        <w:ind w:left="10712" w:hanging="2160"/>
      </w:pPr>
      <w:rPr>
        <w:rFonts w:eastAsia="Times New Roman" w:hint="default"/>
      </w:rPr>
    </w:lvl>
  </w:abstractNum>
  <w:abstractNum w:abstractNumId="11" w15:restartNumberingAfterBreak="0">
    <w:nsid w:val="5B592BE7"/>
    <w:multiLevelType w:val="multilevel"/>
    <w:tmpl w:val="0E4E09F4"/>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CFB5ED7"/>
    <w:multiLevelType w:val="multilevel"/>
    <w:tmpl w:val="7498608E"/>
    <w:lvl w:ilvl="0">
      <w:start w:val="1"/>
      <w:numFmt w:val="decimal"/>
      <w:lvlText w:val="%1"/>
      <w:lvlJc w:val="left"/>
      <w:pPr>
        <w:ind w:left="1452" w:hanging="600"/>
      </w:pPr>
      <w:rPr>
        <w:rFonts w:hint="default"/>
      </w:rPr>
    </w:lvl>
    <w:lvl w:ilvl="1">
      <w:start w:val="3"/>
      <w:numFmt w:val="decimal"/>
      <w:lvlText w:val="%1.%2"/>
      <w:lvlJc w:val="left"/>
      <w:pPr>
        <w:ind w:left="1806" w:hanging="60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062"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130" w:hanging="1800"/>
      </w:pPr>
      <w:rPr>
        <w:rFonts w:hint="default"/>
      </w:rPr>
    </w:lvl>
    <w:lvl w:ilvl="8">
      <w:start w:val="1"/>
      <w:numFmt w:val="decimal"/>
      <w:lvlText w:val="%1.%2.%3.%4.%5.%6.%7.%8.%9"/>
      <w:lvlJc w:val="left"/>
      <w:pPr>
        <w:ind w:left="5844" w:hanging="2160"/>
      </w:pPr>
      <w:rPr>
        <w:rFonts w:hint="default"/>
      </w:rPr>
    </w:lvl>
  </w:abstractNum>
  <w:abstractNum w:abstractNumId="13" w15:restartNumberingAfterBreak="0">
    <w:nsid w:val="664F2E51"/>
    <w:multiLevelType w:val="multilevel"/>
    <w:tmpl w:val="27E00594"/>
    <w:lvl w:ilvl="0">
      <w:start w:val="1"/>
      <w:numFmt w:val="decimal"/>
      <w:lvlText w:val="%1."/>
      <w:lvlJc w:val="left"/>
      <w:pPr>
        <w:ind w:left="675" w:hanging="675"/>
      </w:pPr>
    </w:lvl>
    <w:lvl w:ilvl="1">
      <w:start w:val="1"/>
      <w:numFmt w:val="decimal"/>
      <w:lvlText w:val="%1.%2."/>
      <w:lvlJc w:val="left"/>
      <w:pPr>
        <w:ind w:left="1427" w:hanging="720"/>
      </w:pPr>
    </w:lvl>
    <w:lvl w:ilvl="2">
      <w:start w:val="5"/>
      <w:numFmt w:val="decimal"/>
      <w:lvlText w:val="%1.%2.%3."/>
      <w:lvlJc w:val="left"/>
      <w:pPr>
        <w:ind w:left="1997" w:hanging="720"/>
      </w:pPr>
    </w:lvl>
    <w:lvl w:ilvl="3">
      <w:start w:val="1"/>
      <w:numFmt w:val="decimal"/>
      <w:lvlText w:val="%1.%2.%3.%4."/>
      <w:lvlJc w:val="left"/>
      <w:pPr>
        <w:ind w:left="3201" w:hanging="1080"/>
      </w:pPr>
    </w:lvl>
    <w:lvl w:ilvl="4">
      <w:start w:val="1"/>
      <w:numFmt w:val="decimal"/>
      <w:lvlText w:val="%1.%2.%3.%4.%5."/>
      <w:lvlJc w:val="left"/>
      <w:pPr>
        <w:ind w:left="3908" w:hanging="1080"/>
      </w:pPr>
    </w:lvl>
    <w:lvl w:ilvl="5">
      <w:start w:val="1"/>
      <w:numFmt w:val="decimal"/>
      <w:lvlText w:val="%1.%2.%3.%4.%5.%6."/>
      <w:lvlJc w:val="left"/>
      <w:pPr>
        <w:ind w:left="4975" w:hanging="1440"/>
      </w:pPr>
    </w:lvl>
    <w:lvl w:ilvl="6">
      <w:start w:val="1"/>
      <w:numFmt w:val="decimal"/>
      <w:lvlText w:val="%1.%2.%3.%4.%5.%6.%7."/>
      <w:lvlJc w:val="left"/>
      <w:pPr>
        <w:ind w:left="6042" w:hanging="1800"/>
      </w:pPr>
    </w:lvl>
    <w:lvl w:ilvl="7">
      <w:start w:val="1"/>
      <w:numFmt w:val="decimal"/>
      <w:lvlText w:val="%1.%2.%3.%4.%5.%6.%7.%8."/>
      <w:lvlJc w:val="left"/>
      <w:pPr>
        <w:ind w:left="6749" w:hanging="1800"/>
      </w:pPr>
    </w:lvl>
    <w:lvl w:ilvl="8">
      <w:start w:val="1"/>
      <w:numFmt w:val="decimal"/>
      <w:lvlText w:val="%1.%2.%3.%4.%5.%6.%7.%8.%9."/>
      <w:lvlJc w:val="left"/>
      <w:pPr>
        <w:ind w:left="7816" w:hanging="2160"/>
      </w:pPr>
    </w:lvl>
  </w:abstractNum>
  <w:abstractNum w:abstractNumId="14" w15:restartNumberingAfterBreak="0">
    <w:nsid w:val="66E954EE"/>
    <w:multiLevelType w:val="multilevel"/>
    <w:tmpl w:val="EF2C177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674D52A4"/>
    <w:multiLevelType w:val="multilevel"/>
    <w:tmpl w:val="4A0E6A0C"/>
    <w:lvl w:ilvl="0">
      <w:start w:val="2"/>
      <w:numFmt w:val="decimal"/>
      <w:lvlText w:val="%1"/>
      <w:lvlJc w:val="left"/>
      <w:pPr>
        <w:ind w:left="375" w:hanging="375"/>
      </w:pPr>
      <w:rPr>
        <w:rFonts w:hint="default"/>
      </w:rPr>
    </w:lvl>
    <w:lvl w:ilvl="1">
      <w:start w:val="1"/>
      <w:numFmt w:val="decimal"/>
      <w:lvlText w:val="%1.%2"/>
      <w:lvlJc w:val="left"/>
      <w:pPr>
        <w:ind w:left="970" w:hanging="375"/>
      </w:pPr>
      <w:rPr>
        <w:rFonts w:hint="default"/>
      </w:rPr>
    </w:lvl>
    <w:lvl w:ilvl="2">
      <w:start w:val="1"/>
      <w:numFmt w:val="decimal"/>
      <w:lvlText w:val="%1.%2.%3"/>
      <w:lvlJc w:val="left"/>
      <w:pPr>
        <w:ind w:left="1910" w:hanging="720"/>
      </w:pPr>
      <w:rPr>
        <w:rFonts w:hint="default"/>
      </w:rPr>
    </w:lvl>
    <w:lvl w:ilvl="3">
      <w:start w:val="1"/>
      <w:numFmt w:val="decimal"/>
      <w:lvlText w:val="%1.%2.%3.%4"/>
      <w:lvlJc w:val="left"/>
      <w:pPr>
        <w:ind w:left="2865" w:hanging="1080"/>
      </w:pPr>
      <w:rPr>
        <w:rFonts w:hint="default"/>
      </w:rPr>
    </w:lvl>
    <w:lvl w:ilvl="4">
      <w:start w:val="1"/>
      <w:numFmt w:val="decimal"/>
      <w:lvlText w:val="%1.%2.%3.%4.%5"/>
      <w:lvlJc w:val="left"/>
      <w:pPr>
        <w:ind w:left="3460" w:hanging="1080"/>
      </w:pPr>
      <w:rPr>
        <w:rFonts w:hint="default"/>
      </w:rPr>
    </w:lvl>
    <w:lvl w:ilvl="5">
      <w:start w:val="1"/>
      <w:numFmt w:val="decimal"/>
      <w:lvlText w:val="%1.%2.%3.%4.%5.%6"/>
      <w:lvlJc w:val="left"/>
      <w:pPr>
        <w:ind w:left="4415" w:hanging="1440"/>
      </w:pPr>
      <w:rPr>
        <w:rFonts w:hint="default"/>
      </w:rPr>
    </w:lvl>
    <w:lvl w:ilvl="6">
      <w:start w:val="1"/>
      <w:numFmt w:val="decimal"/>
      <w:lvlText w:val="%1.%2.%3.%4.%5.%6.%7"/>
      <w:lvlJc w:val="left"/>
      <w:pPr>
        <w:ind w:left="5010" w:hanging="1440"/>
      </w:pPr>
      <w:rPr>
        <w:rFonts w:hint="default"/>
      </w:rPr>
    </w:lvl>
    <w:lvl w:ilvl="7">
      <w:start w:val="1"/>
      <w:numFmt w:val="decimal"/>
      <w:lvlText w:val="%1.%2.%3.%4.%5.%6.%7.%8"/>
      <w:lvlJc w:val="left"/>
      <w:pPr>
        <w:ind w:left="5965" w:hanging="1800"/>
      </w:pPr>
      <w:rPr>
        <w:rFonts w:hint="default"/>
      </w:rPr>
    </w:lvl>
    <w:lvl w:ilvl="8">
      <w:start w:val="1"/>
      <w:numFmt w:val="decimal"/>
      <w:lvlText w:val="%1.%2.%3.%4.%5.%6.%7.%8.%9"/>
      <w:lvlJc w:val="left"/>
      <w:pPr>
        <w:ind w:left="6920" w:hanging="2160"/>
      </w:pPr>
      <w:rPr>
        <w:rFonts w:hint="default"/>
      </w:rPr>
    </w:lvl>
  </w:abstractNum>
  <w:abstractNum w:abstractNumId="16" w15:restartNumberingAfterBreak="0">
    <w:nsid w:val="6A6C6E55"/>
    <w:multiLevelType w:val="multilevel"/>
    <w:tmpl w:val="C3788AEC"/>
    <w:lvl w:ilvl="0">
      <w:start w:val="1"/>
      <w:numFmt w:val="decimal"/>
      <w:lvlText w:val="%1."/>
      <w:lvlJc w:val="left"/>
      <w:pPr>
        <w:ind w:left="900" w:hanging="360"/>
      </w:pPr>
      <w:rPr>
        <w:rFonts w:ascii="Times New Roman" w:eastAsia="Times New Roman" w:hAnsi="Times New Roman" w:cs="Times New Roman"/>
      </w:rPr>
    </w:lvl>
    <w:lvl w:ilvl="1">
      <w:start w:val="1"/>
      <w:numFmt w:val="decimal"/>
      <w:isLgl/>
      <w:lvlText w:val="%1.%2."/>
      <w:lvlJc w:val="left"/>
      <w:pPr>
        <w:ind w:left="162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17" w15:restartNumberingAfterBreak="0">
    <w:nsid w:val="6B45014B"/>
    <w:multiLevelType w:val="multilevel"/>
    <w:tmpl w:val="AE60131C"/>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75451A84"/>
    <w:multiLevelType w:val="multilevel"/>
    <w:tmpl w:val="E11810E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15:restartNumberingAfterBreak="0">
    <w:nsid w:val="7E211BA2"/>
    <w:multiLevelType w:val="multilevel"/>
    <w:tmpl w:val="5B72AB04"/>
    <w:lvl w:ilvl="0">
      <w:start w:val="1"/>
      <w:numFmt w:val="decimal"/>
      <w:lvlText w:val="%1."/>
      <w:lvlJc w:val="left"/>
      <w:pPr>
        <w:ind w:left="1069" w:hanging="360"/>
      </w:pPr>
      <w:rPr>
        <w:rFonts w:hint="default"/>
      </w:rPr>
    </w:lvl>
    <w:lvl w:ilvl="1">
      <w:start w:val="1"/>
      <w:numFmt w:val="decimal"/>
      <w:isLgl/>
      <w:lvlText w:val="%1.%2."/>
      <w:lvlJc w:val="left"/>
      <w:pPr>
        <w:ind w:left="1684" w:hanging="975"/>
      </w:pPr>
      <w:rPr>
        <w:rFonts w:hint="default"/>
      </w:rPr>
    </w:lvl>
    <w:lvl w:ilvl="2">
      <w:start w:val="2"/>
      <w:numFmt w:val="decimal"/>
      <w:isLgl/>
      <w:lvlText w:val="%1.%2.%3."/>
      <w:lvlJc w:val="left"/>
      <w:pPr>
        <w:ind w:left="1684" w:hanging="975"/>
      </w:pPr>
      <w:rPr>
        <w:rFonts w:hint="default"/>
      </w:rPr>
    </w:lvl>
    <w:lvl w:ilvl="3">
      <w:start w:val="2"/>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4"/>
  </w:num>
  <w:num w:numId="2">
    <w:abstractNumId w:val="3"/>
  </w:num>
  <w:num w:numId="3">
    <w:abstractNumId w:val="9"/>
  </w:num>
  <w:num w:numId="4">
    <w:abstractNumId w:val="6"/>
  </w:num>
  <w:num w:numId="5">
    <w:abstractNumId w:val="12"/>
  </w:num>
  <w:num w:numId="6">
    <w:abstractNumId w:val="9"/>
  </w:num>
  <w:num w:numId="7">
    <w:abstractNumId w:val="13"/>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0"/>
  </w:num>
  <w:num w:numId="10">
    <w:abstractNumId w:val="8"/>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1"/>
  </w:num>
  <w:num w:numId="13">
    <w:abstractNumId w:val="17"/>
  </w:num>
  <w:num w:numId="14">
    <w:abstractNumId w:val="1"/>
  </w:num>
  <w:num w:numId="15">
    <w:abstractNumId w:val="14"/>
  </w:num>
  <w:num w:numId="16">
    <w:abstractNumId w:val="16"/>
  </w:num>
  <w:num w:numId="17">
    <w:abstractNumId w:val="0"/>
  </w:num>
  <w:num w:numId="18">
    <w:abstractNumId w:val="15"/>
  </w:num>
  <w:num w:numId="19">
    <w:abstractNumId w:val="5"/>
  </w:num>
  <w:num w:numId="20">
    <w:abstractNumId w:val="1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Start w:val="15"/>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D0B"/>
    <w:rsid w:val="0000049F"/>
    <w:rsid w:val="000010ED"/>
    <w:rsid w:val="00001232"/>
    <w:rsid w:val="000014E3"/>
    <w:rsid w:val="000015D7"/>
    <w:rsid w:val="0000227E"/>
    <w:rsid w:val="00002C9D"/>
    <w:rsid w:val="000031F7"/>
    <w:rsid w:val="0000338A"/>
    <w:rsid w:val="00003C6F"/>
    <w:rsid w:val="00003D0A"/>
    <w:rsid w:val="000051B2"/>
    <w:rsid w:val="000053E3"/>
    <w:rsid w:val="00005F4A"/>
    <w:rsid w:val="00006EFD"/>
    <w:rsid w:val="00007770"/>
    <w:rsid w:val="000104F4"/>
    <w:rsid w:val="00010C61"/>
    <w:rsid w:val="00010DC6"/>
    <w:rsid w:val="000112AC"/>
    <w:rsid w:val="00011947"/>
    <w:rsid w:val="0001196D"/>
    <w:rsid w:val="000123F8"/>
    <w:rsid w:val="000129DC"/>
    <w:rsid w:val="0001333E"/>
    <w:rsid w:val="0001338C"/>
    <w:rsid w:val="00013909"/>
    <w:rsid w:val="00013E07"/>
    <w:rsid w:val="00014AEB"/>
    <w:rsid w:val="0001642C"/>
    <w:rsid w:val="00016DDB"/>
    <w:rsid w:val="00016E82"/>
    <w:rsid w:val="00016FFB"/>
    <w:rsid w:val="000175A6"/>
    <w:rsid w:val="00017C3E"/>
    <w:rsid w:val="000208F8"/>
    <w:rsid w:val="00020BD3"/>
    <w:rsid w:val="00020D7B"/>
    <w:rsid w:val="00020EFF"/>
    <w:rsid w:val="000214BD"/>
    <w:rsid w:val="00021BA5"/>
    <w:rsid w:val="00023BDF"/>
    <w:rsid w:val="0002462A"/>
    <w:rsid w:val="00025C8E"/>
    <w:rsid w:val="00025D89"/>
    <w:rsid w:val="00026332"/>
    <w:rsid w:val="0002777C"/>
    <w:rsid w:val="00027CA7"/>
    <w:rsid w:val="00030177"/>
    <w:rsid w:val="00030547"/>
    <w:rsid w:val="000305F3"/>
    <w:rsid w:val="0003118C"/>
    <w:rsid w:val="00031851"/>
    <w:rsid w:val="00031EE7"/>
    <w:rsid w:val="00032477"/>
    <w:rsid w:val="00032661"/>
    <w:rsid w:val="00034079"/>
    <w:rsid w:val="000341DE"/>
    <w:rsid w:val="0003422D"/>
    <w:rsid w:val="00034E86"/>
    <w:rsid w:val="0003549D"/>
    <w:rsid w:val="000358CE"/>
    <w:rsid w:val="00035B77"/>
    <w:rsid w:val="0003607C"/>
    <w:rsid w:val="00037263"/>
    <w:rsid w:val="00037A2B"/>
    <w:rsid w:val="00037EB1"/>
    <w:rsid w:val="00040BEE"/>
    <w:rsid w:val="00041B61"/>
    <w:rsid w:val="00042807"/>
    <w:rsid w:val="00042AD5"/>
    <w:rsid w:val="000431B3"/>
    <w:rsid w:val="00043EF5"/>
    <w:rsid w:val="000441C3"/>
    <w:rsid w:val="0004429F"/>
    <w:rsid w:val="00044C5D"/>
    <w:rsid w:val="00044F45"/>
    <w:rsid w:val="00045E59"/>
    <w:rsid w:val="000463C6"/>
    <w:rsid w:val="00046E12"/>
    <w:rsid w:val="0005129D"/>
    <w:rsid w:val="000515C4"/>
    <w:rsid w:val="000518AC"/>
    <w:rsid w:val="00051A5D"/>
    <w:rsid w:val="00052B27"/>
    <w:rsid w:val="000537C8"/>
    <w:rsid w:val="000538B1"/>
    <w:rsid w:val="00053921"/>
    <w:rsid w:val="00054D77"/>
    <w:rsid w:val="00056437"/>
    <w:rsid w:val="000564A0"/>
    <w:rsid w:val="0005691E"/>
    <w:rsid w:val="00056B7A"/>
    <w:rsid w:val="00057166"/>
    <w:rsid w:val="00057275"/>
    <w:rsid w:val="00057445"/>
    <w:rsid w:val="00057F20"/>
    <w:rsid w:val="000603ED"/>
    <w:rsid w:val="0006090B"/>
    <w:rsid w:val="00061648"/>
    <w:rsid w:val="00061C94"/>
    <w:rsid w:val="000626F2"/>
    <w:rsid w:val="00062890"/>
    <w:rsid w:val="00062935"/>
    <w:rsid w:val="00062ABC"/>
    <w:rsid w:val="00062EF8"/>
    <w:rsid w:val="00063CF8"/>
    <w:rsid w:val="00064943"/>
    <w:rsid w:val="00064983"/>
    <w:rsid w:val="00064C42"/>
    <w:rsid w:val="00064D29"/>
    <w:rsid w:val="00065944"/>
    <w:rsid w:val="00065D5D"/>
    <w:rsid w:val="00065D81"/>
    <w:rsid w:val="00065DD7"/>
    <w:rsid w:val="000668D6"/>
    <w:rsid w:val="000674E6"/>
    <w:rsid w:val="0006798A"/>
    <w:rsid w:val="00067C9E"/>
    <w:rsid w:val="00067F87"/>
    <w:rsid w:val="00070860"/>
    <w:rsid w:val="00070CB9"/>
    <w:rsid w:val="000726BD"/>
    <w:rsid w:val="00072BEA"/>
    <w:rsid w:val="00072CFF"/>
    <w:rsid w:val="00072D00"/>
    <w:rsid w:val="00072DB3"/>
    <w:rsid w:val="00074A34"/>
    <w:rsid w:val="0008098D"/>
    <w:rsid w:val="000811BC"/>
    <w:rsid w:val="000822CD"/>
    <w:rsid w:val="000825B4"/>
    <w:rsid w:val="00082DED"/>
    <w:rsid w:val="00082EE1"/>
    <w:rsid w:val="00083B1F"/>
    <w:rsid w:val="00083BDE"/>
    <w:rsid w:val="00084D55"/>
    <w:rsid w:val="00084DD4"/>
    <w:rsid w:val="000850C5"/>
    <w:rsid w:val="00085641"/>
    <w:rsid w:val="00085C91"/>
    <w:rsid w:val="00086202"/>
    <w:rsid w:val="00086651"/>
    <w:rsid w:val="000867B8"/>
    <w:rsid w:val="00087897"/>
    <w:rsid w:val="00087A45"/>
    <w:rsid w:val="00087EB4"/>
    <w:rsid w:val="00090255"/>
    <w:rsid w:val="00091946"/>
    <w:rsid w:val="00091E55"/>
    <w:rsid w:val="000920A7"/>
    <w:rsid w:val="000921D3"/>
    <w:rsid w:val="00092FCE"/>
    <w:rsid w:val="000931B2"/>
    <w:rsid w:val="000932ED"/>
    <w:rsid w:val="000939B9"/>
    <w:rsid w:val="00094CE4"/>
    <w:rsid w:val="00094E4E"/>
    <w:rsid w:val="00095153"/>
    <w:rsid w:val="00096B21"/>
    <w:rsid w:val="00097374"/>
    <w:rsid w:val="0009752D"/>
    <w:rsid w:val="00097FEF"/>
    <w:rsid w:val="000A0D64"/>
    <w:rsid w:val="000A0D96"/>
    <w:rsid w:val="000A2B0B"/>
    <w:rsid w:val="000A2B88"/>
    <w:rsid w:val="000A2F55"/>
    <w:rsid w:val="000A3265"/>
    <w:rsid w:val="000A332F"/>
    <w:rsid w:val="000A3375"/>
    <w:rsid w:val="000A3C9B"/>
    <w:rsid w:val="000A3ED9"/>
    <w:rsid w:val="000A3F0D"/>
    <w:rsid w:val="000A4241"/>
    <w:rsid w:val="000A45C2"/>
    <w:rsid w:val="000A4A43"/>
    <w:rsid w:val="000A645B"/>
    <w:rsid w:val="000A6FE0"/>
    <w:rsid w:val="000B0955"/>
    <w:rsid w:val="000B098D"/>
    <w:rsid w:val="000B1EB8"/>
    <w:rsid w:val="000B1EC3"/>
    <w:rsid w:val="000B227D"/>
    <w:rsid w:val="000B2EA0"/>
    <w:rsid w:val="000B334C"/>
    <w:rsid w:val="000B44F2"/>
    <w:rsid w:val="000B48AC"/>
    <w:rsid w:val="000B4BD7"/>
    <w:rsid w:val="000B5A5D"/>
    <w:rsid w:val="000B614C"/>
    <w:rsid w:val="000B62C1"/>
    <w:rsid w:val="000B6692"/>
    <w:rsid w:val="000B69A5"/>
    <w:rsid w:val="000B7C29"/>
    <w:rsid w:val="000C017A"/>
    <w:rsid w:val="000C057B"/>
    <w:rsid w:val="000C1415"/>
    <w:rsid w:val="000C1FA1"/>
    <w:rsid w:val="000C273D"/>
    <w:rsid w:val="000C3C7A"/>
    <w:rsid w:val="000C3D13"/>
    <w:rsid w:val="000C719C"/>
    <w:rsid w:val="000C7C69"/>
    <w:rsid w:val="000C7F3A"/>
    <w:rsid w:val="000D082A"/>
    <w:rsid w:val="000D16FA"/>
    <w:rsid w:val="000D1AEC"/>
    <w:rsid w:val="000D29F7"/>
    <w:rsid w:val="000D3286"/>
    <w:rsid w:val="000D34B8"/>
    <w:rsid w:val="000D35AD"/>
    <w:rsid w:val="000D5EE6"/>
    <w:rsid w:val="000D5FAF"/>
    <w:rsid w:val="000D625D"/>
    <w:rsid w:val="000D63EC"/>
    <w:rsid w:val="000D6E17"/>
    <w:rsid w:val="000D77AD"/>
    <w:rsid w:val="000D7B7A"/>
    <w:rsid w:val="000D7BA8"/>
    <w:rsid w:val="000E023C"/>
    <w:rsid w:val="000E0BFC"/>
    <w:rsid w:val="000E0C2F"/>
    <w:rsid w:val="000E1112"/>
    <w:rsid w:val="000E1509"/>
    <w:rsid w:val="000E162D"/>
    <w:rsid w:val="000E2B42"/>
    <w:rsid w:val="000E3157"/>
    <w:rsid w:val="000E331B"/>
    <w:rsid w:val="000E3B2B"/>
    <w:rsid w:val="000E475F"/>
    <w:rsid w:val="000E4824"/>
    <w:rsid w:val="000E520E"/>
    <w:rsid w:val="000E5356"/>
    <w:rsid w:val="000E5380"/>
    <w:rsid w:val="000E54E7"/>
    <w:rsid w:val="000E55D5"/>
    <w:rsid w:val="000E5C2D"/>
    <w:rsid w:val="000E60C1"/>
    <w:rsid w:val="000E6AC0"/>
    <w:rsid w:val="000E72C6"/>
    <w:rsid w:val="000E74A7"/>
    <w:rsid w:val="000E79E5"/>
    <w:rsid w:val="000E7CEB"/>
    <w:rsid w:val="000E7E9F"/>
    <w:rsid w:val="000F0244"/>
    <w:rsid w:val="000F0398"/>
    <w:rsid w:val="000F08DB"/>
    <w:rsid w:val="000F14F8"/>
    <w:rsid w:val="000F2414"/>
    <w:rsid w:val="000F277B"/>
    <w:rsid w:val="000F2E38"/>
    <w:rsid w:val="000F3EA0"/>
    <w:rsid w:val="000F448B"/>
    <w:rsid w:val="000F4C19"/>
    <w:rsid w:val="000F548E"/>
    <w:rsid w:val="000F61A1"/>
    <w:rsid w:val="000F61CC"/>
    <w:rsid w:val="000F61EA"/>
    <w:rsid w:val="000F6487"/>
    <w:rsid w:val="000F66E8"/>
    <w:rsid w:val="000F69F8"/>
    <w:rsid w:val="000F70BA"/>
    <w:rsid w:val="000F78B4"/>
    <w:rsid w:val="000F7CD6"/>
    <w:rsid w:val="000F7ECD"/>
    <w:rsid w:val="000F7EDD"/>
    <w:rsid w:val="0010008C"/>
    <w:rsid w:val="001012E3"/>
    <w:rsid w:val="00101C8E"/>
    <w:rsid w:val="00101DB9"/>
    <w:rsid w:val="00102B13"/>
    <w:rsid w:val="0010476F"/>
    <w:rsid w:val="00104C86"/>
    <w:rsid w:val="00104D09"/>
    <w:rsid w:val="00105057"/>
    <w:rsid w:val="00105704"/>
    <w:rsid w:val="00106024"/>
    <w:rsid w:val="0010643C"/>
    <w:rsid w:val="00106551"/>
    <w:rsid w:val="001065AD"/>
    <w:rsid w:val="00106815"/>
    <w:rsid w:val="00106EF6"/>
    <w:rsid w:val="0010715C"/>
    <w:rsid w:val="00107A6B"/>
    <w:rsid w:val="00107C91"/>
    <w:rsid w:val="00107FD2"/>
    <w:rsid w:val="001109FA"/>
    <w:rsid w:val="00110A12"/>
    <w:rsid w:val="00110ACC"/>
    <w:rsid w:val="00111154"/>
    <w:rsid w:val="001118FA"/>
    <w:rsid w:val="00111BF3"/>
    <w:rsid w:val="00112858"/>
    <w:rsid w:val="00113A6A"/>
    <w:rsid w:val="00113C0D"/>
    <w:rsid w:val="00113DC4"/>
    <w:rsid w:val="00114180"/>
    <w:rsid w:val="00114F81"/>
    <w:rsid w:val="0011500F"/>
    <w:rsid w:val="0011528A"/>
    <w:rsid w:val="001156AB"/>
    <w:rsid w:val="001164BE"/>
    <w:rsid w:val="0011681D"/>
    <w:rsid w:val="001168B2"/>
    <w:rsid w:val="0011750B"/>
    <w:rsid w:val="001179D8"/>
    <w:rsid w:val="0012127D"/>
    <w:rsid w:val="00121842"/>
    <w:rsid w:val="00121DB6"/>
    <w:rsid w:val="0012239A"/>
    <w:rsid w:val="00122420"/>
    <w:rsid w:val="00123446"/>
    <w:rsid w:val="0012357B"/>
    <w:rsid w:val="001239AB"/>
    <w:rsid w:val="00124255"/>
    <w:rsid w:val="00124B4E"/>
    <w:rsid w:val="00124DD0"/>
    <w:rsid w:val="0012563C"/>
    <w:rsid w:val="00125B62"/>
    <w:rsid w:val="0012624B"/>
    <w:rsid w:val="0012625B"/>
    <w:rsid w:val="00126AA4"/>
    <w:rsid w:val="00127CDF"/>
    <w:rsid w:val="00130209"/>
    <w:rsid w:val="00130DAC"/>
    <w:rsid w:val="00131320"/>
    <w:rsid w:val="001330BD"/>
    <w:rsid w:val="00133493"/>
    <w:rsid w:val="00133A1C"/>
    <w:rsid w:val="00133A88"/>
    <w:rsid w:val="00135A02"/>
    <w:rsid w:val="001362C4"/>
    <w:rsid w:val="00136692"/>
    <w:rsid w:val="0013669D"/>
    <w:rsid w:val="00136F00"/>
    <w:rsid w:val="00140785"/>
    <w:rsid w:val="0014084F"/>
    <w:rsid w:val="00140C98"/>
    <w:rsid w:val="00141A00"/>
    <w:rsid w:val="00141CC2"/>
    <w:rsid w:val="00141F57"/>
    <w:rsid w:val="00143010"/>
    <w:rsid w:val="0014336F"/>
    <w:rsid w:val="00143647"/>
    <w:rsid w:val="00143902"/>
    <w:rsid w:val="00144AF3"/>
    <w:rsid w:val="00144B5F"/>
    <w:rsid w:val="00144D32"/>
    <w:rsid w:val="00144DA2"/>
    <w:rsid w:val="00144FF9"/>
    <w:rsid w:val="00145F82"/>
    <w:rsid w:val="001463EA"/>
    <w:rsid w:val="001473E9"/>
    <w:rsid w:val="00147442"/>
    <w:rsid w:val="0014746E"/>
    <w:rsid w:val="001507E9"/>
    <w:rsid w:val="00150F64"/>
    <w:rsid w:val="00151BB9"/>
    <w:rsid w:val="00152901"/>
    <w:rsid w:val="00152ADF"/>
    <w:rsid w:val="00152EBF"/>
    <w:rsid w:val="00153784"/>
    <w:rsid w:val="00153A53"/>
    <w:rsid w:val="00153FAD"/>
    <w:rsid w:val="001546F9"/>
    <w:rsid w:val="001548C8"/>
    <w:rsid w:val="00154DA2"/>
    <w:rsid w:val="0015545F"/>
    <w:rsid w:val="00155CE3"/>
    <w:rsid w:val="00155E44"/>
    <w:rsid w:val="001563D1"/>
    <w:rsid w:val="00156427"/>
    <w:rsid w:val="00156A0E"/>
    <w:rsid w:val="00156F85"/>
    <w:rsid w:val="00157088"/>
    <w:rsid w:val="001600F0"/>
    <w:rsid w:val="0016091F"/>
    <w:rsid w:val="00160C5B"/>
    <w:rsid w:val="001613EF"/>
    <w:rsid w:val="0016170F"/>
    <w:rsid w:val="00162C9E"/>
    <w:rsid w:val="00162EEA"/>
    <w:rsid w:val="00164F8F"/>
    <w:rsid w:val="001650AC"/>
    <w:rsid w:val="001651AD"/>
    <w:rsid w:val="00165D31"/>
    <w:rsid w:val="001663E9"/>
    <w:rsid w:val="00166690"/>
    <w:rsid w:val="001666DC"/>
    <w:rsid w:val="00170033"/>
    <w:rsid w:val="00170467"/>
    <w:rsid w:val="001718DC"/>
    <w:rsid w:val="001722D6"/>
    <w:rsid w:val="0017548B"/>
    <w:rsid w:val="001754BC"/>
    <w:rsid w:val="001759D6"/>
    <w:rsid w:val="00175CDE"/>
    <w:rsid w:val="00180084"/>
    <w:rsid w:val="00180749"/>
    <w:rsid w:val="00181232"/>
    <w:rsid w:val="00181322"/>
    <w:rsid w:val="00181522"/>
    <w:rsid w:val="00181F1F"/>
    <w:rsid w:val="0018450A"/>
    <w:rsid w:val="00185263"/>
    <w:rsid w:val="00186B42"/>
    <w:rsid w:val="00186FB9"/>
    <w:rsid w:val="001872B4"/>
    <w:rsid w:val="0018745A"/>
    <w:rsid w:val="00190E1A"/>
    <w:rsid w:val="001914C8"/>
    <w:rsid w:val="001914DB"/>
    <w:rsid w:val="0019197F"/>
    <w:rsid w:val="0019227C"/>
    <w:rsid w:val="00192E3D"/>
    <w:rsid w:val="00193712"/>
    <w:rsid w:val="00193C35"/>
    <w:rsid w:val="00193CAA"/>
    <w:rsid w:val="00193FD1"/>
    <w:rsid w:val="00194829"/>
    <w:rsid w:val="00194CF1"/>
    <w:rsid w:val="00195091"/>
    <w:rsid w:val="00195985"/>
    <w:rsid w:val="001959CE"/>
    <w:rsid w:val="00196621"/>
    <w:rsid w:val="0019686F"/>
    <w:rsid w:val="00196A4C"/>
    <w:rsid w:val="00196EC9"/>
    <w:rsid w:val="0019775C"/>
    <w:rsid w:val="001977A1"/>
    <w:rsid w:val="00197EAF"/>
    <w:rsid w:val="001A1007"/>
    <w:rsid w:val="001A17E6"/>
    <w:rsid w:val="001A1D2E"/>
    <w:rsid w:val="001A38B3"/>
    <w:rsid w:val="001A462B"/>
    <w:rsid w:val="001A47BA"/>
    <w:rsid w:val="001A4862"/>
    <w:rsid w:val="001A5911"/>
    <w:rsid w:val="001A6326"/>
    <w:rsid w:val="001A6374"/>
    <w:rsid w:val="001A66D3"/>
    <w:rsid w:val="001A6C58"/>
    <w:rsid w:val="001A7BA3"/>
    <w:rsid w:val="001A7E7A"/>
    <w:rsid w:val="001B0CF7"/>
    <w:rsid w:val="001B1476"/>
    <w:rsid w:val="001B14F0"/>
    <w:rsid w:val="001B170B"/>
    <w:rsid w:val="001B17AC"/>
    <w:rsid w:val="001B2131"/>
    <w:rsid w:val="001B301D"/>
    <w:rsid w:val="001B3492"/>
    <w:rsid w:val="001B4645"/>
    <w:rsid w:val="001B47D1"/>
    <w:rsid w:val="001B505D"/>
    <w:rsid w:val="001B5237"/>
    <w:rsid w:val="001B5689"/>
    <w:rsid w:val="001B56F3"/>
    <w:rsid w:val="001B7D78"/>
    <w:rsid w:val="001C0310"/>
    <w:rsid w:val="001C08FB"/>
    <w:rsid w:val="001C2116"/>
    <w:rsid w:val="001C233A"/>
    <w:rsid w:val="001C295C"/>
    <w:rsid w:val="001C304B"/>
    <w:rsid w:val="001C39FA"/>
    <w:rsid w:val="001C4232"/>
    <w:rsid w:val="001C4FD9"/>
    <w:rsid w:val="001C61F8"/>
    <w:rsid w:val="001C7279"/>
    <w:rsid w:val="001C740F"/>
    <w:rsid w:val="001D049D"/>
    <w:rsid w:val="001D04E9"/>
    <w:rsid w:val="001D1758"/>
    <w:rsid w:val="001D184F"/>
    <w:rsid w:val="001D1919"/>
    <w:rsid w:val="001D192C"/>
    <w:rsid w:val="001D1AD6"/>
    <w:rsid w:val="001D33A8"/>
    <w:rsid w:val="001D3A1E"/>
    <w:rsid w:val="001D3E74"/>
    <w:rsid w:val="001D45CC"/>
    <w:rsid w:val="001D4AF9"/>
    <w:rsid w:val="001D55C9"/>
    <w:rsid w:val="001D5973"/>
    <w:rsid w:val="001D5ECE"/>
    <w:rsid w:val="001D676F"/>
    <w:rsid w:val="001D690C"/>
    <w:rsid w:val="001D6CC4"/>
    <w:rsid w:val="001D6DA1"/>
    <w:rsid w:val="001D7245"/>
    <w:rsid w:val="001D7463"/>
    <w:rsid w:val="001D7614"/>
    <w:rsid w:val="001D7B57"/>
    <w:rsid w:val="001E0301"/>
    <w:rsid w:val="001E0508"/>
    <w:rsid w:val="001E0EA5"/>
    <w:rsid w:val="001E11E2"/>
    <w:rsid w:val="001E13D5"/>
    <w:rsid w:val="001E21D5"/>
    <w:rsid w:val="001E226A"/>
    <w:rsid w:val="001E3318"/>
    <w:rsid w:val="001E337A"/>
    <w:rsid w:val="001E35A4"/>
    <w:rsid w:val="001E445A"/>
    <w:rsid w:val="001E4557"/>
    <w:rsid w:val="001E4812"/>
    <w:rsid w:val="001E4B98"/>
    <w:rsid w:val="001E503B"/>
    <w:rsid w:val="001E58F0"/>
    <w:rsid w:val="001E6E15"/>
    <w:rsid w:val="001F0491"/>
    <w:rsid w:val="001F06DF"/>
    <w:rsid w:val="001F1520"/>
    <w:rsid w:val="001F1C8A"/>
    <w:rsid w:val="001F1FBB"/>
    <w:rsid w:val="001F2193"/>
    <w:rsid w:val="001F3ABC"/>
    <w:rsid w:val="001F3F06"/>
    <w:rsid w:val="001F4142"/>
    <w:rsid w:val="001F4368"/>
    <w:rsid w:val="001F488E"/>
    <w:rsid w:val="001F4B63"/>
    <w:rsid w:val="001F4E1F"/>
    <w:rsid w:val="001F61CA"/>
    <w:rsid w:val="001F674B"/>
    <w:rsid w:val="001F7C9F"/>
    <w:rsid w:val="001F7D33"/>
    <w:rsid w:val="002011EB"/>
    <w:rsid w:val="00201F58"/>
    <w:rsid w:val="0020230C"/>
    <w:rsid w:val="00202F74"/>
    <w:rsid w:val="00203AD2"/>
    <w:rsid w:val="00203B5C"/>
    <w:rsid w:val="00203CC0"/>
    <w:rsid w:val="002043C8"/>
    <w:rsid w:val="00204F49"/>
    <w:rsid w:val="00205164"/>
    <w:rsid w:val="00205587"/>
    <w:rsid w:val="0020585C"/>
    <w:rsid w:val="00206292"/>
    <w:rsid w:val="00206C85"/>
    <w:rsid w:val="00207252"/>
    <w:rsid w:val="002074E6"/>
    <w:rsid w:val="00210000"/>
    <w:rsid w:val="00210D44"/>
    <w:rsid w:val="002110A1"/>
    <w:rsid w:val="002113C5"/>
    <w:rsid w:val="00211743"/>
    <w:rsid w:val="00211913"/>
    <w:rsid w:val="00211ED8"/>
    <w:rsid w:val="0021253E"/>
    <w:rsid w:val="00213083"/>
    <w:rsid w:val="002135BA"/>
    <w:rsid w:val="002139EC"/>
    <w:rsid w:val="00213C6C"/>
    <w:rsid w:val="0021534E"/>
    <w:rsid w:val="002153BB"/>
    <w:rsid w:val="00215C81"/>
    <w:rsid w:val="00217084"/>
    <w:rsid w:val="002170E6"/>
    <w:rsid w:val="00221482"/>
    <w:rsid w:val="0022189B"/>
    <w:rsid w:val="00223524"/>
    <w:rsid w:val="00224DC8"/>
    <w:rsid w:val="00225443"/>
    <w:rsid w:val="002254CE"/>
    <w:rsid w:val="00225E00"/>
    <w:rsid w:val="002261DE"/>
    <w:rsid w:val="002266BB"/>
    <w:rsid w:val="00226E57"/>
    <w:rsid w:val="00226F34"/>
    <w:rsid w:val="00227B37"/>
    <w:rsid w:val="00230A87"/>
    <w:rsid w:val="00230CB4"/>
    <w:rsid w:val="00230CE1"/>
    <w:rsid w:val="0023140B"/>
    <w:rsid w:val="00231462"/>
    <w:rsid w:val="00231CF4"/>
    <w:rsid w:val="0023224D"/>
    <w:rsid w:val="00233089"/>
    <w:rsid w:val="002334B9"/>
    <w:rsid w:val="00233543"/>
    <w:rsid w:val="0023360B"/>
    <w:rsid w:val="00233627"/>
    <w:rsid w:val="002336EF"/>
    <w:rsid w:val="0023384F"/>
    <w:rsid w:val="00233A94"/>
    <w:rsid w:val="00233BE9"/>
    <w:rsid w:val="00233D33"/>
    <w:rsid w:val="00234604"/>
    <w:rsid w:val="00234F0C"/>
    <w:rsid w:val="00235315"/>
    <w:rsid w:val="002359C3"/>
    <w:rsid w:val="00235FA0"/>
    <w:rsid w:val="00236558"/>
    <w:rsid w:val="00237B12"/>
    <w:rsid w:val="00237D01"/>
    <w:rsid w:val="00237DE4"/>
    <w:rsid w:val="002402B3"/>
    <w:rsid w:val="002418BB"/>
    <w:rsid w:val="00241EB0"/>
    <w:rsid w:val="00241FDE"/>
    <w:rsid w:val="00242F53"/>
    <w:rsid w:val="002432CB"/>
    <w:rsid w:val="00243AB6"/>
    <w:rsid w:val="00243F5E"/>
    <w:rsid w:val="002462A0"/>
    <w:rsid w:val="00246D22"/>
    <w:rsid w:val="00246F35"/>
    <w:rsid w:val="00247719"/>
    <w:rsid w:val="002478EA"/>
    <w:rsid w:val="00250C75"/>
    <w:rsid w:val="00250F60"/>
    <w:rsid w:val="002513D8"/>
    <w:rsid w:val="00251CAE"/>
    <w:rsid w:val="00251E49"/>
    <w:rsid w:val="00254197"/>
    <w:rsid w:val="0025424D"/>
    <w:rsid w:val="00254300"/>
    <w:rsid w:val="0025505C"/>
    <w:rsid w:val="002559BF"/>
    <w:rsid w:val="00255CF7"/>
    <w:rsid w:val="00257481"/>
    <w:rsid w:val="00257FD0"/>
    <w:rsid w:val="0026078D"/>
    <w:rsid w:val="00260FC2"/>
    <w:rsid w:val="002614FC"/>
    <w:rsid w:val="00262F4B"/>
    <w:rsid w:val="0026309F"/>
    <w:rsid w:val="00263444"/>
    <w:rsid w:val="00263A76"/>
    <w:rsid w:val="00263ABC"/>
    <w:rsid w:val="00263C85"/>
    <w:rsid w:val="0026445E"/>
    <w:rsid w:val="00264D1F"/>
    <w:rsid w:val="00264FEF"/>
    <w:rsid w:val="00265551"/>
    <w:rsid w:val="0026559D"/>
    <w:rsid w:val="00265688"/>
    <w:rsid w:val="00265B7A"/>
    <w:rsid w:val="00266369"/>
    <w:rsid w:val="00270E77"/>
    <w:rsid w:val="00272231"/>
    <w:rsid w:val="00272898"/>
    <w:rsid w:val="00273392"/>
    <w:rsid w:val="00273D6E"/>
    <w:rsid w:val="0027462E"/>
    <w:rsid w:val="002748F9"/>
    <w:rsid w:val="00276201"/>
    <w:rsid w:val="0027696E"/>
    <w:rsid w:val="00276A70"/>
    <w:rsid w:val="002770AB"/>
    <w:rsid w:val="002777B7"/>
    <w:rsid w:val="00277DC3"/>
    <w:rsid w:val="00280A74"/>
    <w:rsid w:val="00282C5A"/>
    <w:rsid w:val="00283609"/>
    <w:rsid w:val="00283924"/>
    <w:rsid w:val="00284390"/>
    <w:rsid w:val="00284970"/>
    <w:rsid w:val="00284FF3"/>
    <w:rsid w:val="0028509B"/>
    <w:rsid w:val="002859B8"/>
    <w:rsid w:val="00285EF4"/>
    <w:rsid w:val="0028629D"/>
    <w:rsid w:val="002865BB"/>
    <w:rsid w:val="0028677E"/>
    <w:rsid w:val="00286D4A"/>
    <w:rsid w:val="00286E73"/>
    <w:rsid w:val="00286EFC"/>
    <w:rsid w:val="0028702A"/>
    <w:rsid w:val="00287352"/>
    <w:rsid w:val="0028769C"/>
    <w:rsid w:val="00290102"/>
    <w:rsid w:val="00290991"/>
    <w:rsid w:val="002910A0"/>
    <w:rsid w:val="00291669"/>
    <w:rsid w:val="00291A15"/>
    <w:rsid w:val="00291FCD"/>
    <w:rsid w:val="002936AE"/>
    <w:rsid w:val="00293A5A"/>
    <w:rsid w:val="00293D31"/>
    <w:rsid w:val="00293D95"/>
    <w:rsid w:val="00293EDE"/>
    <w:rsid w:val="00294960"/>
    <w:rsid w:val="00294BDC"/>
    <w:rsid w:val="00294CED"/>
    <w:rsid w:val="0029562D"/>
    <w:rsid w:val="00295EE8"/>
    <w:rsid w:val="0029635F"/>
    <w:rsid w:val="00296B3E"/>
    <w:rsid w:val="002973B8"/>
    <w:rsid w:val="00297BA7"/>
    <w:rsid w:val="00297DB0"/>
    <w:rsid w:val="002A025C"/>
    <w:rsid w:val="002A0827"/>
    <w:rsid w:val="002A0CBA"/>
    <w:rsid w:val="002A1E9C"/>
    <w:rsid w:val="002A238D"/>
    <w:rsid w:val="002A2A48"/>
    <w:rsid w:val="002A36E9"/>
    <w:rsid w:val="002A3B6E"/>
    <w:rsid w:val="002A4D46"/>
    <w:rsid w:val="002A4DF9"/>
    <w:rsid w:val="002A56F7"/>
    <w:rsid w:val="002A5B22"/>
    <w:rsid w:val="002A64CC"/>
    <w:rsid w:val="002A676B"/>
    <w:rsid w:val="002A68D6"/>
    <w:rsid w:val="002A69B5"/>
    <w:rsid w:val="002A6BE6"/>
    <w:rsid w:val="002A6EEB"/>
    <w:rsid w:val="002A7498"/>
    <w:rsid w:val="002A7FF7"/>
    <w:rsid w:val="002B0183"/>
    <w:rsid w:val="002B063B"/>
    <w:rsid w:val="002B0853"/>
    <w:rsid w:val="002B0EAE"/>
    <w:rsid w:val="002B14D6"/>
    <w:rsid w:val="002B194B"/>
    <w:rsid w:val="002B1D48"/>
    <w:rsid w:val="002B1D8D"/>
    <w:rsid w:val="002B2012"/>
    <w:rsid w:val="002B2368"/>
    <w:rsid w:val="002B2466"/>
    <w:rsid w:val="002B2D9B"/>
    <w:rsid w:val="002B3597"/>
    <w:rsid w:val="002B375B"/>
    <w:rsid w:val="002B37E6"/>
    <w:rsid w:val="002B3BF9"/>
    <w:rsid w:val="002B41FC"/>
    <w:rsid w:val="002B4CDF"/>
    <w:rsid w:val="002B4D1A"/>
    <w:rsid w:val="002B585D"/>
    <w:rsid w:val="002B59E6"/>
    <w:rsid w:val="002B66A4"/>
    <w:rsid w:val="002B6AF6"/>
    <w:rsid w:val="002B6B4C"/>
    <w:rsid w:val="002B7283"/>
    <w:rsid w:val="002C1913"/>
    <w:rsid w:val="002C2AAD"/>
    <w:rsid w:val="002C2C5F"/>
    <w:rsid w:val="002C2F0A"/>
    <w:rsid w:val="002C3D80"/>
    <w:rsid w:val="002C440D"/>
    <w:rsid w:val="002C45AD"/>
    <w:rsid w:val="002C50D1"/>
    <w:rsid w:val="002C5601"/>
    <w:rsid w:val="002C581E"/>
    <w:rsid w:val="002C5F8F"/>
    <w:rsid w:val="002C62CB"/>
    <w:rsid w:val="002C6560"/>
    <w:rsid w:val="002C66D2"/>
    <w:rsid w:val="002C6E60"/>
    <w:rsid w:val="002C7880"/>
    <w:rsid w:val="002C78B9"/>
    <w:rsid w:val="002C7B7E"/>
    <w:rsid w:val="002C7EF9"/>
    <w:rsid w:val="002D035C"/>
    <w:rsid w:val="002D0588"/>
    <w:rsid w:val="002D0CAF"/>
    <w:rsid w:val="002D0FA2"/>
    <w:rsid w:val="002D1354"/>
    <w:rsid w:val="002D13F8"/>
    <w:rsid w:val="002D17C4"/>
    <w:rsid w:val="002D1BD0"/>
    <w:rsid w:val="002D2529"/>
    <w:rsid w:val="002D45E0"/>
    <w:rsid w:val="002D4C62"/>
    <w:rsid w:val="002D51CA"/>
    <w:rsid w:val="002D52E2"/>
    <w:rsid w:val="002D6CA2"/>
    <w:rsid w:val="002E111E"/>
    <w:rsid w:val="002E1F27"/>
    <w:rsid w:val="002E2395"/>
    <w:rsid w:val="002E2F53"/>
    <w:rsid w:val="002E32F7"/>
    <w:rsid w:val="002E34BF"/>
    <w:rsid w:val="002E4123"/>
    <w:rsid w:val="002E416E"/>
    <w:rsid w:val="002E4210"/>
    <w:rsid w:val="002E46E4"/>
    <w:rsid w:val="002E537C"/>
    <w:rsid w:val="002E5690"/>
    <w:rsid w:val="002E57C5"/>
    <w:rsid w:val="002E58E8"/>
    <w:rsid w:val="002E6FE4"/>
    <w:rsid w:val="002E7805"/>
    <w:rsid w:val="002F0B62"/>
    <w:rsid w:val="002F0D79"/>
    <w:rsid w:val="002F1339"/>
    <w:rsid w:val="002F1764"/>
    <w:rsid w:val="002F17F6"/>
    <w:rsid w:val="002F1837"/>
    <w:rsid w:val="002F1BA4"/>
    <w:rsid w:val="002F388B"/>
    <w:rsid w:val="002F47DB"/>
    <w:rsid w:val="002F4C59"/>
    <w:rsid w:val="002F4EA9"/>
    <w:rsid w:val="002F54CD"/>
    <w:rsid w:val="002F5A4F"/>
    <w:rsid w:val="002F6359"/>
    <w:rsid w:val="002F6453"/>
    <w:rsid w:val="002F6EA2"/>
    <w:rsid w:val="002F6F20"/>
    <w:rsid w:val="002F7CB1"/>
    <w:rsid w:val="00302147"/>
    <w:rsid w:val="00303596"/>
    <w:rsid w:val="0030360A"/>
    <w:rsid w:val="003037F6"/>
    <w:rsid w:val="00304E67"/>
    <w:rsid w:val="0030560F"/>
    <w:rsid w:val="00305F23"/>
    <w:rsid w:val="00306262"/>
    <w:rsid w:val="00307940"/>
    <w:rsid w:val="003106F3"/>
    <w:rsid w:val="0031080D"/>
    <w:rsid w:val="00310991"/>
    <w:rsid w:val="00310E84"/>
    <w:rsid w:val="003116C3"/>
    <w:rsid w:val="00311A87"/>
    <w:rsid w:val="003130D5"/>
    <w:rsid w:val="0031343A"/>
    <w:rsid w:val="00313CD5"/>
    <w:rsid w:val="00313FF3"/>
    <w:rsid w:val="00314317"/>
    <w:rsid w:val="00314D95"/>
    <w:rsid w:val="003156F9"/>
    <w:rsid w:val="00315EC0"/>
    <w:rsid w:val="0031645D"/>
    <w:rsid w:val="0031769E"/>
    <w:rsid w:val="003176DF"/>
    <w:rsid w:val="003177D4"/>
    <w:rsid w:val="00320CA6"/>
    <w:rsid w:val="00321F64"/>
    <w:rsid w:val="003228E9"/>
    <w:rsid w:val="003229D9"/>
    <w:rsid w:val="00324D92"/>
    <w:rsid w:val="00325016"/>
    <w:rsid w:val="003270FD"/>
    <w:rsid w:val="0032736D"/>
    <w:rsid w:val="0032744E"/>
    <w:rsid w:val="00327A6A"/>
    <w:rsid w:val="0033080E"/>
    <w:rsid w:val="003313E5"/>
    <w:rsid w:val="00331519"/>
    <w:rsid w:val="00331C9E"/>
    <w:rsid w:val="00332F99"/>
    <w:rsid w:val="0033322D"/>
    <w:rsid w:val="00333329"/>
    <w:rsid w:val="00334287"/>
    <w:rsid w:val="0033483D"/>
    <w:rsid w:val="003351E5"/>
    <w:rsid w:val="00335B1A"/>
    <w:rsid w:val="003361EC"/>
    <w:rsid w:val="00336381"/>
    <w:rsid w:val="00336544"/>
    <w:rsid w:val="0033682E"/>
    <w:rsid w:val="00336886"/>
    <w:rsid w:val="00336DD2"/>
    <w:rsid w:val="00336F6F"/>
    <w:rsid w:val="00337B2C"/>
    <w:rsid w:val="00341A8D"/>
    <w:rsid w:val="00341AF0"/>
    <w:rsid w:val="0034231F"/>
    <w:rsid w:val="003425ED"/>
    <w:rsid w:val="00342D0F"/>
    <w:rsid w:val="0034322A"/>
    <w:rsid w:val="00343D29"/>
    <w:rsid w:val="0034532B"/>
    <w:rsid w:val="003456A1"/>
    <w:rsid w:val="003460FF"/>
    <w:rsid w:val="00346718"/>
    <w:rsid w:val="00347474"/>
    <w:rsid w:val="00347AE3"/>
    <w:rsid w:val="00350448"/>
    <w:rsid w:val="0035153F"/>
    <w:rsid w:val="00351767"/>
    <w:rsid w:val="003518E0"/>
    <w:rsid w:val="003518FC"/>
    <w:rsid w:val="003525A1"/>
    <w:rsid w:val="00353500"/>
    <w:rsid w:val="00353E6C"/>
    <w:rsid w:val="00354321"/>
    <w:rsid w:val="003544D5"/>
    <w:rsid w:val="003547DB"/>
    <w:rsid w:val="0035486C"/>
    <w:rsid w:val="00354F51"/>
    <w:rsid w:val="00355737"/>
    <w:rsid w:val="00355C76"/>
    <w:rsid w:val="0035600B"/>
    <w:rsid w:val="003562E0"/>
    <w:rsid w:val="0035692B"/>
    <w:rsid w:val="00357236"/>
    <w:rsid w:val="00357AA9"/>
    <w:rsid w:val="00357C57"/>
    <w:rsid w:val="003602C8"/>
    <w:rsid w:val="0036172B"/>
    <w:rsid w:val="00362562"/>
    <w:rsid w:val="003635AE"/>
    <w:rsid w:val="003638F5"/>
    <w:rsid w:val="00363C5E"/>
    <w:rsid w:val="00363CED"/>
    <w:rsid w:val="00363EE0"/>
    <w:rsid w:val="003644C1"/>
    <w:rsid w:val="00364D73"/>
    <w:rsid w:val="0036631A"/>
    <w:rsid w:val="00366A0B"/>
    <w:rsid w:val="00370A07"/>
    <w:rsid w:val="00370A71"/>
    <w:rsid w:val="00371A80"/>
    <w:rsid w:val="00372234"/>
    <w:rsid w:val="00372BC0"/>
    <w:rsid w:val="00372FBB"/>
    <w:rsid w:val="00373C9D"/>
    <w:rsid w:val="00373DFA"/>
    <w:rsid w:val="00374967"/>
    <w:rsid w:val="0037548E"/>
    <w:rsid w:val="00375F5F"/>
    <w:rsid w:val="003765BE"/>
    <w:rsid w:val="00376E9C"/>
    <w:rsid w:val="00377FA4"/>
    <w:rsid w:val="00380343"/>
    <w:rsid w:val="00380C9D"/>
    <w:rsid w:val="00382136"/>
    <w:rsid w:val="003823D3"/>
    <w:rsid w:val="00382AF1"/>
    <w:rsid w:val="00383159"/>
    <w:rsid w:val="003833C8"/>
    <w:rsid w:val="00383FF8"/>
    <w:rsid w:val="003846EE"/>
    <w:rsid w:val="00384983"/>
    <w:rsid w:val="003849DB"/>
    <w:rsid w:val="00385DEF"/>
    <w:rsid w:val="00386053"/>
    <w:rsid w:val="0038642C"/>
    <w:rsid w:val="00386A4D"/>
    <w:rsid w:val="00387ADA"/>
    <w:rsid w:val="00390292"/>
    <w:rsid w:val="003902F3"/>
    <w:rsid w:val="0039110A"/>
    <w:rsid w:val="0039111B"/>
    <w:rsid w:val="00391B40"/>
    <w:rsid w:val="0039343D"/>
    <w:rsid w:val="00393A88"/>
    <w:rsid w:val="00393F6A"/>
    <w:rsid w:val="00394465"/>
    <w:rsid w:val="0039475D"/>
    <w:rsid w:val="003960DA"/>
    <w:rsid w:val="00396315"/>
    <w:rsid w:val="003963A3"/>
    <w:rsid w:val="00396FAB"/>
    <w:rsid w:val="003A0CD3"/>
    <w:rsid w:val="003A0D90"/>
    <w:rsid w:val="003A13D5"/>
    <w:rsid w:val="003A1A6A"/>
    <w:rsid w:val="003A1C9E"/>
    <w:rsid w:val="003A1E35"/>
    <w:rsid w:val="003A295B"/>
    <w:rsid w:val="003A2BAE"/>
    <w:rsid w:val="003A3271"/>
    <w:rsid w:val="003A3589"/>
    <w:rsid w:val="003A38FC"/>
    <w:rsid w:val="003A39AB"/>
    <w:rsid w:val="003A40F0"/>
    <w:rsid w:val="003A4B50"/>
    <w:rsid w:val="003A4C66"/>
    <w:rsid w:val="003A4E97"/>
    <w:rsid w:val="003A51E7"/>
    <w:rsid w:val="003A5475"/>
    <w:rsid w:val="003A58BA"/>
    <w:rsid w:val="003A5E48"/>
    <w:rsid w:val="003A6032"/>
    <w:rsid w:val="003A621A"/>
    <w:rsid w:val="003B006F"/>
    <w:rsid w:val="003B03F8"/>
    <w:rsid w:val="003B0960"/>
    <w:rsid w:val="003B0A10"/>
    <w:rsid w:val="003B1A11"/>
    <w:rsid w:val="003B2049"/>
    <w:rsid w:val="003B2D0E"/>
    <w:rsid w:val="003B359C"/>
    <w:rsid w:val="003B35A6"/>
    <w:rsid w:val="003B3BAA"/>
    <w:rsid w:val="003B4B12"/>
    <w:rsid w:val="003B4D03"/>
    <w:rsid w:val="003B4FA8"/>
    <w:rsid w:val="003B5D1A"/>
    <w:rsid w:val="003B5DEB"/>
    <w:rsid w:val="003B6DCD"/>
    <w:rsid w:val="003C072A"/>
    <w:rsid w:val="003C07CF"/>
    <w:rsid w:val="003C1CF8"/>
    <w:rsid w:val="003C35E6"/>
    <w:rsid w:val="003C41F3"/>
    <w:rsid w:val="003C4CF8"/>
    <w:rsid w:val="003C5132"/>
    <w:rsid w:val="003C67D9"/>
    <w:rsid w:val="003C6C83"/>
    <w:rsid w:val="003C7027"/>
    <w:rsid w:val="003C70FC"/>
    <w:rsid w:val="003C71B3"/>
    <w:rsid w:val="003C7A8C"/>
    <w:rsid w:val="003D0AB7"/>
    <w:rsid w:val="003D12F6"/>
    <w:rsid w:val="003D1795"/>
    <w:rsid w:val="003D269F"/>
    <w:rsid w:val="003D34C1"/>
    <w:rsid w:val="003D455C"/>
    <w:rsid w:val="003D4A45"/>
    <w:rsid w:val="003D4B2F"/>
    <w:rsid w:val="003D4B6C"/>
    <w:rsid w:val="003D4DEF"/>
    <w:rsid w:val="003D5057"/>
    <w:rsid w:val="003D54C1"/>
    <w:rsid w:val="003D5915"/>
    <w:rsid w:val="003D5C03"/>
    <w:rsid w:val="003D64CF"/>
    <w:rsid w:val="003E1548"/>
    <w:rsid w:val="003E394B"/>
    <w:rsid w:val="003E4039"/>
    <w:rsid w:val="003E51F0"/>
    <w:rsid w:val="003E5AAF"/>
    <w:rsid w:val="003E5DE0"/>
    <w:rsid w:val="003E66CE"/>
    <w:rsid w:val="003E7334"/>
    <w:rsid w:val="003E750E"/>
    <w:rsid w:val="003E771B"/>
    <w:rsid w:val="003E7A60"/>
    <w:rsid w:val="003E7C13"/>
    <w:rsid w:val="003F099F"/>
    <w:rsid w:val="003F1AA4"/>
    <w:rsid w:val="003F23F5"/>
    <w:rsid w:val="003F2786"/>
    <w:rsid w:val="003F4438"/>
    <w:rsid w:val="003F4D91"/>
    <w:rsid w:val="003F702C"/>
    <w:rsid w:val="003F71EE"/>
    <w:rsid w:val="004002CD"/>
    <w:rsid w:val="00401303"/>
    <w:rsid w:val="00401A0E"/>
    <w:rsid w:val="00402DA2"/>
    <w:rsid w:val="00404DB4"/>
    <w:rsid w:val="00404DBB"/>
    <w:rsid w:val="00406749"/>
    <w:rsid w:val="00406943"/>
    <w:rsid w:val="00406BDB"/>
    <w:rsid w:val="00406BF8"/>
    <w:rsid w:val="00407246"/>
    <w:rsid w:val="00407745"/>
    <w:rsid w:val="00407883"/>
    <w:rsid w:val="00407CDC"/>
    <w:rsid w:val="004105BC"/>
    <w:rsid w:val="004109D3"/>
    <w:rsid w:val="00410F8A"/>
    <w:rsid w:val="004110C6"/>
    <w:rsid w:val="00411878"/>
    <w:rsid w:val="00411C52"/>
    <w:rsid w:val="00413B9F"/>
    <w:rsid w:val="0041442E"/>
    <w:rsid w:val="004152F1"/>
    <w:rsid w:val="00415D24"/>
    <w:rsid w:val="0041655F"/>
    <w:rsid w:val="004167B1"/>
    <w:rsid w:val="00416A50"/>
    <w:rsid w:val="00416BAA"/>
    <w:rsid w:val="004170A3"/>
    <w:rsid w:val="00417B71"/>
    <w:rsid w:val="00420B5E"/>
    <w:rsid w:val="00420D9D"/>
    <w:rsid w:val="0042193E"/>
    <w:rsid w:val="00421A0C"/>
    <w:rsid w:val="00421F57"/>
    <w:rsid w:val="004229D0"/>
    <w:rsid w:val="00422AFF"/>
    <w:rsid w:val="00422CE0"/>
    <w:rsid w:val="00423041"/>
    <w:rsid w:val="0042393A"/>
    <w:rsid w:val="00424329"/>
    <w:rsid w:val="004250E9"/>
    <w:rsid w:val="00425806"/>
    <w:rsid w:val="0042660F"/>
    <w:rsid w:val="00426758"/>
    <w:rsid w:val="00430035"/>
    <w:rsid w:val="00430934"/>
    <w:rsid w:val="00430A8F"/>
    <w:rsid w:val="0043185C"/>
    <w:rsid w:val="004325EC"/>
    <w:rsid w:val="00432B49"/>
    <w:rsid w:val="00432D19"/>
    <w:rsid w:val="00433145"/>
    <w:rsid w:val="00433367"/>
    <w:rsid w:val="00433C61"/>
    <w:rsid w:val="00434DF0"/>
    <w:rsid w:val="00434F49"/>
    <w:rsid w:val="004350F3"/>
    <w:rsid w:val="00435902"/>
    <w:rsid w:val="00435B5C"/>
    <w:rsid w:val="004368C4"/>
    <w:rsid w:val="0043726E"/>
    <w:rsid w:val="00437931"/>
    <w:rsid w:val="00437D52"/>
    <w:rsid w:val="00440F47"/>
    <w:rsid w:val="00441034"/>
    <w:rsid w:val="004411F0"/>
    <w:rsid w:val="004414F6"/>
    <w:rsid w:val="00442218"/>
    <w:rsid w:val="00442E78"/>
    <w:rsid w:val="00442F48"/>
    <w:rsid w:val="00443D03"/>
    <w:rsid w:val="00443D1A"/>
    <w:rsid w:val="00443F99"/>
    <w:rsid w:val="00444534"/>
    <w:rsid w:val="00444A3A"/>
    <w:rsid w:val="00445562"/>
    <w:rsid w:val="00445A58"/>
    <w:rsid w:val="00446874"/>
    <w:rsid w:val="00450B0E"/>
    <w:rsid w:val="00450B6B"/>
    <w:rsid w:val="0045133B"/>
    <w:rsid w:val="00451AEF"/>
    <w:rsid w:val="004520C2"/>
    <w:rsid w:val="004526F6"/>
    <w:rsid w:val="00452992"/>
    <w:rsid w:val="00452C18"/>
    <w:rsid w:val="0045327C"/>
    <w:rsid w:val="00454B6B"/>
    <w:rsid w:val="00456217"/>
    <w:rsid w:val="004564F1"/>
    <w:rsid w:val="00456CA7"/>
    <w:rsid w:val="00456D77"/>
    <w:rsid w:val="004602C2"/>
    <w:rsid w:val="0046034D"/>
    <w:rsid w:val="0046112A"/>
    <w:rsid w:val="0046142F"/>
    <w:rsid w:val="0046197C"/>
    <w:rsid w:val="0046284E"/>
    <w:rsid w:val="00462C48"/>
    <w:rsid w:val="00464084"/>
    <w:rsid w:val="00465EFD"/>
    <w:rsid w:val="0046670B"/>
    <w:rsid w:val="00466889"/>
    <w:rsid w:val="00466F81"/>
    <w:rsid w:val="004672AD"/>
    <w:rsid w:val="00467D34"/>
    <w:rsid w:val="00470AD9"/>
    <w:rsid w:val="00470DCB"/>
    <w:rsid w:val="00471032"/>
    <w:rsid w:val="00472FD1"/>
    <w:rsid w:val="0047346D"/>
    <w:rsid w:val="00473784"/>
    <w:rsid w:val="00475E9C"/>
    <w:rsid w:val="00476806"/>
    <w:rsid w:val="00476AED"/>
    <w:rsid w:val="00476C08"/>
    <w:rsid w:val="00476F5F"/>
    <w:rsid w:val="00477915"/>
    <w:rsid w:val="004800F2"/>
    <w:rsid w:val="00481BD9"/>
    <w:rsid w:val="00481D5A"/>
    <w:rsid w:val="00481E37"/>
    <w:rsid w:val="00482049"/>
    <w:rsid w:val="004822BA"/>
    <w:rsid w:val="004836C1"/>
    <w:rsid w:val="00484039"/>
    <w:rsid w:val="00484399"/>
    <w:rsid w:val="00484579"/>
    <w:rsid w:val="00484C9A"/>
    <w:rsid w:val="00484DCB"/>
    <w:rsid w:val="004855FA"/>
    <w:rsid w:val="00485E51"/>
    <w:rsid w:val="00486245"/>
    <w:rsid w:val="00486784"/>
    <w:rsid w:val="0048753E"/>
    <w:rsid w:val="00487566"/>
    <w:rsid w:val="00487C54"/>
    <w:rsid w:val="00490B2B"/>
    <w:rsid w:val="00491089"/>
    <w:rsid w:val="00491571"/>
    <w:rsid w:val="004916C2"/>
    <w:rsid w:val="00491A7A"/>
    <w:rsid w:val="00491EEE"/>
    <w:rsid w:val="00492EBB"/>
    <w:rsid w:val="004937EC"/>
    <w:rsid w:val="004948D6"/>
    <w:rsid w:val="00494BD0"/>
    <w:rsid w:val="0049543A"/>
    <w:rsid w:val="004958A9"/>
    <w:rsid w:val="0049702F"/>
    <w:rsid w:val="004A094C"/>
    <w:rsid w:val="004A0DED"/>
    <w:rsid w:val="004A0DFA"/>
    <w:rsid w:val="004A1535"/>
    <w:rsid w:val="004A1DFF"/>
    <w:rsid w:val="004A2A26"/>
    <w:rsid w:val="004A3963"/>
    <w:rsid w:val="004A4162"/>
    <w:rsid w:val="004A44FF"/>
    <w:rsid w:val="004A4776"/>
    <w:rsid w:val="004A49B9"/>
    <w:rsid w:val="004A53E3"/>
    <w:rsid w:val="004A5828"/>
    <w:rsid w:val="004A6A02"/>
    <w:rsid w:val="004A6B33"/>
    <w:rsid w:val="004A6FB2"/>
    <w:rsid w:val="004A720A"/>
    <w:rsid w:val="004A73D5"/>
    <w:rsid w:val="004A758A"/>
    <w:rsid w:val="004B0069"/>
    <w:rsid w:val="004B042A"/>
    <w:rsid w:val="004B0B2B"/>
    <w:rsid w:val="004B0D55"/>
    <w:rsid w:val="004B0D7E"/>
    <w:rsid w:val="004B0FFE"/>
    <w:rsid w:val="004B2EFD"/>
    <w:rsid w:val="004B2FF1"/>
    <w:rsid w:val="004B32CD"/>
    <w:rsid w:val="004B3F37"/>
    <w:rsid w:val="004B496F"/>
    <w:rsid w:val="004B53CB"/>
    <w:rsid w:val="004B54F4"/>
    <w:rsid w:val="004B5528"/>
    <w:rsid w:val="004B592E"/>
    <w:rsid w:val="004B608C"/>
    <w:rsid w:val="004C0083"/>
    <w:rsid w:val="004C0201"/>
    <w:rsid w:val="004C0F6D"/>
    <w:rsid w:val="004C0F8B"/>
    <w:rsid w:val="004C19C5"/>
    <w:rsid w:val="004C1F42"/>
    <w:rsid w:val="004C3713"/>
    <w:rsid w:val="004C3760"/>
    <w:rsid w:val="004C3D4F"/>
    <w:rsid w:val="004C40FE"/>
    <w:rsid w:val="004C414B"/>
    <w:rsid w:val="004C42B4"/>
    <w:rsid w:val="004C44D2"/>
    <w:rsid w:val="004C4703"/>
    <w:rsid w:val="004C471A"/>
    <w:rsid w:val="004C4968"/>
    <w:rsid w:val="004C5B26"/>
    <w:rsid w:val="004C5EEB"/>
    <w:rsid w:val="004C607C"/>
    <w:rsid w:val="004C6A10"/>
    <w:rsid w:val="004C6A24"/>
    <w:rsid w:val="004C6CA3"/>
    <w:rsid w:val="004C7621"/>
    <w:rsid w:val="004C7C5B"/>
    <w:rsid w:val="004D0C50"/>
    <w:rsid w:val="004D0C9C"/>
    <w:rsid w:val="004D13C8"/>
    <w:rsid w:val="004D1AAF"/>
    <w:rsid w:val="004D1F25"/>
    <w:rsid w:val="004D2607"/>
    <w:rsid w:val="004D282B"/>
    <w:rsid w:val="004D2FFC"/>
    <w:rsid w:val="004D3C26"/>
    <w:rsid w:val="004D3D87"/>
    <w:rsid w:val="004D44D2"/>
    <w:rsid w:val="004D453E"/>
    <w:rsid w:val="004D4BDA"/>
    <w:rsid w:val="004D5C2A"/>
    <w:rsid w:val="004D5C48"/>
    <w:rsid w:val="004D61E7"/>
    <w:rsid w:val="004D64DD"/>
    <w:rsid w:val="004D7158"/>
    <w:rsid w:val="004D7423"/>
    <w:rsid w:val="004D743C"/>
    <w:rsid w:val="004D75CB"/>
    <w:rsid w:val="004D7610"/>
    <w:rsid w:val="004D7B2D"/>
    <w:rsid w:val="004E0288"/>
    <w:rsid w:val="004E036E"/>
    <w:rsid w:val="004E06C1"/>
    <w:rsid w:val="004E06CD"/>
    <w:rsid w:val="004E0814"/>
    <w:rsid w:val="004E0BF0"/>
    <w:rsid w:val="004E1529"/>
    <w:rsid w:val="004E15B0"/>
    <w:rsid w:val="004E201A"/>
    <w:rsid w:val="004E221E"/>
    <w:rsid w:val="004E3B74"/>
    <w:rsid w:val="004E3FFC"/>
    <w:rsid w:val="004E4BC5"/>
    <w:rsid w:val="004E4FC6"/>
    <w:rsid w:val="004E60F7"/>
    <w:rsid w:val="004E63FB"/>
    <w:rsid w:val="004E6462"/>
    <w:rsid w:val="004E66C3"/>
    <w:rsid w:val="004E6B17"/>
    <w:rsid w:val="004E7ACF"/>
    <w:rsid w:val="004E7B8C"/>
    <w:rsid w:val="004F03AC"/>
    <w:rsid w:val="004F04BF"/>
    <w:rsid w:val="004F0D3D"/>
    <w:rsid w:val="004F16A5"/>
    <w:rsid w:val="004F226A"/>
    <w:rsid w:val="004F22EB"/>
    <w:rsid w:val="004F2621"/>
    <w:rsid w:val="004F3036"/>
    <w:rsid w:val="004F3BA7"/>
    <w:rsid w:val="004F3E74"/>
    <w:rsid w:val="004F45CD"/>
    <w:rsid w:val="004F4AB8"/>
    <w:rsid w:val="004F58E6"/>
    <w:rsid w:val="004F5AC2"/>
    <w:rsid w:val="004F69D6"/>
    <w:rsid w:val="004F6E93"/>
    <w:rsid w:val="004F73CE"/>
    <w:rsid w:val="004F7CC2"/>
    <w:rsid w:val="005008FA"/>
    <w:rsid w:val="005017CD"/>
    <w:rsid w:val="00501A0C"/>
    <w:rsid w:val="0050259D"/>
    <w:rsid w:val="00503460"/>
    <w:rsid w:val="00503F8C"/>
    <w:rsid w:val="0050402E"/>
    <w:rsid w:val="0050429F"/>
    <w:rsid w:val="00504947"/>
    <w:rsid w:val="00504CBA"/>
    <w:rsid w:val="005050F8"/>
    <w:rsid w:val="00505A98"/>
    <w:rsid w:val="00505D77"/>
    <w:rsid w:val="00505FAC"/>
    <w:rsid w:val="00506DA0"/>
    <w:rsid w:val="00506FD0"/>
    <w:rsid w:val="005076F0"/>
    <w:rsid w:val="00507B6C"/>
    <w:rsid w:val="00507FE3"/>
    <w:rsid w:val="0051055D"/>
    <w:rsid w:val="005105CB"/>
    <w:rsid w:val="005105DA"/>
    <w:rsid w:val="005108FC"/>
    <w:rsid w:val="00511874"/>
    <w:rsid w:val="00512238"/>
    <w:rsid w:val="00512B82"/>
    <w:rsid w:val="0051483E"/>
    <w:rsid w:val="00514A57"/>
    <w:rsid w:val="00514BD0"/>
    <w:rsid w:val="00514FD1"/>
    <w:rsid w:val="00515625"/>
    <w:rsid w:val="00515FE3"/>
    <w:rsid w:val="0051641F"/>
    <w:rsid w:val="0051665E"/>
    <w:rsid w:val="00516F75"/>
    <w:rsid w:val="00517020"/>
    <w:rsid w:val="00517777"/>
    <w:rsid w:val="0052006C"/>
    <w:rsid w:val="0052055A"/>
    <w:rsid w:val="005205DF"/>
    <w:rsid w:val="00520E2A"/>
    <w:rsid w:val="005210C0"/>
    <w:rsid w:val="00521215"/>
    <w:rsid w:val="005213C9"/>
    <w:rsid w:val="00521BEF"/>
    <w:rsid w:val="00521E00"/>
    <w:rsid w:val="00522268"/>
    <w:rsid w:val="00523A15"/>
    <w:rsid w:val="00524202"/>
    <w:rsid w:val="005248E1"/>
    <w:rsid w:val="00525419"/>
    <w:rsid w:val="005257B9"/>
    <w:rsid w:val="0052619C"/>
    <w:rsid w:val="005268DE"/>
    <w:rsid w:val="00526BE3"/>
    <w:rsid w:val="00526F09"/>
    <w:rsid w:val="0053286C"/>
    <w:rsid w:val="005328E7"/>
    <w:rsid w:val="0053311A"/>
    <w:rsid w:val="00533418"/>
    <w:rsid w:val="00533498"/>
    <w:rsid w:val="0053360F"/>
    <w:rsid w:val="0053400A"/>
    <w:rsid w:val="00534D92"/>
    <w:rsid w:val="00534FB9"/>
    <w:rsid w:val="00535119"/>
    <w:rsid w:val="005360B4"/>
    <w:rsid w:val="0053621E"/>
    <w:rsid w:val="0054029F"/>
    <w:rsid w:val="005405CB"/>
    <w:rsid w:val="00540A40"/>
    <w:rsid w:val="00540E93"/>
    <w:rsid w:val="00541506"/>
    <w:rsid w:val="00542586"/>
    <w:rsid w:val="005439EB"/>
    <w:rsid w:val="00544641"/>
    <w:rsid w:val="00544876"/>
    <w:rsid w:val="0054535D"/>
    <w:rsid w:val="00545713"/>
    <w:rsid w:val="00545EE1"/>
    <w:rsid w:val="005467AF"/>
    <w:rsid w:val="005477C3"/>
    <w:rsid w:val="00547C40"/>
    <w:rsid w:val="00547EF1"/>
    <w:rsid w:val="005502C4"/>
    <w:rsid w:val="005506F9"/>
    <w:rsid w:val="00550B07"/>
    <w:rsid w:val="005514DE"/>
    <w:rsid w:val="00551AAA"/>
    <w:rsid w:val="00551D54"/>
    <w:rsid w:val="0055211E"/>
    <w:rsid w:val="005524B3"/>
    <w:rsid w:val="0055344A"/>
    <w:rsid w:val="00553C93"/>
    <w:rsid w:val="0055466D"/>
    <w:rsid w:val="00554815"/>
    <w:rsid w:val="00555A23"/>
    <w:rsid w:val="00555CA4"/>
    <w:rsid w:val="00556108"/>
    <w:rsid w:val="00556A1C"/>
    <w:rsid w:val="00556B9C"/>
    <w:rsid w:val="00556FE3"/>
    <w:rsid w:val="00557DD6"/>
    <w:rsid w:val="00560519"/>
    <w:rsid w:val="00561BDA"/>
    <w:rsid w:val="00562639"/>
    <w:rsid w:val="00562E39"/>
    <w:rsid w:val="00562ED7"/>
    <w:rsid w:val="0056310F"/>
    <w:rsid w:val="00563DE2"/>
    <w:rsid w:val="00564206"/>
    <w:rsid w:val="00565335"/>
    <w:rsid w:val="005653C0"/>
    <w:rsid w:val="005658A1"/>
    <w:rsid w:val="00565E50"/>
    <w:rsid w:val="0056640A"/>
    <w:rsid w:val="0056678E"/>
    <w:rsid w:val="005667B4"/>
    <w:rsid w:val="00567482"/>
    <w:rsid w:val="00567D9F"/>
    <w:rsid w:val="00567FEA"/>
    <w:rsid w:val="0057044C"/>
    <w:rsid w:val="00570460"/>
    <w:rsid w:val="005704C3"/>
    <w:rsid w:val="00570B07"/>
    <w:rsid w:val="00570E20"/>
    <w:rsid w:val="005722C0"/>
    <w:rsid w:val="0057304A"/>
    <w:rsid w:val="0057402F"/>
    <w:rsid w:val="00574BAD"/>
    <w:rsid w:val="00574E56"/>
    <w:rsid w:val="0057510D"/>
    <w:rsid w:val="005753F4"/>
    <w:rsid w:val="00576073"/>
    <w:rsid w:val="00580210"/>
    <w:rsid w:val="0058112D"/>
    <w:rsid w:val="0058217A"/>
    <w:rsid w:val="005822F7"/>
    <w:rsid w:val="00582CAD"/>
    <w:rsid w:val="00582FD8"/>
    <w:rsid w:val="00583197"/>
    <w:rsid w:val="00583B14"/>
    <w:rsid w:val="005854C1"/>
    <w:rsid w:val="00587777"/>
    <w:rsid w:val="005877BB"/>
    <w:rsid w:val="005906CB"/>
    <w:rsid w:val="00590784"/>
    <w:rsid w:val="00591603"/>
    <w:rsid w:val="00591761"/>
    <w:rsid w:val="0059262F"/>
    <w:rsid w:val="00592CB0"/>
    <w:rsid w:val="00593260"/>
    <w:rsid w:val="00593682"/>
    <w:rsid w:val="00593909"/>
    <w:rsid w:val="00594004"/>
    <w:rsid w:val="0059429B"/>
    <w:rsid w:val="0059430F"/>
    <w:rsid w:val="0059435C"/>
    <w:rsid w:val="0059448B"/>
    <w:rsid w:val="0059488E"/>
    <w:rsid w:val="00594B8E"/>
    <w:rsid w:val="00594E2A"/>
    <w:rsid w:val="00594EBA"/>
    <w:rsid w:val="00595A20"/>
    <w:rsid w:val="0059609D"/>
    <w:rsid w:val="00596539"/>
    <w:rsid w:val="00597269"/>
    <w:rsid w:val="005A178E"/>
    <w:rsid w:val="005A1D2C"/>
    <w:rsid w:val="005A263B"/>
    <w:rsid w:val="005A28D0"/>
    <w:rsid w:val="005A32F1"/>
    <w:rsid w:val="005A3473"/>
    <w:rsid w:val="005A38B6"/>
    <w:rsid w:val="005A4047"/>
    <w:rsid w:val="005A4296"/>
    <w:rsid w:val="005A4A94"/>
    <w:rsid w:val="005A4AA2"/>
    <w:rsid w:val="005A5258"/>
    <w:rsid w:val="005A6347"/>
    <w:rsid w:val="005A71AD"/>
    <w:rsid w:val="005A7E5F"/>
    <w:rsid w:val="005B0044"/>
    <w:rsid w:val="005B0523"/>
    <w:rsid w:val="005B11A1"/>
    <w:rsid w:val="005B2EC2"/>
    <w:rsid w:val="005B30C5"/>
    <w:rsid w:val="005B31DD"/>
    <w:rsid w:val="005B3A4D"/>
    <w:rsid w:val="005B3AFA"/>
    <w:rsid w:val="005B3ECB"/>
    <w:rsid w:val="005B45D7"/>
    <w:rsid w:val="005B49AC"/>
    <w:rsid w:val="005B5532"/>
    <w:rsid w:val="005B5702"/>
    <w:rsid w:val="005B5F7F"/>
    <w:rsid w:val="005B6345"/>
    <w:rsid w:val="005B6A42"/>
    <w:rsid w:val="005B724D"/>
    <w:rsid w:val="005B7C53"/>
    <w:rsid w:val="005C0700"/>
    <w:rsid w:val="005C0FAD"/>
    <w:rsid w:val="005C12ED"/>
    <w:rsid w:val="005C1A61"/>
    <w:rsid w:val="005C1BB2"/>
    <w:rsid w:val="005C1DFE"/>
    <w:rsid w:val="005C1EF7"/>
    <w:rsid w:val="005C215E"/>
    <w:rsid w:val="005C32B5"/>
    <w:rsid w:val="005C339D"/>
    <w:rsid w:val="005C3938"/>
    <w:rsid w:val="005C4567"/>
    <w:rsid w:val="005C4B93"/>
    <w:rsid w:val="005C612C"/>
    <w:rsid w:val="005C6593"/>
    <w:rsid w:val="005C6960"/>
    <w:rsid w:val="005C6E43"/>
    <w:rsid w:val="005C775D"/>
    <w:rsid w:val="005C7A85"/>
    <w:rsid w:val="005C7B35"/>
    <w:rsid w:val="005C7C67"/>
    <w:rsid w:val="005D002E"/>
    <w:rsid w:val="005D0577"/>
    <w:rsid w:val="005D10DF"/>
    <w:rsid w:val="005D1953"/>
    <w:rsid w:val="005D1E6A"/>
    <w:rsid w:val="005D2314"/>
    <w:rsid w:val="005D2EE1"/>
    <w:rsid w:val="005D2FF3"/>
    <w:rsid w:val="005D39E4"/>
    <w:rsid w:val="005D3F48"/>
    <w:rsid w:val="005D4EFE"/>
    <w:rsid w:val="005D5AA6"/>
    <w:rsid w:val="005D5C32"/>
    <w:rsid w:val="005D5E6C"/>
    <w:rsid w:val="005D6ABD"/>
    <w:rsid w:val="005D7EE6"/>
    <w:rsid w:val="005E003E"/>
    <w:rsid w:val="005E0A2A"/>
    <w:rsid w:val="005E0E59"/>
    <w:rsid w:val="005E0F46"/>
    <w:rsid w:val="005E1127"/>
    <w:rsid w:val="005E18B2"/>
    <w:rsid w:val="005E1CBF"/>
    <w:rsid w:val="005E22C6"/>
    <w:rsid w:val="005E231C"/>
    <w:rsid w:val="005E2335"/>
    <w:rsid w:val="005E266A"/>
    <w:rsid w:val="005E2D2C"/>
    <w:rsid w:val="005E344A"/>
    <w:rsid w:val="005E595F"/>
    <w:rsid w:val="005E6124"/>
    <w:rsid w:val="005E688F"/>
    <w:rsid w:val="005E7B82"/>
    <w:rsid w:val="005F068A"/>
    <w:rsid w:val="005F13CB"/>
    <w:rsid w:val="005F28CB"/>
    <w:rsid w:val="005F2B13"/>
    <w:rsid w:val="005F2BAF"/>
    <w:rsid w:val="005F2D30"/>
    <w:rsid w:val="005F2F71"/>
    <w:rsid w:val="005F3135"/>
    <w:rsid w:val="005F32F5"/>
    <w:rsid w:val="005F335D"/>
    <w:rsid w:val="005F34B8"/>
    <w:rsid w:val="005F38CE"/>
    <w:rsid w:val="005F3995"/>
    <w:rsid w:val="005F4079"/>
    <w:rsid w:val="005F469D"/>
    <w:rsid w:val="005F46E0"/>
    <w:rsid w:val="005F47C2"/>
    <w:rsid w:val="005F4914"/>
    <w:rsid w:val="005F4D55"/>
    <w:rsid w:val="005F4E52"/>
    <w:rsid w:val="005F5BB1"/>
    <w:rsid w:val="005F655E"/>
    <w:rsid w:val="005F664E"/>
    <w:rsid w:val="005F6815"/>
    <w:rsid w:val="005F68AB"/>
    <w:rsid w:val="005F6CE5"/>
    <w:rsid w:val="005F75B1"/>
    <w:rsid w:val="006003EB"/>
    <w:rsid w:val="00600AFF"/>
    <w:rsid w:val="00600C75"/>
    <w:rsid w:val="00600E0E"/>
    <w:rsid w:val="00600F41"/>
    <w:rsid w:val="0060134E"/>
    <w:rsid w:val="00602A1C"/>
    <w:rsid w:val="00602BBC"/>
    <w:rsid w:val="006048B3"/>
    <w:rsid w:val="00604B2B"/>
    <w:rsid w:val="00604CED"/>
    <w:rsid w:val="00604D4E"/>
    <w:rsid w:val="00604FCD"/>
    <w:rsid w:val="006059F8"/>
    <w:rsid w:val="00605F39"/>
    <w:rsid w:val="00606793"/>
    <w:rsid w:val="006071F9"/>
    <w:rsid w:val="006073D8"/>
    <w:rsid w:val="00607661"/>
    <w:rsid w:val="006100C3"/>
    <w:rsid w:val="006100DF"/>
    <w:rsid w:val="006101BE"/>
    <w:rsid w:val="006101CF"/>
    <w:rsid w:val="0061036B"/>
    <w:rsid w:val="00610381"/>
    <w:rsid w:val="00611BFE"/>
    <w:rsid w:val="00611D9C"/>
    <w:rsid w:val="00611F5F"/>
    <w:rsid w:val="006124D7"/>
    <w:rsid w:val="00612869"/>
    <w:rsid w:val="0061357C"/>
    <w:rsid w:val="0061366A"/>
    <w:rsid w:val="00613D17"/>
    <w:rsid w:val="00613EF5"/>
    <w:rsid w:val="006145CF"/>
    <w:rsid w:val="006149F5"/>
    <w:rsid w:val="00615012"/>
    <w:rsid w:val="00616514"/>
    <w:rsid w:val="006166F0"/>
    <w:rsid w:val="00617059"/>
    <w:rsid w:val="006173E7"/>
    <w:rsid w:val="00621E7F"/>
    <w:rsid w:val="0062217F"/>
    <w:rsid w:val="00623116"/>
    <w:rsid w:val="00623819"/>
    <w:rsid w:val="00623F15"/>
    <w:rsid w:val="0062413C"/>
    <w:rsid w:val="00624154"/>
    <w:rsid w:val="006243F1"/>
    <w:rsid w:val="00624D58"/>
    <w:rsid w:val="00625696"/>
    <w:rsid w:val="00626820"/>
    <w:rsid w:val="00626860"/>
    <w:rsid w:val="00626E64"/>
    <w:rsid w:val="00627409"/>
    <w:rsid w:val="006305F8"/>
    <w:rsid w:val="00630BC8"/>
    <w:rsid w:val="00630DE7"/>
    <w:rsid w:val="00630EA1"/>
    <w:rsid w:val="0063181B"/>
    <w:rsid w:val="00631B75"/>
    <w:rsid w:val="00632849"/>
    <w:rsid w:val="00633557"/>
    <w:rsid w:val="006338FB"/>
    <w:rsid w:val="00633A66"/>
    <w:rsid w:val="00634782"/>
    <w:rsid w:val="00634E72"/>
    <w:rsid w:val="00634FC2"/>
    <w:rsid w:val="00635684"/>
    <w:rsid w:val="00635932"/>
    <w:rsid w:val="00635B79"/>
    <w:rsid w:val="00636B66"/>
    <w:rsid w:val="00637909"/>
    <w:rsid w:val="00637993"/>
    <w:rsid w:val="00642C7E"/>
    <w:rsid w:val="00644033"/>
    <w:rsid w:val="00644355"/>
    <w:rsid w:val="00644707"/>
    <w:rsid w:val="00644722"/>
    <w:rsid w:val="006449DA"/>
    <w:rsid w:val="006449DE"/>
    <w:rsid w:val="00644EAE"/>
    <w:rsid w:val="006453B1"/>
    <w:rsid w:val="0064599A"/>
    <w:rsid w:val="00645AD2"/>
    <w:rsid w:val="00645D43"/>
    <w:rsid w:val="0064741D"/>
    <w:rsid w:val="00647802"/>
    <w:rsid w:val="00647832"/>
    <w:rsid w:val="00647AB7"/>
    <w:rsid w:val="00650890"/>
    <w:rsid w:val="00650D67"/>
    <w:rsid w:val="00650F60"/>
    <w:rsid w:val="00651473"/>
    <w:rsid w:val="00651E5F"/>
    <w:rsid w:val="006523BA"/>
    <w:rsid w:val="00652488"/>
    <w:rsid w:val="00652873"/>
    <w:rsid w:val="00652B3B"/>
    <w:rsid w:val="00653F35"/>
    <w:rsid w:val="006543C1"/>
    <w:rsid w:val="00655725"/>
    <w:rsid w:val="006558B9"/>
    <w:rsid w:val="00655F0E"/>
    <w:rsid w:val="00655F53"/>
    <w:rsid w:val="0065624A"/>
    <w:rsid w:val="00656D6C"/>
    <w:rsid w:val="00656EF9"/>
    <w:rsid w:val="00656F82"/>
    <w:rsid w:val="00657376"/>
    <w:rsid w:val="006577C9"/>
    <w:rsid w:val="00657A80"/>
    <w:rsid w:val="00657DFE"/>
    <w:rsid w:val="0066035E"/>
    <w:rsid w:val="0066133B"/>
    <w:rsid w:val="0066165D"/>
    <w:rsid w:val="00661C38"/>
    <w:rsid w:val="00661CDA"/>
    <w:rsid w:val="0066255B"/>
    <w:rsid w:val="0066259D"/>
    <w:rsid w:val="006628A7"/>
    <w:rsid w:val="00662C17"/>
    <w:rsid w:val="00663080"/>
    <w:rsid w:val="006633D6"/>
    <w:rsid w:val="00663EA8"/>
    <w:rsid w:val="00664400"/>
    <w:rsid w:val="006647D9"/>
    <w:rsid w:val="00664A02"/>
    <w:rsid w:val="00664A39"/>
    <w:rsid w:val="00664F35"/>
    <w:rsid w:val="006650D2"/>
    <w:rsid w:val="006658BF"/>
    <w:rsid w:val="00665BCE"/>
    <w:rsid w:val="00667787"/>
    <w:rsid w:val="00667947"/>
    <w:rsid w:val="006679CB"/>
    <w:rsid w:val="006708F7"/>
    <w:rsid w:val="00671198"/>
    <w:rsid w:val="006716D3"/>
    <w:rsid w:val="00671C53"/>
    <w:rsid w:val="00671E94"/>
    <w:rsid w:val="00672CC8"/>
    <w:rsid w:val="00673174"/>
    <w:rsid w:val="006731D9"/>
    <w:rsid w:val="00673748"/>
    <w:rsid w:val="00673A5C"/>
    <w:rsid w:val="00673E29"/>
    <w:rsid w:val="00673E7F"/>
    <w:rsid w:val="00674491"/>
    <w:rsid w:val="006745E5"/>
    <w:rsid w:val="00676D11"/>
    <w:rsid w:val="00676D85"/>
    <w:rsid w:val="0067736B"/>
    <w:rsid w:val="006778FF"/>
    <w:rsid w:val="00680502"/>
    <w:rsid w:val="00680A1F"/>
    <w:rsid w:val="006825C5"/>
    <w:rsid w:val="00682B99"/>
    <w:rsid w:val="006830CA"/>
    <w:rsid w:val="00683342"/>
    <w:rsid w:val="006841D2"/>
    <w:rsid w:val="00684C46"/>
    <w:rsid w:val="006853F2"/>
    <w:rsid w:val="006862AA"/>
    <w:rsid w:val="0068631A"/>
    <w:rsid w:val="006864AC"/>
    <w:rsid w:val="0068685E"/>
    <w:rsid w:val="006873E3"/>
    <w:rsid w:val="00690569"/>
    <w:rsid w:val="006909D0"/>
    <w:rsid w:val="00690F99"/>
    <w:rsid w:val="00693B49"/>
    <w:rsid w:val="006947B7"/>
    <w:rsid w:val="00694990"/>
    <w:rsid w:val="00695334"/>
    <w:rsid w:val="00695A80"/>
    <w:rsid w:val="00696B2B"/>
    <w:rsid w:val="00696DF9"/>
    <w:rsid w:val="006A0554"/>
    <w:rsid w:val="006A0637"/>
    <w:rsid w:val="006A1B61"/>
    <w:rsid w:val="006A1C99"/>
    <w:rsid w:val="006A2AA3"/>
    <w:rsid w:val="006A2CC8"/>
    <w:rsid w:val="006A3009"/>
    <w:rsid w:val="006A37BB"/>
    <w:rsid w:val="006A4A22"/>
    <w:rsid w:val="006A5783"/>
    <w:rsid w:val="006A5850"/>
    <w:rsid w:val="006A60EA"/>
    <w:rsid w:val="006A6509"/>
    <w:rsid w:val="006A67C2"/>
    <w:rsid w:val="006A6E07"/>
    <w:rsid w:val="006B008A"/>
    <w:rsid w:val="006B083B"/>
    <w:rsid w:val="006B12A7"/>
    <w:rsid w:val="006B1575"/>
    <w:rsid w:val="006B1F5F"/>
    <w:rsid w:val="006B1FD3"/>
    <w:rsid w:val="006B24E2"/>
    <w:rsid w:val="006B38DC"/>
    <w:rsid w:val="006B4582"/>
    <w:rsid w:val="006B461B"/>
    <w:rsid w:val="006B47D7"/>
    <w:rsid w:val="006B49DF"/>
    <w:rsid w:val="006B56DD"/>
    <w:rsid w:val="006B7341"/>
    <w:rsid w:val="006B7439"/>
    <w:rsid w:val="006B7F57"/>
    <w:rsid w:val="006C0B5F"/>
    <w:rsid w:val="006C0BB9"/>
    <w:rsid w:val="006C12B3"/>
    <w:rsid w:val="006C19D5"/>
    <w:rsid w:val="006C1A13"/>
    <w:rsid w:val="006C200B"/>
    <w:rsid w:val="006C2259"/>
    <w:rsid w:val="006C2DD3"/>
    <w:rsid w:val="006C2E3F"/>
    <w:rsid w:val="006C3160"/>
    <w:rsid w:val="006C34DA"/>
    <w:rsid w:val="006C4541"/>
    <w:rsid w:val="006C499E"/>
    <w:rsid w:val="006C4E46"/>
    <w:rsid w:val="006C4EE2"/>
    <w:rsid w:val="006C500D"/>
    <w:rsid w:val="006C55D7"/>
    <w:rsid w:val="006C6218"/>
    <w:rsid w:val="006C7133"/>
    <w:rsid w:val="006C7E51"/>
    <w:rsid w:val="006D0210"/>
    <w:rsid w:val="006D0CCD"/>
    <w:rsid w:val="006D1E16"/>
    <w:rsid w:val="006D237B"/>
    <w:rsid w:val="006D3ADE"/>
    <w:rsid w:val="006D3ECC"/>
    <w:rsid w:val="006D428B"/>
    <w:rsid w:val="006D43D6"/>
    <w:rsid w:val="006D5211"/>
    <w:rsid w:val="006D53F5"/>
    <w:rsid w:val="006D5735"/>
    <w:rsid w:val="006D6522"/>
    <w:rsid w:val="006D7D3F"/>
    <w:rsid w:val="006E0B7E"/>
    <w:rsid w:val="006E1494"/>
    <w:rsid w:val="006E1891"/>
    <w:rsid w:val="006E1B25"/>
    <w:rsid w:val="006E2673"/>
    <w:rsid w:val="006E3071"/>
    <w:rsid w:val="006E3B97"/>
    <w:rsid w:val="006E4C11"/>
    <w:rsid w:val="006E4CF8"/>
    <w:rsid w:val="006E4D66"/>
    <w:rsid w:val="006E4F98"/>
    <w:rsid w:val="006E5371"/>
    <w:rsid w:val="006E574E"/>
    <w:rsid w:val="006E649F"/>
    <w:rsid w:val="006E67E6"/>
    <w:rsid w:val="006E6A43"/>
    <w:rsid w:val="006E6FE9"/>
    <w:rsid w:val="006E749D"/>
    <w:rsid w:val="006E76E8"/>
    <w:rsid w:val="006E77C1"/>
    <w:rsid w:val="006E795B"/>
    <w:rsid w:val="006F0549"/>
    <w:rsid w:val="006F084C"/>
    <w:rsid w:val="006F1346"/>
    <w:rsid w:val="006F25E9"/>
    <w:rsid w:val="006F29FF"/>
    <w:rsid w:val="006F2A33"/>
    <w:rsid w:val="006F33C4"/>
    <w:rsid w:val="006F345A"/>
    <w:rsid w:val="006F3662"/>
    <w:rsid w:val="006F3DC5"/>
    <w:rsid w:val="006F4022"/>
    <w:rsid w:val="006F439E"/>
    <w:rsid w:val="006F482E"/>
    <w:rsid w:val="006F4955"/>
    <w:rsid w:val="006F4E38"/>
    <w:rsid w:val="006F5062"/>
    <w:rsid w:val="006F56D1"/>
    <w:rsid w:val="006F590B"/>
    <w:rsid w:val="006F5B9A"/>
    <w:rsid w:val="006F6B5C"/>
    <w:rsid w:val="007000CD"/>
    <w:rsid w:val="00700E0E"/>
    <w:rsid w:val="00700FE1"/>
    <w:rsid w:val="00701840"/>
    <w:rsid w:val="00702B19"/>
    <w:rsid w:val="007034A7"/>
    <w:rsid w:val="007039D4"/>
    <w:rsid w:val="0070408B"/>
    <w:rsid w:val="0070471B"/>
    <w:rsid w:val="00705611"/>
    <w:rsid w:val="00705974"/>
    <w:rsid w:val="007064D3"/>
    <w:rsid w:val="00706B33"/>
    <w:rsid w:val="00707F4F"/>
    <w:rsid w:val="0071039F"/>
    <w:rsid w:val="00710754"/>
    <w:rsid w:val="007108AC"/>
    <w:rsid w:val="00710BE0"/>
    <w:rsid w:val="00711218"/>
    <w:rsid w:val="00711CE1"/>
    <w:rsid w:val="00711E34"/>
    <w:rsid w:val="00712969"/>
    <w:rsid w:val="007131A6"/>
    <w:rsid w:val="007134E4"/>
    <w:rsid w:val="00713935"/>
    <w:rsid w:val="00714CCC"/>
    <w:rsid w:val="00715ABE"/>
    <w:rsid w:val="00715B7E"/>
    <w:rsid w:val="00715F52"/>
    <w:rsid w:val="00717382"/>
    <w:rsid w:val="0072037A"/>
    <w:rsid w:val="00720461"/>
    <w:rsid w:val="00721127"/>
    <w:rsid w:val="00721130"/>
    <w:rsid w:val="00721716"/>
    <w:rsid w:val="007229E5"/>
    <w:rsid w:val="00723312"/>
    <w:rsid w:val="007242F7"/>
    <w:rsid w:val="007245CB"/>
    <w:rsid w:val="0072467C"/>
    <w:rsid w:val="00724784"/>
    <w:rsid w:val="007247FF"/>
    <w:rsid w:val="007249AD"/>
    <w:rsid w:val="00724B1E"/>
    <w:rsid w:val="00725351"/>
    <w:rsid w:val="00725832"/>
    <w:rsid w:val="00726472"/>
    <w:rsid w:val="007271F8"/>
    <w:rsid w:val="007272AF"/>
    <w:rsid w:val="00727DF7"/>
    <w:rsid w:val="00730D35"/>
    <w:rsid w:val="00730FE8"/>
    <w:rsid w:val="007316CB"/>
    <w:rsid w:val="007324BF"/>
    <w:rsid w:val="007335E9"/>
    <w:rsid w:val="007340EA"/>
    <w:rsid w:val="00734420"/>
    <w:rsid w:val="00734447"/>
    <w:rsid w:val="00736985"/>
    <w:rsid w:val="00736D0A"/>
    <w:rsid w:val="00736D6F"/>
    <w:rsid w:val="007372FF"/>
    <w:rsid w:val="007373FD"/>
    <w:rsid w:val="00740615"/>
    <w:rsid w:val="00741A93"/>
    <w:rsid w:val="00741ABF"/>
    <w:rsid w:val="00741E97"/>
    <w:rsid w:val="007424A9"/>
    <w:rsid w:val="007425C8"/>
    <w:rsid w:val="00742BFD"/>
    <w:rsid w:val="00742C6B"/>
    <w:rsid w:val="00742EC8"/>
    <w:rsid w:val="00742F61"/>
    <w:rsid w:val="007430B8"/>
    <w:rsid w:val="00744299"/>
    <w:rsid w:val="00744DEA"/>
    <w:rsid w:val="00745430"/>
    <w:rsid w:val="007455BD"/>
    <w:rsid w:val="00745869"/>
    <w:rsid w:val="00746183"/>
    <w:rsid w:val="007468C6"/>
    <w:rsid w:val="00746A11"/>
    <w:rsid w:val="00746D16"/>
    <w:rsid w:val="00746E04"/>
    <w:rsid w:val="007475F9"/>
    <w:rsid w:val="00747FDE"/>
    <w:rsid w:val="0075002A"/>
    <w:rsid w:val="00750406"/>
    <w:rsid w:val="007505B2"/>
    <w:rsid w:val="007507DE"/>
    <w:rsid w:val="00750C37"/>
    <w:rsid w:val="0075100B"/>
    <w:rsid w:val="00751060"/>
    <w:rsid w:val="007512EA"/>
    <w:rsid w:val="00751904"/>
    <w:rsid w:val="00752D6D"/>
    <w:rsid w:val="0075358D"/>
    <w:rsid w:val="00753B31"/>
    <w:rsid w:val="00754297"/>
    <w:rsid w:val="007549A7"/>
    <w:rsid w:val="00755687"/>
    <w:rsid w:val="00755CAA"/>
    <w:rsid w:val="007561E5"/>
    <w:rsid w:val="0075634F"/>
    <w:rsid w:val="00756680"/>
    <w:rsid w:val="00756FF0"/>
    <w:rsid w:val="00761302"/>
    <w:rsid w:val="00761D63"/>
    <w:rsid w:val="00762A71"/>
    <w:rsid w:val="00763A40"/>
    <w:rsid w:val="00763BDA"/>
    <w:rsid w:val="0076447B"/>
    <w:rsid w:val="00765025"/>
    <w:rsid w:val="00765FB1"/>
    <w:rsid w:val="007662E0"/>
    <w:rsid w:val="00767482"/>
    <w:rsid w:val="00770D4F"/>
    <w:rsid w:val="00770FD0"/>
    <w:rsid w:val="007718EF"/>
    <w:rsid w:val="00771F31"/>
    <w:rsid w:val="0077266D"/>
    <w:rsid w:val="00772A98"/>
    <w:rsid w:val="00773011"/>
    <w:rsid w:val="0077303E"/>
    <w:rsid w:val="0077338E"/>
    <w:rsid w:val="00773A49"/>
    <w:rsid w:val="00773B1F"/>
    <w:rsid w:val="00773E71"/>
    <w:rsid w:val="00773EA5"/>
    <w:rsid w:val="00774108"/>
    <w:rsid w:val="00774ABB"/>
    <w:rsid w:val="0077509C"/>
    <w:rsid w:val="007750FF"/>
    <w:rsid w:val="00775E23"/>
    <w:rsid w:val="007775EC"/>
    <w:rsid w:val="00780C47"/>
    <w:rsid w:val="00780EB8"/>
    <w:rsid w:val="00781F0D"/>
    <w:rsid w:val="00783692"/>
    <w:rsid w:val="007840A2"/>
    <w:rsid w:val="00784C63"/>
    <w:rsid w:val="00785C66"/>
    <w:rsid w:val="007862A8"/>
    <w:rsid w:val="007864B9"/>
    <w:rsid w:val="00786530"/>
    <w:rsid w:val="00786BD3"/>
    <w:rsid w:val="0078722D"/>
    <w:rsid w:val="007873F4"/>
    <w:rsid w:val="00787DD8"/>
    <w:rsid w:val="00787F00"/>
    <w:rsid w:val="0079019A"/>
    <w:rsid w:val="00790417"/>
    <w:rsid w:val="00790541"/>
    <w:rsid w:val="007909AD"/>
    <w:rsid w:val="00790B03"/>
    <w:rsid w:val="00790C26"/>
    <w:rsid w:val="007911C2"/>
    <w:rsid w:val="00791816"/>
    <w:rsid w:val="00792327"/>
    <w:rsid w:val="0079279F"/>
    <w:rsid w:val="00792E1F"/>
    <w:rsid w:val="00792E56"/>
    <w:rsid w:val="00793D8A"/>
    <w:rsid w:val="00793F28"/>
    <w:rsid w:val="00794372"/>
    <w:rsid w:val="0079573C"/>
    <w:rsid w:val="00795E03"/>
    <w:rsid w:val="00795EE1"/>
    <w:rsid w:val="00796C73"/>
    <w:rsid w:val="00796EFF"/>
    <w:rsid w:val="00796F1A"/>
    <w:rsid w:val="007971FA"/>
    <w:rsid w:val="007A1A63"/>
    <w:rsid w:val="007A21EF"/>
    <w:rsid w:val="007A28FC"/>
    <w:rsid w:val="007A30C6"/>
    <w:rsid w:val="007A31B4"/>
    <w:rsid w:val="007A3682"/>
    <w:rsid w:val="007A3EF2"/>
    <w:rsid w:val="007A4243"/>
    <w:rsid w:val="007A4727"/>
    <w:rsid w:val="007A4C0F"/>
    <w:rsid w:val="007A4CF6"/>
    <w:rsid w:val="007A4E6E"/>
    <w:rsid w:val="007A4EE8"/>
    <w:rsid w:val="007A5181"/>
    <w:rsid w:val="007A5386"/>
    <w:rsid w:val="007A5498"/>
    <w:rsid w:val="007A564F"/>
    <w:rsid w:val="007A5988"/>
    <w:rsid w:val="007A5DB6"/>
    <w:rsid w:val="007A5DDB"/>
    <w:rsid w:val="007A6306"/>
    <w:rsid w:val="007A65AE"/>
    <w:rsid w:val="007A68FF"/>
    <w:rsid w:val="007B0118"/>
    <w:rsid w:val="007B06B5"/>
    <w:rsid w:val="007B06D4"/>
    <w:rsid w:val="007B09B5"/>
    <w:rsid w:val="007B23C9"/>
    <w:rsid w:val="007B23EC"/>
    <w:rsid w:val="007B266D"/>
    <w:rsid w:val="007B37F0"/>
    <w:rsid w:val="007B5142"/>
    <w:rsid w:val="007B5CC9"/>
    <w:rsid w:val="007B7719"/>
    <w:rsid w:val="007C099A"/>
    <w:rsid w:val="007C0C50"/>
    <w:rsid w:val="007C11AD"/>
    <w:rsid w:val="007C190F"/>
    <w:rsid w:val="007C1CA9"/>
    <w:rsid w:val="007C2CD5"/>
    <w:rsid w:val="007C4A3B"/>
    <w:rsid w:val="007C4B03"/>
    <w:rsid w:val="007C6853"/>
    <w:rsid w:val="007D10A3"/>
    <w:rsid w:val="007D14AC"/>
    <w:rsid w:val="007D27FB"/>
    <w:rsid w:val="007D28A9"/>
    <w:rsid w:val="007D3100"/>
    <w:rsid w:val="007D31A2"/>
    <w:rsid w:val="007D3C8B"/>
    <w:rsid w:val="007D6ABB"/>
    <w:rsid w:val="007D7276"/>
    <w:rsid w:val="007D7901"/>
    <w:rsid w:val="007D7FA8"/>
    <w:rsid w:val="007E080E"/>
    <w:rsid w:val="007E0A81"/>
    <w:rsid w:val="007E1604"/>
    <w:rsid w:val="007E1B06"/>
    <w:rsid w:val="007E20C9"/>
    <w:rsid w:val="007E261F"/>
    <w:rsid w:val="007E2BF6"/>
    <w:rsid w:val="007E305D"/>
    <w:rsid w:val="007E346D"/>
    <w:rsid w:val="007E3814"/>
    <w:rsid w:val="007E4017"/>
    <w:rsid w:val="007E4CE6"/>
    <w:rsid w:val="007E4EE6"/>
    <w:rsid w:val="007E506E"/>
    <w:rsid w:val="007E6163"/>
    <w:rsid w:val="007E648C"/>
    <w:rsid w:val="007E725F"/>
    <w:rsid w:val="007E7374"/>
    <w:rsid w:val="007E7989"/>
    <w:rsid w:val="007E7E50"/>
    <w:rsid w:val="007F0882"/>
    <w:rsid w:val="007F0EC3"/>
    <w:rsid w:val="007F14AA"/>
    <w:rsid w:val="007F17D3"/>
    <w:rsid w:val="007F31FD"/>
    <w:rsid w:val="007F3D65"/>
    <w:rsid w:val="007F5277"/>
    <w:rsid w:val="007F52FB"/>
    <w:rsid w:val="007F5468"/>
    <w:rsid w:val="007F71A0"/>
    <w:rsid w:val="007F71E8"/>
    <w:rsid w:val="007F73D0"/>
    <w:rsid w:val="008000E7"/>
    <w:rsid w:val="00800825"/>
    <w:rsid w:val="00801131"/>
    <w:rsid w:val="00802ADF"/>
    <w:rsid w:val="00802E8D"/>
    <w:rsid w:val="00802F70"/>
    <w:rsid w:val="00803727"/>
    <w:rsid w:val="00804271"/>
    <w:rsid w:val="00804D7A"/>
    <w:rsid w:val="008055C3"/>
    <w:rsid w:val="008058CA"/>
    <w:rsid w:val="00805CC7"/>
    <w:rsid w:val="00807ADA"/>
    <w:rsid w:val="00807ED3"/>
    <w:rsid w:val="00810577"/>
    <w:rsid w:val="00811392"/>
    <w:rsid w:val="00812590"/>
    <w:rsid w:val="00813A38"/>
    <w:rsid w:val="0081468F"/>
    <w:rsid w:val="00814B8E"/>
    <w:rsid w:val="008152C9"/>
    <w:rsid w:val="00816348"/>
    <w:rsid w:val="00816476"/>
    <w:rsid w:val="00816952"/>
    <w:rsid w:val="00817188"/>
    <w:rsid w:val="00817629"/>
    <w:rsid w:val="008178F9"/>
    <w:rsid w:val="00817BAE"/>
    <w:rsid w:val="00821B70"/>
    <w:rsid w:val="00821C91"/>
    <w:rsid w:val="00821F72"/>
    <w:rsid w:val="0082241F"/>
    <w:rsid w:val="00823111"/>
    <w:rsid w:val="008234CF"/>
    <w:rsid w:val="00823812"/>
    <w:rsid w:val="00823C00"/>
    <w:rsid w:val="008256BE"/>
    <w:rsid w:val="00825C1B"/>
    <w:rsid w:val="0082680B"/>
    <w:rsid w:val="0083074B"/>
    <w:rsid w:val="00830B73"/>
    <w:rsid w:val="00830CC9"/>
    <w:rsid w:val="00831483"/>
    <w:rsid w:val="008314DA"/>
    <w:rsid w:val="00831FCF"/>
    <w:rsid w:val="00832AB0"/>
    <w:rsid w:val="0083389D"/>
    <w:rsid w:val="00833AF5"/>
    <w:rsid w:val="008356D3"/>
    <w:rsid w:val="0083581E"/>
    <w:rsid w:val="0083592F"/>
    <w:rsid w:val="00835AF6"/>
    <w:rsid w:val="0083664E"/>
    <w:rsid w:val="008379D1"/>
    <w:rsid w:val="00837BE9"/>
    <w:rsid w:val="00840945"/>
    <w:rsid w:val="00840B04"/>
    <w:rsid w:val="008414A8"/>
    <w:rsid w:val="00841610"/>
    <w:rsid w:val="00841A7B"/>
    <w:rsid w:val="00841ADF"/>
    <w:rsid w:val="008426C3"/>
    <w:rsid w:val="00842E44"/>
    <w:rsid w:val="008439F1"/>
    <w:rsid w:val="00843DB0"/>
    <w:rsid w:val="00844B34"/>
    <w:rsid w:val="0084530E"/>
    <w:rsid w:val="008453F7"/>
    <w:rsid w:val="00845B5D"/>
    <w:rsid w:val="0084695A"/>
    <w:rsid w:val="00846CA5"/>
    <w:rsid w:val="0084720B"/>
    <w:rsid w:val="008474B1"/>
    <w:rsid w:val="00847690"/>
    <w:rsid w:val="008476A2"/>
    <w:rsid w:val="00847CC2"/>
    <w:rsid w:val="0085013F"/>
    <w:rsid w:val="00850337"/>
    <w:rsid w:val="00851834"/>
    <w:rsid w:val="00852138"/>
    <w:rsid w:val="0085293F"/>
    <w:rsid w:val="0085301B"/>
    <w:rsid w:val="008531AC"/>
    <w:rsid w:val="0085321A"/>
    <w:rsid w:val="008548D7"/>
    <w:rsid w:val="00854B14"/>
    <w:rsid w:val="0085510A"/>
    <w:rsid w:val="008561F2"/>
    <w:rsid w:val="00856CC4"/>
    <w:rsid w:val="00856CDD"/>
    <w:rsid w:val="00856E25"/>
    <w:rsid w:val="0085787C"/>
    <w:rsid w:val="00857ABA"/>
    <w:rsid w:val="00857AF8"/>
    <w:rsid w:val="0086062F"/>
    <w:rsid w:val="00861FE2"/>
    <w:rsid w:val="00862127"/>
    <w:rsid w:val="00862654"/>
    <w:rsid w:val="00862A01"/>
    <w:rsid w:val="00862BDA"/>
    <w:rsid w:val="00862F03"/>
    <w:rsid w:val="008633B4"/>
    <w:rsid w:val="0086399E"/>
    <w:rsid w:val="00863F28"/>
    <w:rsid w:val="00865940"/>
    <w:rsid w:val="00866AEC"/>
    <w:rsid w:val="00867223"/>
    <w:rsid w:val="008675DB"/>
    <w:rsid w:val="0086764F"/>
    <w:rsid w:val="00867CD9"/>
    <w:rsid w:val="00870160"/>
    <w:rsid w:val="00870F08"/>
    <w:rsid w:val="00871518"/>
    <w:rsid w:val="00871C1F"/>
    <w:rsid w:val="00872520"/>
    <w:rsid w:val="00872AFB"/>
    <w:rsid w:val="00872E5B"/>
    <w:rsid w:val="00872FF4"/>
    <w:rsid w:val="0087392C"/>
    <w:rsid w:val="00873B51"/>
    <w:rsid w:val="00874076"/>
    <w:rsid w:val="0087409C"/>
    <w:rsid w:val="00874244"/>
    <w:rsid w:val="00874A92"/>
    <w:rsid w:val="00874C36"/>
    <w:rsid w:val="008751B3"/>
    <w:rsid w:val="00875526"/>
    <w:rsid w:val="008808CE"/>
    <w:rsid w:val="0088181F"/>
    <w:rsid w:val="008818EF"/>
    <w:rsid w:val="00881C28"/>
    <w:rsid w:val="008820F8"/>
    <w:rsid w:val="00882ADF"/>
    <w:rsid w:val="00882DC2"/>
    <w:rsid w:val="008836AC"/>
    <w:rsid w:val="0088378A"/>
    <w:rsid w:val="00883D39"/>
    <w:rsid w:val="00886ADC"/>
    <w:rsid w:val="00887F9E"/>
    <w:rsid w:val="00890445"/>
    <w:rsid w:val="008905F5"/>
    <w:rsid w:val="00890826"/>
    <w:rsid w:val="00891296"/>
    <w:rsid w:val="008918DE"/>
    <w:rsid w:val="00891E36"/>
    <w:rsid w:val="008921A8"/>
    <w:rsid w:val="008924E0"/>
    <w:rsid w:val="008931C7"/>
    <w:rsid w:val="008948CC"/>
    <w:rsid w:val="00894906"/>
    <w:rsid w:val="008953CD"/>
    <w:rsid w:val="0089556F"/>
    <w:rsid w:val="0089607F"/>
    <w:rsid w:val="00896C6E"/>
    <w:rsid w:val="00897832"/>
    <w:rsid w:val="00897EC7"/>
    <w:rsid w:val="008A026A"/>
    <w:rsid w:val="008A03CA"/>
    <w:rsid w:val="008A0CE7"/>
    <w:rsid w:val="008A11B2"/>
    <w:rsid w:val="008A3668"/>
    <w:rsid w:val="008A36DE"/>
    <w:rsid w:val="008A40FC"/>
    <w:rsid w:val="008A415E"/>
    <w:rsid w:val="008A4208"/>
    <w:rsid w:val="008A467C"/>
    <w:rsid w:val="008A4B84"/>
    <w:rsid w:val="008A526C"/>
    <w:rsid w:val="008A5F02"/>
    <w:rsid w:val="008A6077"/>
    <w:rsid w:val="008A669D"/>
    <w:rsid w:val="008A67C4"/>
    <w:rsid w:val="008A7429"/>
    <w:rsid w:val="008A74B2"/>
    <w:rsid w:val="008B16B7"/>
    <w:rsid w:val="008B281B"/>
    <w:rsid w:val="008B2D4A"/>
    <w:rsid w:val="008B2E93"/>
    <w:rsid w:val="008B48E9"/>
    <w:rsid w:val="008B4A8F"/>
    <w:rsid w:val="008B53E6"/>
    <w:rsid w:val="008B53F8"/>
    <w:rsid w:val="008B5413"/>
    <w:rsid w:val="008B5CE1"/>
    <w:rsid w:val="008B5E10"/>
    <w:rsid w:val="008B649C"/>
    <w:rsid w:val="008B69C3"/>
    <w:rsid w:val="008B6A9B"/>
    <w:rsid w:val="008B6B1E"/>
    <w:rsid w:val="008B6ECD"/>
    <w:rsid w:val="008B77EF"/>
    <w:rsid w:val="008C01DC"/>
    <w:rsid w:val="008C114D"/>
    <w:rsid w:val="008C1397"/>
    <w:rsid w:val="008C18D4"/>
    <w:rsid w:val="008C19DB"/>
    <w:rsid w:val="008C1ADC"/>
    <w:rsid w:val="008C26A5"/>
    <w:rsid w:val="008C3228"/>
    <w:rsid w:val="008C4720"/>
    <w:rsid w:val="008C5649"/>
    <w:rsid w:val="008C5792"/>
    <w:rsid w:val="008C5808"/>
    <w:rsid w:val="008C5E2B"/>
    <w:rsid w:val="008C5F16"/>
    <w:rsid w:val="008C7B58"/>
    <w:rsid w:val="008D025A"/>
    <w:rsid w:val="008D04BC"/>
    <w:rsid w:val="008D0714"/>
    <w:rsid w:val="008D08EC"/>
    <w:rsid w:val="008D1352"/>
    <w:rsid w:val="008D193B"/>
    <w:rsid w:val="008D1C33"/>
    <w:rsid w:val="008D21E5"/>
    <w:rsid w:val="008D276F"/>
    <w:rsid w:val="008D292D"/>
    <w:rsid w:val="008D316E"/>
    <w:rsid w:val="008D3510"/>
    <w:rsid w:val="008D3FBD"/>
    <w:rsid w:val="008D3FE0"/>
    <w:rsid w:val="008D6621"/>
    <w:rsid w:val="008D67BD"/>
    <w:rsid w:val="008D6919"/>
    <w:rsid w:val="008D6FD6"/>
    <w:rsid w:val="008E0BF1"/>
    <w:rsid w:val="008E0C0D"/>
    <w:rsid w:val="008E1060"/>
    <w:rsid w:val="008E16C5"/>
    <w:rsid w:val="008E237C"/>
    <w:rsid w:val="008E2979"/>
    <w:rsid w:val="008E3549"/>
    <w:rsid w:val="008E37F4"/>
    <w:rsid w:val="008E3D89"/>
    <w:rsid w:val="008E46A9"/>
    <w:rsid w:val="008E4975"/>
    <w:rsid w:val="008E5BEA"/>
    <w:rsid w:val="008E65A5"/>
    <w:rsid w:val="008E6944"/>
    <w:rsid w:val="008E6CD7"/>
    <w:rsid w:val="008E6D6F"/>
    <w:rsid w:val="008E79C3"/>
    <w:rsid w:val="008E7AC2"/>
    <w:rsid w:val="008F01B1"/>
    <w:rsid w:val="008F02C1"/>
    <w:rsid w:val="008F0436"/>
    <w:rsid w:val="008F0721"/>
    <w:rsid w:val="008F1606"/>
    <w:rsid w:val="008F21C7"/>
    <w:rsid w:val="008F25AA"/>
    <w:rsid w:val="008F3D8B"/>
    <w:rsid w:val="008F4331"/>
    <w:rsid w:val="008F5799"/>
    <w:rsid w:val="008F5C24"/>
    <w:rsid w:val="008F5E88"/>
    <w:rsid w:val="008F73E5"/>
    <w:rsid w:val="00900025"/>
    <w:rsid w:val="00900684"/>
    <w:rsid w:val="00900DB5"/>
    <w:rsid w:val="00900E01"/>
    <w:rsid w:val="00901280"/>
    <w:rsid w:val="00901598"/>
    <w:rsid w:val="009016B7"/>
    <w:rsid w:val="00901807"/>
    <w:rsid w:val="00901D60"/>
    <w:rsid w:val="00902019"/>
    <w:rsid w:val="009021D5"/>
    <w:rsid w:val="00902236"/>
    <w:rsid w:val="009031B2"/>
    <w:rsid w:val="009032DB"/>
    <w:rsid w:val="009047CB"/>
    <w:rsid w:val="009058F9"/>
    <w:rsid w:val="00905E0C"/>
    <w:rsid w:val="0090646E"/>
    <w:rsid w:val="00906966"/>
    <w:rsid w:val="00910795"/>
    <w:rsid w:val="00910FC4"/>
    <w:rsid w:val="00911808"/>
    <w:rsid w:val="00911CC6"/>
    <w:rsid w:val="009120CD"/>
    <w:rsid w:val="0091260B"/>
    <w:rsid w:val="00912FC7"/>
    <w:rsid w:val="0091416A"/>
    <w:rsid w:val="009145BC"/>
    <w:rsid w:val="009146B5"/>
    <w:rsid w:val="00914FCF"/>
    <w:rsid w:val="00915414"/>
    <w:rsid w:val="00915741"/>
    <w:rsid w:val="009163E7"/>
    <w:rsid w:val="0091755D"/>
    <w:rsid w:val="009179D0"/>
    <w:rsid w:val="00917E20"/>
    <w:rsid w:val="009200A3"/>
    <w:rsid w:val="009211A1"/>
    <w:rsid w:val="00921546"/>
    <w:rsid w:val="00921596"/>
    <w:rsid w:val="00921EB6"/>
    <w:rsid w:val="00923338"/>
    <w:rsid w:val="009239C7"/>
    <w:rsid w:val="0092429F"/>
    <w:rsid w:val="00924708"/>
    <w:rsid w:val="00925267"/>
    <w:rsid w:val="00925ECD"/>
    <w:rsid w:val="0092619E"/>
    <w:rsid w:val="0092626A"/>
    <w:rsid w:val="0092674A"/>
    <w:rsid w:val="009268CD"/>
    <w:rsid w:val="00926B4F"/>
    <w:rsid w:val="00926EE5"/>
    <w:rsid w:val="009273DE"/>
    <w:rsid w:val="00927DB5"/>
    <w:rsid w:val="00927FA9"/>
    <w:rsid w:val="009305FE"/>
    <w:rsid w:val="009313BE"/>
    <w:rsid w:val="0093158C"/>
    <w:rsid w:val="00931780"/>
    <w:rsid w:val="0093406B"/>
    <w:rsid w:val="00934A38"/>
    <w:rsid w:val="00934D99"/>
    <w:rsid w:val="00934F58"/>
    <w:rsid w:val="00935F0B"/>
    <w:rsid w:val="00936626"/>
    <w:rsid w:val="00936B85"/>
    <w:rsid w:val="00936F27"/>
    <w:rsid w:val="009371E8"/>
    <w:rsid w:val="00937CEF"/>
    <w:rsid w:val="00940107"/>
    <w:rsid w:val="009401CF"/>
    <w:rsid w:val="00940517"/>
    <w:rsid w:val="0094155D"/>
    <w:rsid w:val="00941EB4"/>
    <w:rsid w:val="00942634"/>
    <w:rsid w:val="0094290C"/>
    <w:rsid w:val="00943B93"/>
    <w:rsid w:val="0094414E"/>
    <w:rsid w:val="00944C49"/>
    <w:rsid w:val="00944FB7"/>
    <w:rsid w:val="00945822"/>
    <w:rsid w:val="00946493"/>
    <w:rsid w:val="00946838"/>
    <w:rsid w:val="009469B9"/>
    <w:rsid w:val="009507AA"/>
    <w:rsid w:val="009508D5"/>
    <w:rsid w:val="00950A09"/>
    <w:rsid w:val="00950A6F"/>
    <w:rsid w:val="009511F8"/>
    <w:rsid w:val="009513A0"/>
    <w:rsid w:val="009516A4"/>
    <w:rsid w:val="0095172C"/>
    <w:rsid w:val="00951F72"/>
    <w:rsid w:val="00952195"/>
    <w:rsid w:val="00952479"/>
    <w:rsid w:val="009528BA"/>
    <w:rsid w:val="00953121"/>
    <w:rsid w:val="0095367C"/>
    <w:rsid w:val="00954058"/>
    <w:rsid w:val="009541A1"/>
    <w:rsid w:val="0095474A"/>
    <w:rsid w:val="0095488A"/>
    <w:rsid w:val="00954D1D"/>
    <w:rsid w:val="00954DA8"/>
    <w:rsid w:val="00954DE5"/>
    <w:rsid w:val="009556A3"/>
    <w:rsid w:val="009561D8"/>
    <w:rsid w:val="00956385"/>
    <w:rsid w:val="00956D83"/>
    <w:rsid w:val="00957337"/>
    <w:rsid w:val="00957F34"/>
    <w:rsid w:val="00961CD8"/>
    <w:rsid w:val="00962429"/>
    <w:rsid w:val="00962D17"/>
    <w:rsid w:val="00962F6A"/>
    <w:rsid w:val="00964470"/>
    <w:rsid w:val="0096453F"/>
    <w:rsid w:val="009664C5"/>
    <w:rsid w:val="00966706"/>
    <w:rsid w:val="00967161"/>
    <w:rsid w:val="00967BAD"/>
    <w:rsid w:val="009714B2"/>
    <w:rsid w:val="009718DE"/>
    <w:rsid w:val="0097209E"/>
    <w:rsid w:val="009748CF"/>
    <w:rsid w:val="00975CF1"/>
    <w:rsid w:val="00976B66"/>
    <w:rsid w:val="009771A1"/>
    <w:rsid w:val="00977572"/>
    <w:rsid w:val="0098013A"/>
    <w:rsid w:val="00980509"/>
    <w:rsid w:val="0098058B"/>
    <w:rsid w:val="00980755"/>
    <w:rsid w:val="0098079A"/>
    <w:rsid w:val="00980829"/>
    <w:rsid w:val="00980FF4"/>
    <w:rsid w:val="0098100E"/>
    <w:rsid w:val="0098118D"/>
    <w:rsid w:val="009811D4"/>
    <w:rsid w:val="00982A11"/>
    <w:rsid w:val="009831F9"/>
    <w:rsid w:val="0098366B"/>
    <w:rsid w:val="0098436E"/>
    <w:rsid w:val="009848E8"/>
    <w:rsid w:val="00985025"/>
    <w:rsid w:val="009851E3"/>
    <w:rsid w:val="0098607B"/>
    <w:rsid w:val="00987D07"/>
    <w:rsid w:val="00987E14"/>
    <w:rsid w:val="009911E0"/>
    <w:rsid w:val="00991651"/>
    <w:rsid w:val="00991EC5"/>
    <w:rsid w:val="0099214D"/>
    <w:rsid w:val="0099240B"/>
    <w:rsid w:val="00992680"/>
    <w:rsid w:val="009929B8"/>
    <w:rsid w:val="009929FF"/>
    <w:rsid w:val="009936B7"/>
    <w:rsid w:val="00993944"/>
    <w:rsid w:val="00993951"/>
    <w:rsid w:val="00993CDF"/>
    <w:rsid w:val="00994814"/>
    <w:rsid w:val="00994910"/>
    <w:rsid w:val="00995150"/>
    <w:rsid w:val="00995968"/>
    <w:rsid w:val="009974D4"/>
    <w:rsid w:val="009978D1"/>
    <w:rsid w:val="009A0619"/>
    <w:rsid w:val="009A1AC6"/>
    <w:rsid w:val="009A1B19"/>
    <w:rsid w:val="009A2D4B"/>
    <w:rsid w:val="009A391E"/>
    <w:rsid w:val="009A3A57"/>
    <w:rsid w:val="009A3AD9"/>
    <w:rsid w:val="009A533A"/>
    <w:rsid w:val="009A5B41"/>
    <w:rsid w:val="009A6018"/>
    <w:rsid w:val="009A641C"/>
    <w:rsid w:val="009A7637"/>
    <w:rsid w:val="009A7ACC"/>
    <w:rsid w:val="009A7FDB"/>
    <w:rsid w:val="009B02F3"/>
    <w:rsid w:val="009B0BDF"/>
    <w:rsid w:val="009B1003"/>
    <w:rsid w:val="009B1319"/>
    <w:rsid w:val="009B132A"/>
    <w:rsid w:val="009B19B2"/>
    <w:rsid w:val="009B22E2"/>
    <w:rsid w:val="009B2702"/>
    <w:rsid w:val="009B2F00"/>
    <w:rsid w:val="009B3529"/>
    <w:rsid w:val="009B355F"/>
    <w:rsid w:val="009B36E1"/>
    <w:rsid w:val="009B4D1E"/>
    <w:rsid w:val="009B50C6"/>
    <w:rsid w:val="009B52D5"/>
    <w:rsid w:val="009B5A54"/>
    <w:rsid w:val="009B6CD6"/>
    <w:rsid w:val="009B7DC8"/>
    <w:rsid w:val="009C0377"/>
    <w:rsid w:val="009C1BB9"/>
    <w:rsid w:val="009C2070"/>
    <w:rsid w:val="009C251F"/>
    <w:rsid w:val="009C3459"/>
    <w:rsid w:val="009C36B1"/>
    <w:rsid w:val="009C5201"/>
    <w:rsid w:val="009C565B"/>
    <w:rsid w:val="009C6B10"/>
    <w:rsid w:val="009C7063"/>
    <w:rsid w:val="009C7764"/>
    <w:rsid w:val="009C782E"/>
    <w:rsid w:val="009C7E9F"/>
    <w:rsid w:val="009D0125"/>
    <w:rsid w:val="009D0255"/>
    <w:rsid w:val="009D0C5C"/>
    <w:rsid w:val="009D0CA9"/>
    <w:rsid w:val="009D176D"/>
    <w:rsid w:val="009D18D8"/>
    <w:rsid w:val="009D1E7C"/>
    <w:rsid w:val="009D2359"/>
    <w:rsid w:val="009D27D1"/>
    <w:rsid w:val="009D2FCB"/>
    <w:rsid w:val="009D3077"/>
    <w:rsid w:val="009D454F"/>
    <w:rsid w:val="009D4FC5"/>
    <w:rsid w:val="009D5783"/>
    <w:rsid w:val="009D5C83"/>
    <w:rsid w:val="009D6307"/>
    <w:rsid w:val="009D6BED"/>
    <w:rsid w:val="009D75EF"/>
    <w:rsid w:val="009D7EA1"/>
    <w:rsid w:val="009E0735"/>
    <w:rsid w:val="009E079D"/>
    <w:rsid w:val="009E226B"/>
    <w:rsid w:val="009E2F2D"/>
    <w:rsid w:val="009E3248"/>
    <w:rsid w:val="009E3548"/>
    <w:rsid w:val="009E357F"/>
    <w:rsid w:val="009E3628"/>
    <w:rsid w:val="009E3704"/>
    <w:rsid w:val="009E40BE"/>
    <w:rsid w:val="009E46B7"/>
    <w:rsid w:val="009E499C"/>
    <w:rsid w:val="009E5706"/>
    <w:rsid w:val="009E585C"/>
    <w:rsid w:val="009E5AC3"/>
    <w:rsid w:val="009E6177"/>
    <w:rsid w:val="009E621C"/>
    <w:rsid w:val="009E6439"/>
    <w:rsid w:val="009E6621"/>
    <w:rsid w:val="009E6A67"/>
    <w:rsid w:val="009E6D85"/>
    <w:rsid w:val="009E736C"/>
    <w:rsid w:val="009E7B4D"/>
    <w:rsid w:val="009E7C07"/>
    <w:rsid w:val="009F0012"/>
    <w:rsid w:val="009F0B12"/>
    <w:rsid w:val="009F0B18"/>
    <w:rsid w:val="009F0E65"/>
    <w:rsid w:val="009F0EE7"/>
    <w:rsid w:val="009F0F65"/>
    <w:rsid w:val="009F1203"/>
    <w:rsid w:val="009F2333"/>
    <w:rsid w:val="009F2886"/>
    <w:rsid w:val="009F2890"/>
    <w:rsid w:val="009F35F1"/>
    <w:rsid w:val="009F3C55"/>
    <w:rsid w:val="009F4878"/>
    <w:rsid w:val="009F48A8"/>
    <w:rsid w:val="009F4950"/>
    <w:rsid w:val="009F4F02"/>
    <w:rsid w:val="009F5CBB"/>
    <w:rsid w:val="009F5EBE"/>
    <w:rsid w:val="009F654F"/>
    <w:rsid w:val="009F6558"/>
    <w:rsid w:val="009F726B"/>
    <w:rsid w:val="00A000B0"/>
    <w:rsid w:val="00A00963"/>
    <w:rsid w:val="00A00BE3"/>
    <w:rsid w:val="00A011D0"/>
    <w:rsid w:val="00A0142F"/>
    <w:rsid w:val="00A01ED0"/>
    <w:rsid w:val="00A02134"/>
    <w:rsid w:val="00A04760"/>
    <w:rsid w:val="00A048C4"/>
    <w:rsid w:val="00A04F00"/>
    <w:rsid w:val="00A05544"/>
    <w:rsid w:val="00A05599"/>
    <w:rsid w:val="00A06879"/>
    <w:rsid w:val="00A06D59"/>
    <w:rsid w:val="00A074E7"/>
    <w:rsid w:val="00A07DDB"/>
    <w:rsid w:val="00A109C9"/>
    <w:rsid w:val="00A11221"/>
    <w:rsid w:val="00A11601"/>
    <w:rsid w:val="00A12ADA"/>
    <w:rsid w:val="00A1313E"/>
    <w:rsid w:val="00A1344A"/>
    <w:rsid w:val="00A1366D"/>
    <w:rsid w:val="00A13880"/>
    <w:rsid w:val="00A13CAC"/>
    <w:rsid w:val="00A1610D"/>
    <w:rsid w:val="00A16C9F"/>
    <w:rsid w:val="00A17A76"/>
    <w:rsid w:val="00A2000D"/>
    <w:rsid w:val="00A204BD"/>
    <w:rsid w:val="00A21E27"/>
    <w:rsid w:val="00A236BA"/>
    <w:rsid w:val="00A2387B"/>
    <w:rsid w:val="00A238B7"/>
    <w:rsid w:val="00A23A47"/>
    <w:rsid w:val="00A23E9D"/>
    <w:rsid w:val="00A24EC2"/>
    <w:rsid w:val="00A24F95"/>
    <w:rsid w:val="00A255CB"/>
    <w:rsid w:val="00A25696"/>
    <w:rsid w:val="00A262A9"/>
    <w:rsid w:val="00A26571"/>
    <w:rsid w:val="00A26649"/>
    <w:rsid w:val="00A269E1"/>
    <w:rsid w:val="00A26D25"/>
    <w:rsid w:val="00A277E6"/>
    <w:rsid w:val="00A3010A"/>
    <w:rsid w:val="00A30AE6"/>
    <w:rsid w:val="00A30BEC"/>
    <w:rsid w:val="00A31064"/>
    <w:rsid w:val="00A316A6"/>
    <w:rsid w:val="00A320D9"/>
    <w:rsid w:val="00A32465"/>
    <w:rsid w:val="00A32968"/>
    <w:rsid w:val="00A33720"/>
    <w:rsid w:val="00A33893"/>
    <w:rsid w:val="00A34CEB"/>
    <w:rsid w:val="00A34FFA"/>
    <w:rsid w:val="00A353F6"/>
    <w:rsid w:val="00A35777"/>
    <w:rsid w:val="00A358C0"/>
    <w:rsid w:val="00A35B99"/>
    <w:rsid w:val="00A36631"/>
    <w:rsid w:val="00A36BFC"/>
    <w:rsid w:val="00A377FD"/>
    <w:rsid w:val="00A378B4"/>
    <w:rsid w:val="00A405A0"/>
    <w:rsid w:val="00A40987"/>
    <w:rsid w:val="00A40CBD"/>
    <w:rsid w:val="00A4114C"/>
    <w:rsid w:val="00A41582"/>
    <w:rsid w:val="00A415C5"/>
    <w:rsid w:val="00A42EEB"/>
    <w:rsid w:val="00A42F17"/>
    <w:rsid w:val="00A434C0"/>
    <w:rsid w:val="00A43860"/>
    <w:rsid w:val="00A43981"/>
    <w:rsid w:val="00A44C5E"/>
    <w:rsid w:val="00A467D0"/>
    <w:rsid w:val="00A46BD5"/>
    <w:rsid w:val="00A47787"/>
    <w:rsid w:val="00A502A0"/>
    <w:rsid w:val="00A50341"/>
    <w:rsid w:val="00A50B44"/>
    <w:rsid w:val="00A51653"/>
    <w:rsid w:val="00A517EE"/>
    <w:rsid w:val="00A51E6C"/>
    <w:rsid w:val="00A52712"/>
    <w:rsid w:val="00A52828"/>
    <w:rsid w:val="00A534AA"/>
    <w:rsid w:val="00A53CA1"/>
    <w:rsid w:val="00A53E4E"/>
    <w:rsid w:val="00A5406D"/>
    <w:rsid w:val="00A54BFF"/>
    <w:rsid w:val="00A557D4"/>
    <w:rsid w:val="00A55BB2"/>
    <w:rsid w:val="00A55EE0"/>
    <w:rsid w:val="00A565B5"/>
    <w:rsid w:val="00A56B0E"/>
    <w:rsid w:val="00A57054"/>
    <w:rsid w:val="00A571C9"/>
    <w:rsid w:val="00A5770A"/>
    <w:rsid w:val="00A57DC3"/>
    <w:rsid w:val="00A600B9"/>
    <w:rsid w:val="00A61102"/>
    <w:rsid w:val="00A612B5"/>
    <w:rsid w:val="00A615D2"/>
    <w:rsid w:val="00A62273"/>
    <w:rsid w:val="00A622A1"/>
    <w:rsid w:val="00A6278A"/>
    <w:rsid w:val="00A62DF4"/>
    <w:rsid w:val="00A63A5F"/>
    <w:rsid w:val="00A63BCD"/>
    <w:rsid w:val="00A64570"/>
    <w:rsid w:val="00A648D4"/>
    <w:rsid w:val="00A64910"/>
    <w:rsid w:val="00A64BFA"/>
    <w:rsid w:val="00A65934"/>
    <w:rsid w:val="00A678CC"/>
    <w:rsid w:val="00A70484"/>
    <w:rsid w:val="00A70689"/>
    <w:rsid w:val="00A706BD"/>
    <w:rsid w:val="00A707EC"/>
    <w:rsid w:val="00A725C9"/>
    <w:rsid w:val="00A72A14"/>
    <w:rsid w:val="00A7317E"/>
    <w:rsid w:val="00A735C4"/>
    <w:rsid w:val="00A73AD4"/>
    <w:rsid w:val="00A75D8A"/>
    <w:rsid w:val="00A76189"/>
    <w:rsid w:val="00A763F6"/>
    <w:rsid w:val="00A7652C"/>
    <w:rsid w:val="00A77913"/>
    <w:rsid w:val="00A80D53"/>
    <w:rsid w:val="00A80FE0"/>
    <w:rsid w:val="00A8243B"/>
    <w:rsid w:val="00A82D5A"/>
    <w:rsid w:val="00A82DB7"/>
    <w:rsid w:val="00A83A5E"/>
    <w:rsid w:val="00A83E08"/>
    <w:rsid w:val="00A8411A"/>
    <w:rsid w:val="00A8459B"/>
    <w:rsid w:val="00A847B5"/>
    <w:rsid w:val="00A85104"/>
    <w:rsid w:val="00A85C4F"/>
    <w:rsid w:val="00A86425"/>
    <w:rsid w:val="00A86EBB"/>
    <w:rsid w:val="00A86ECE"/>
    <w:rsid w:val="00A86ED5"/>
    <w:rsid w:val="00A8746F"/>
    <w:rsid w:val="00A87C22"/>
    <w:rsid w:val="00A87D04"/>
    <w:rsid w:val="00A91218"/>
    <w:rsid w:val="00A91878"/>
    <w:rsid w:val="00A91EF9"/>
    <w:rsid w:val="00A922F2"/>
    <w:rsid w:val="00A9263F"/>
    <w:rsid w:val="00A93E84"/>
    <w:rsid w:val="00A9400C"/>
    <w:rsid w:val="00A952DA"/>
    <w:rsid w:val="00A95497"/>
    <w:rsid w:val="00A958B3"/>
    <w:rsid w:val="00A96A69"/>
    <w:rsid w:val="00A96FB0"/>
    <w:rsid w:val="00AA0027"/>
    <w:rsid w:val="00AA089A"/>
    <w:rsid w:val="00AA1A5F"/>
    <w:rsid w:val="00AA239B"/>
    <w:rsid w:val="00AA2603"/>
    <w:rsid w:val="00AA2841"/>
    <w:rsid w:val="00AA29EC"/>
    <w:rsid w:val="00AA2EBC"/>
    <w:rsid w:val="00AA355F"/>
    <w:rsid w:val="00AA3992"/>
    <w:rsid w:val="00AA3E19"/>
    <w:rsid w:val="00AA4481"/>
    <w:rsid w:val="00AA4746"/>
    <w:rsid w:val="00AA48A2"/>
    <w:rsid w:val="00AA4DFA"/>
    <w:rsid w:val="00AA5061"/>
    <w:rsid w:val="00AA5250"/>
    <w:rsid w:val="00AA59E8"/>
    <w:rsid w:val="00AA661D"/>
    <w:rsid w:val="00AA6765"/>
    <w:rsid w:val="00AA7351"/>
    <w:rsid w:val="00AA7673"/>
    <w:rsid w:val="00AA7916"/>
    <w:rsid w:val="00AA7BD2"/>
    <w:rsid w:val="00AB0AA0"/>
    <w:rsid w:val="00AB0B3F"/>
    <w:rsid w:val="00AB16D5"/>
    <w:rsid w:val="00AB17CC"/>
    <w:rsid w:val="00AB191E"/>
    <w:rsid w:val="00AB1B4F"/>
    <w:rsid w:val="00AB1E20"/>
    <w:rsid w:val="00AB2A17"/>
    <w:rsid w:val="00AB36CF"/>
    <w:rsid w:val="00AB4304"/>
    <w:rsid w:val="00AB4823"/>
    <w:rsid w:val="00AB5DD2"/>
    <w:rsid w:val="00AB652F"/>
    <w:rsid w:val="00AB718E"/>
    <w:rsid w:val="00AB733A"/>
    <w:rsid w:val="00AB7D57"/>
    <w:rsid w:val="00AB7F08"/>
    <w:rsid w:val="00AC02F1"/>
    <w:rsid w:val="00AC1161"/>
    <w:rsid w:val="00AC1DA2"/>
    <w:rsid w:val="00AC27BA"/>
    <w:rsid w:val="00AC282D"/>
    <w:rsid w:val="00AC2FEA"/>
    <w:rsid w:val="00AC4104"/>
    <w:rsid w:val="00AC4E3F"/>
    <w:rsid w:val="00AC4F26"/>
    <w:rsid w:val="00AC4F6A"/>
    <w:rsid w:val="00AC500C"/>
    <w:rsid w:val="00AC5155"/>
    <w:rsid w:val="00AC5D95"/>
    <w:rsid w:val="00AC65E6"/>
    <w:rsid w:val="00AC6714"/>
    <w:rsid w:val="00AC73A9"/>
    <w:rsid w:val="00AC78AB"/>
    <w:rsid w:val="00AD0100"/>
    <w:rsid w:val="00AD039D"/>
    <w:rsid w:val="00AD0883"/>
    <w:rsid w:val="00AD0E7D"/>
    <w:rsid w:val="00AD11A2"/>
    <w:rsid w:val="00AD126B"/>
    <w:rsid w:val="00AD4062"/>
    <w:rsid w:val="00AD40FC"/>
    <w:rsid w:val="00AD455A"/>
    <w:rsid w:val="00AD47A4"/>
    <w:rsid w:val="00AD7200"/>
    <w:rsid w:val="00AD73FD"/>
    <w:rsid w:val="00AD77FA"/>
    <w:rsid w:val="00AE02C9"/>
    <w:rsid w:val="00AE046B"/>
    <w:rsid w:val="00AE0E6A"/>
    <w:rsid w:val="00AE21E4"/>
    <w:rsid w:val="00AE2740"/>
    <w:rsid w:val="00AE2F27"/>
    <w:rsid w:val="00AE3100"/>
    <w:rsid w:val="00AE3215"/>
    <w:rsid w:val="00AE37DA"/>
    <w:rsid w:val="00AE53DC"/>
    <w:rsid w:val="00AE5B11"/>
    <w:rsid w:val="00AE61FB"/>
    <w:rsid w:val="00AE684F"/>
    <w:rsid w:val="00AE6E1A"/>
    <w:rsid w:val="00AE778F"/>
    <w:rsid w:val="00AE78C2"/>
    <w:rsid w:val="00AF05BC"/>
    <w:rsid w:val="00AF129D"/>
    <w:rsid w:val="00AF1F4C"/>
    <w:rsid w:val="00AF1FE0"/>
    <w:rsid w:val="00AF2217"/>
    <w:rsid w:val="00AF25DC"/>
    <w:rsid w:val="00AF264E"/>
    <w:rsid w:val="00AF28BE"/>
    <w:rsid w:val="00AF32D0"/>
    <w:rsid w:val="00AF352F"/>
    <w:rsid w:val="00AF36AF"/>
    <w:rsid w:val="00AF3853"/>
    <w:rsid w:val="00AF3873"/>
    <w:rsid w:val="00AF3E79"/>
    <w:rsid w:val="00AF4AE6"/>
    <w:rsid w:val="00AF500D"/>
    <w:rsid w:val="00AF5B42"/>
    <w:rsid w:val="00AF6562"/>
    <w:rsid w:val="00AF68F5"/>
    <w:rsid w:val="00AF6BFB"/>
    <w:rsid w:val="00AF7273"/>
    <w:rsid w:val="00AF7658"/>
    <w:rsid w:val="00AF7DD0"/>
    <w:rsid w:val="00AF7E6E"/>
    <w:rsid w:val="00AF7FCD"/>
    <w:rsid w:val="00B01165"/>
    <w:rsid w:val="00B011C3"/>
    <w:rsid w:val="00B01919"/>
    <w:rsid w:val="00B01C5B"/>
    <w:rsid w:val="00B03C9E"/>
    <w:rsid w:val="00B04491"/>
    <w:rsid w:val="00B056E8"/>
    <w:rsid w:val="00B059FC"/>
    <w:rsid w:val="00B05BA0"/>
    <w:rsid w:val="00B05BAA"/>
    <w:rsid w:val="00B06214"/>
    <w:rsid w:val="00B0695C"/>
    <w:rsid w:val="00B06CC8"/>
    <w:rsid w:val="00B0721C"/>
    <w:rsid w:val="00B07E99"/>
    <w:rsid w:val="00B102BB"/>
    <w:rsid w:val="00B10F0E"/>
    <w:rsid w:val="00B1106E"/>
    <w:rsid w:val="00B1249A"/>
    <w:rsid w:val="00B125FB"/>
    <w:rsid w:val="00B1327D"/>
    <w:rsid w:val="00B13ED0"/>
    <w:rsid w:val="00B15258"/>
    <w:rsid w:val="00B16444"/>
    <w:rsid w:val="00B17180"/>
    <w:rsid w:val="00B176D2"/>
    <w:rsid w:val="00B177B0"/>
    <w:rsid w:val="00B2038F"/>
    <w:rsid w:val="00B20E7B"/>
    <w:rsid w:val="00B215C7"/>
    <w:rsid w:val="00B22FC4"/>
    <w:rsid w:val="00B232D5"/>
    <w:rsid w:val="00B23955"/>
    <w:rsid w:val="00B239C7"/>
    <w:rsid w:val="00B24694"/>
    <w:rsid w:val="00B24C55"/>
    <w:rsid w:val="00B25033"/>
    <w:rsid w:val="00B2640A"/>
    <w:rsid w:val="00B32772"/>
    <w:rsid w:val="00B32C90"/>
    <w:rsid w:val="00B32EA9"/>
    <w:rsid w:val="00B345EE"/>
    <w:rsid w:val="00B34814"/>
    <w:rsid w:val="00B3490B"/>
    <w:rsid w:val="00B34BA0"/>
    <w:rsid w:val="00B34ECC"/>
    <w:rsid w:val="00B35412"/>
    <w:rsid w:val="00B35AED"/>
    <w:rsid w:val="00B36F20"/>
    <w:rsid w:val="00B373FD"/>
    <w:rsid w:val="00B37D05"/>
    <w:rsid w:val="00B37FFA"/>
    <w:rsid w:val="00B40B3F"/>
    <w:rsid w:val="00B40BE1"/>
    <w:rsid w:val="00B419FB"/>
    <w:rsid w:val="00B427CB"/>
    <w:rsid w:val="00B427EE"/>
    <w:rsid w:val="00B42B48"/>
    <w:rsid w:val="00B42B55"/>
    <w:rsid w:val="00B43005"/>
    <w:rsid w:val="00B438C5"/>
    <w:rsid w:val="00B43E33"/>
    <w:rsid w:val="00B441E8"/>
    <w:rsid w:val="00B44987"/>
    <w:rsid w:val="00B44D82"/>
    <w:rsid w:val="00B46F6B"/>
    <w:rsid w:val="00B50DF0"/>
    <w:rsid w:val="00B5142F"/>
    <w:rsid w:val="00B51617"/>
    <w:rsid w:val="00B51705"/>
    <w:rsid w:val="00B51ACE"/>
    <w:rsid w:val="00B5227D"/>
    <w:rsid w:val="00B52682"/>
    <w:rsid w:val="00B526F6"/>
    <w:rsid w:val="00B52B2F"/>
    <w:rsid w:val="00B53077"/>
    <w:rsid w:val="00B534E9"/>
    <w:rsid w:val="00B5375E"/>
    <w:rsid w:val="00B540AE"/>
    <w:rsid w:val="00B54CA7"/>
    <w:rsid w:val="00B54F4D"/>
    <w:rsid w:val="00B55158"/>
    <w:rsid w:val="00B57DCD"/>
    <w:rsid w:val="00B60236"/>
    <w:rsid w:val="00B60BCC"/>
    <w:rsid w:val="00B60EF4"/>
    <w:rsid w:val="00B6102A"/>
    <w:rsid w:val="00B61579"/>
    <w:rsid w:val="00B62018"/>
    <w:rsid w:val="00B62560"/>
    <w:rsid w:val="00B62A04"/>
    <w:rsid w:val="00B62B4A"/>
    <w:rsid w:val="00B62E86"/>
    <w:rsid w:val="00B63028"/>
    <w:rsid w:val="00B63D66"/>
    <w:rsid w:val="00B63D99"/>
    <w:rsid w:val="00B64363"/>
    <w:rsid w:val="00B651EB"/>
    <w:rsid w:val="00B651F9"/>
    <w:rsid w:val="00B661C8"/>
    <w:rsid w:val="00B66230"/>
    <w:rsid w:val="00B66744"/>
    <w:rsid w:val="00B667F6"/>
    <w:rsid w:val="00B66B0A"/>
    <w:rsid w:val="00B6784C"/>
    <w:rsid w:val="00B703BB"/>
    <w:rsid w:val="00B7047D"/>
    <w:rsid w:val="00B70498"/>
    <w:rsid w:val="00B70CED"/>
    <w:rsid w:val="00B710A8"/>
    <w:rsid w:val="00B71134"/>
    <w:rsid w:val="00B713A6"/>
    <w:rsid w:val="00B723B7"/>
    <w:rsid w:val="00B72C00"/>
    <w:rsid w:val="00B73381"/>
    <w:rsid w:val="00B73445"/>
    <w:rsid w:val="00B735C7"/>
    <w:rsid w:val="00B73940"/>
    <w:rsid w:val="00B73E69"/>
    <w:rsid w:val="00B73F2D"/>
    <w:rsid w:val="00B750EC"/>
    <w:rsid w:val="00B75789"/>
    <w:rsid w:val="00B758BD"/>
    <w:rsid w:val="00B76493"/>
    <w:rsid w:val="00B76E02"/>
    <w:rsid w:val="00B770A3"/>
    <w:rsid w:val="00B77101"/>
    <w:rsid w:val="00B77736"/>
    <w:rsid w:val="00B803CA"/>
    <w:rsid w:val="00B80C43"/>
    <w:rsid w:val="00B80ED8"/>
    <w:rsid w:val="00B819EB"/>
    <w:rsid w:val="00B81D82"/>
    <w:rsid w:val="00B81F24"/>
    <w:rsid w:val="00B82108"/>
    <w:rsid w:val="00B83FF0"/>
    <w:rsid w:val="00B8432B"/>
    <w:rsid w:val="00B851FD"/>
    <w:rsid w:val="00B85616"/>
    <w:rsid w:val="00B85799"/>
    <w:rsid w:val="00B8652E"/>
    <w:rsid w:val="00B8695D"/>
    <w:rsid w:val="00B86DCD"/>
    <w:rsid w:val="00B876DA"/>
    <w:rsid w:val="00B87809"/>
    <w:rsid w:val="00B87DA0"/>
    <w:rsid w:val="00B87EDB"/>
    <w:rsid w:val="00B9000A"/>
    <w:rsid w:val="00B90BBD"/>
    <w:rsid w:val="00B91944"/>
    <w:rsid w:val="00B93D14"/>
    <w:rsid w:val="00B94726"/>
    <w:rsid w:val="00B95412"/>
    <w:rsid w:val="00B96238"/>
    <w:rsid w:val="00B96A4B"/>
    <w:rsid w:val="00B96C51"/>
    <w:rsid w:val="00B97133"/>
    <w:rsid w:val="00B97BFA"/>
    <w:rsid w:val="00B97D09"/>
    <w:rsid w:val="00BA0182"/>
    <w:rsid w:val="00BA1AD9"/>
    <w:rsid w:val="00BA1BCA"/>
    <w:rsid w:val="00BA1F0E"/>
    <w:rsid w:val="00BA23AA"/>
    <w:rsid w:val="00BA28E0"/>
    <w:rsid w:val="00BA2F7C"/>
    <w:rsid w:val="00BA3188"/>
    <w:rsid w:val="00BA3662"/>
    <w:rsid w:val="00BA373C"/>
    <w:rsid w:val="00BA3763"/>
    <w:rsid w:val="00BA390E"/>
    <w:rsid w:val="00BA3A41"/>
    <w:rsid w:val="00BA47D9"/>
    <w:rsid w:val="00BA4CF9"/>
    <w:rsid w:val="00BA513B"/>
    <w:rsid w:val="00BA6704"/>
    <w:rsid w:val="00BA70F4"/>
    <w:rsid w:val="00BA71C0"/>
    <w:rsid w:val="00BA7325"/>
    <w:rsid w:val="00BA7A04"/>
    <w:rsid w:val="00BA7B71"/>
    <w:rsid w:val="00BA7BAA"/>
    <w:rsid w:val="00BA7D79"/>
    <w:rsid w:val="00BB0704"/>
    <w:rsid w:val="00BB1EB6"/>
    <w:rsid w:val="00BB2963"/>
    <w:rsid w:val="00BB298C"/>
    <w:rsid w:val="00BB3199"/>
    <w:rsid w:val="00BB33E7"/>
    <w:rsid w:val="00BB3E53"/>
    <w:rsid w:val="00BB4A47"/>
    <w:rsid w:val="00BB4A7B"/>
    <w:rsid w:val="00BB56B6"/>
    <w:rsid w:val="00BB64A2"/>
    <w:rsid w:val="00BC0074"/>
    <w:rsid w:val="00BC06B9"/>
    <w:rsid w:val="00BC14D3"/>
    <w:rsid w:val="00BC1EE1"/>
    <w:rsid w:val="00BC3527"/>
    <w:rsid w:val="00BC3BD3"/>
    <w:rsid w:val="00BC3DE5"/>
    <w:rsid w:val="00BC3EFB"/>
    <w:rsid w:val="00BC4E1A"/>
    <w:rsid w:val="00BC6135"/>
    <w:rsid w:val="00BC6590"/>
    <w:rsid w:val="00BC68BC"/>
    <w:rsid w:val="00BC6B32"/>
    <w:rsid w:val="00BC715E"/>
    <w:rsid w:val="00BC7578"/>
    <w:rsid w:val="00BD0ABB"/>
    <w:rsid w:val="00BD1234"/>
    <w:rsid w:val="00BD16CF"/>
    <w:rsid w:val="00BD1C89"/>
    <w:rsid w:val="00BD285D"/>
    <w:rsid w:val="00BD2E18"/>
    <w:rsid w:val="00BD2F89"/>
    <w:rsid w:val="00BD37E6"/>
    <w:rsid w:val="00BD3CB3"/>
    <w:rsid w:val="00BD4DB1"/>
    <w:rsid w:val="00BD504F"/>
    <w:rsid w:val="00BD5FB4"/>
    <w:rsid w:val="00BD6AD8"/>
    <w:rsid w:val="00BD7D09"/>
    <w:rsid w:val="00BE0474"/>
    <w:rsid w:val="00BE0542"/>
    <w:rsid w:val="00BE0C95"/>
    <w:rsid w:val="00BE1479"/>
    <w:rsid w:val="00BE1633"/>
    <w:rsid w:val="00BE177C"/>
    <w:rsid w:val="00BE217B"/>
    <w:rsid w:val="00BE2D83"/>
    <w:rsid w:val="00BE2EE2"/>
    <w:rsid w:val="00BE321A"/>
    <w:rsid w:val="00BE4018"/>
    <w:rsid w:val="00BE4A03"/>
    <w:rsid w:val="00BE4BA3"/>
    <w:rsid w:val="00BE509D"/>
    <w:rsid w:val="00BE54B5"/>
    <w:rsid w:val="00BE5DA4"/>
    <w:rsid w:val="00BE5DA7"/>
    <w:rsid w:val="00BE5F8F"/>
    <w:rsid w:val="00BE6875"/>
    <w:rsid w:val="00BE757A"/>
    <w:rsid w:val="00BE7ED3"/>
    <w:rsid w:val="00BF085D"/>
    <w:rsid w:val="00BF0E40"/>
    <w:rsid w:val="00BF1DE7"/>
    <w:rsid w:val="00BF286E"/>
    <w:rsid w:val="00BF33EA"/>
    <w:rsid w:val="00BF447B"/>
    <w:rsid w:val="00BF48D1"/>
    <w:rsid w:val="00BF4B78"/>
    <w:rsid w:val="00BF526E"/>
    <w:rsid w:val="00BF66BB"/>
    <w:rsid w:val="00BF6BF2"/>
    <w:rsid w:val="00BF6EE0"/>
    <w:rsid w:val="00BF7421"/>
    <w:rsid w:val="00BF7B65"/>
    <w:rsid w:val="00C00D1B"/>
    <w:rsid w:val="00C013AB"/>
    <w:rsid w:val="00C025F4"/>
    <w:rsid w:val="00C02913"/>
    <w:rsid w:val="00C03CBF"/>
    <w:rsid w:val="00C03E82"/>
    <w:rsid w:val="00C03FAA"/>
    <w:rsid w:val="00C04F0D"/>
    <w:rsid w:val="00C050E3"/>
    <w:rsid w:val="00C0566F"/>
    <w:rsid w:val="00C05C53"/>
    <w:rsid w:val="00C07C2A"/>
    <w:rsid w:val="00C1000B"/>
    <w:rsid w:val="00C100AE"/>
    <w:rsid w:val="00C10C7C"/>
    <w:rsid w:val="00C10EC9"/>
    <w:rsid w:val="00C11254"/>
    <w:rsid w:val="00C11282"/>
    <w:rsid w:val="00C12091"/>
    <w:rsid w:val="00C129A7"/>
    <w:rsid w:val="00C12C82"/>
    <w:rsid w:val="00C13435"/>
    <w:rsid w:val="00C14303"/>
    <w:rsid w:val="00C14845"/>
    <w:rsid w:val="00C149D6"/>
    <w:rsid w:val="00C14CDE"/>
    <w:rsid w:val="00C1509E"/>
    <w:rsid w:val="00C160B9"/>
    <w:rsid w:val="00C16BC6"/>
    <w:rsid w:val="00C16CDA"/>
    <w:rsid w:val="00C17AA7"/>
    <w:rsid w:val="00C17E62"/>
    <w:rsid w:val="00C2018E"/>
    <w:rsid w:val="00C207B4"/>
    <w:rsid w:val="00C20CE0"/>
    <w:rsid w:val="00C20DB6"/>
    <w:rsid w:val="00C20FC7"/>
    <w:rsid w:val="00C213D7"/>
    <w:rsid w:val="00C214D7"/>
    <w:rsid w:val="00C21BB5"/>
    <w:rsid w:val="00C2210B"/>
    <w:rsid w:val="00C2265B"/>
    <w:rsid w:val="00C228EB"/>
    <w:rsid w:val="00C22909"/>
    <w:rsid w:val="00C22A2C"/>
    <w:rsid w:val="00C22D56"/>
    <w:rsid w:val="00C23D1B"/>
    <w:rsid w:val="00C23E91"/>
    <w:rsid w:val="00C2446E"/>
    <w:rsid w:val="00C24DCE"/>
    <w:rsid w:val="00C24DE3"/>
    <w:rsid w:val="00C254E5"/>
    <w:rsid w:val="00C268BF"/>
    <w:rsid w:val="00C26AD9"/>
    <w:rsid w:val="00C275BD"/>
    <w:rsid w:val="00C275C1"/>
    <w:rsid w:val="00C276FC"/>
    <w:rsid w:val="00C27772"/>
    <w:rsid w:val="00C304FF"/>
    <w:rsid w:val="00C306FF"/>
    <w:rsid w:val="00C30F0B"/>
    <w:rsid w:val="00C31335"/>
    <w:rsid w:val="00C317E8"/>
    <w:rsid w:val="00C32FCB"/>
    <w:rsid w:val="00C33572"/>
    <w:rsid w:val="00C338CE"/>
    <w:rsid w:val="00C33F0E"/>
    <w:rsid w:val="00C34158"/>
    <w:rsid w:val="00C34195"/>
    <w:rsid w:val="00C34917"/>
    <w:rsid w:val="00C35265"/>
    <w:rsid w:val="00C357B0"/>
    <w:rsid w:val="00C35CC7"/>
    <w:rsid w:val="00C36418"/>
    <w:rsid w:val="00C365EF"/>
    <w:rsid w:val="00C36664"/>
    <w:rsid w:val="00C366E1"/>
    <w:rsid w:val="00C36848"/>
    <w:rsid w:val="00C409B4"/>
    <w:rsid w:val="00C41013"/>
    <w:rsid w:val="00C41731"/>
    <w:rsid w:val="00C41761"/>
    <w:rsid w:val="00C4179F"/>
    <w:rsid w:val="00C4222E"/>
    <w:rsid w:val="00C42A61"/>
    <w:rsid w:val="00C42C93"/>
    <w:rsid w:val="00C434A3"/>
    <w:rsid w:val="00C443A8"/>
    <w:rsid w:val="00C445FD"/>
    <w:rsid w:val="00C454AA"/>
    <w:rsid w:val="00C4566C"/>
    <w:rsid w:val="00C46046"/>
    <w:rsid w:val="00C46A23"/>
    <w:rsid w:val="00C50170"/>
    <w:rsid w:val="00C504AA"/>
    <w:rsid w:val="00C5120C"/>
    <w:rsid w:val="00C51C05"/>
    <w:rsid w:val="00C5236B"/>
    <w:rsid w:val="00C53793"/>
    <w:rsid w:val="00C53F3B"/>
    <w:rsid w:val="00C5439F"/>
    <w:rsid w:val="00C5530B"/>
    <w:rsid w:val="00C55BB0"/>
    <w:rsid w:val="00C562C2"/>
    <w:rsid w:val="00C5642C"/>
    <w:rsid w:val="00C57243"/>
    <w:rsid w:val="00C57317"/>
    <w:rsid w:val="00C5752C"/>
    <w:rsid w:val="00C5753C"/>
    <w:rsid w:val="00C60A0F"/>
    <w:rsid w:val="00C60E03"/>
    <w:rsid w:val="00C60FEE"/>
    <w:rsid w:val="00C61289"/>
    <w:rsid w:val="00C6187C"/>
    <w:rsid w:val="00C61DF5"/>
    <w:rsid w:val="00C61EA9"/>
    <w:rsid w:val="00C61FBF"/>
    <w:rsid w:val="00C6236C"/>
    <w:rsid w:val="00C6246A"/>
    <w:rsid w:val="00C62573"/>
    <w:rsid w:val="00C62EE7"/>
    <w:rsid w:val="00C62FDA"/>
    <w:rsid w:val="00C636BB"/>
    <w:rsid w:val="00C64121"/>
    <w:rsid w:val="00C644AC"/>
    <w:rsid w:val="00C645B9"/>
    <w:rsid w:val="00C65ACF"/>
    <w:rsid w:val="00C65DCB"/>
    <w:rsid w:val="00C6638C"/>
    <w:rsid w:val="00C668B5"/>
    <w:rsid w:val="00C673A4"/>
    <w:rsid w:val="00C67BEA"/>
    <w:rsid w:val="00C70055"/>
    <w:rsid w:val="00C70422"/>
    <w:rsid w:val="00C7049A"/>
    <w:rsid w:val="00C704AA"/>
    <w:rsid w:val="00C708A3"/>
    <w:rsid w:val="00C71705"/>
    <w:rsid w:val="00C71AFB"/>
    <w:rsid w:val="00C7293E"/>
    <w:rsid w:val="00C72EBD"/>
    <w:rsid w:val="00C72EE7"/>
    <w:rsid w:val="00C73227"/>
    <w:rsid w:val="00C739B0"/>
    <w:rsid w:val="00C73ADF"/>
    <w:rsid w:val="00C74EE1"/>
    <w:rsid w:val="00C75AD3"/>
    <w:rsid w:val="00C7615C"/>
    <w:rsid w:val="00C7691D"/>
    <w:rsid w:val="00C772CF"/>
    <w:rsid w:val="00C77E28"/>
    <w:rsid w:val="00C8046D"/>
    <w:rsid w:val="00C8089E"/>
    <w:rsid w:val="00C80D5B"/>
    <w:rsid w:val="00C81A79"/>
    <w:rsid w:val="00C81DBC"/>
    <w:rsid w:val="00C81FAC"/>
    <w:rsid w:val="00C83D6F"/>
    <w:rsid w:val="00C8497D"/>
    <w:rsid w:val="00C8538B"/>
    <w:rsid w:val="00C8779C"/>
    <w:rsid w:val="00C87907"/>
    <w:rsid w:val="00C87CC8"/>
    <w:rsid w:val="00C90E7A"/>
    <w:rsid w:val="00C91AAC"/>
    <w:rsid w:val="00C91DBE"/>
    <w:rsid w:val="00C9267B"/>
    <w:rsid w:val="00C92CC6"/>
    <w:rsid w:val="00C9354B"/>
    <w:rsid w:val="00C93921"/>
    <w:rsid w:val="00C93982"/>
    <w:rsid w:val="00C94A32"/>
    <w:rsid w:val="00C95193"/>
    <w:rsid w:val="00C95EAF"/>
    <w:rsid w:val="00C95F36"/>
    <w:rsid w:val="00C961EC"/>
    <w:rsid w:val="00C96A2A"/>
    <w:rsid w:val="00C96D75"/>
    <w:rsid w:val="00C978CC"/>
    <w:rsid w:val="00CA1020"/>
    <w:rsid w:val="00CA1900"/>
    <w:rsid w:val="00CA1BDD"/>
    <w:rsid w:val="00CA1C87"/>
    <w:rsid w:val="00CA1CBC"/>
    <w:rsid w:val="00CA264E"/>
    <w:rsid w:val="00CA2A9E"/>
    <w:rsid w:val="00CA2BD2"/>
    <w:rsid w:val="00CA2C05"/>
    <w:rsid w:val="00CA30C6"/>
    <w:rsid w:val="00CA43B6"/>
    <w:rsid w:val="00CA4F5B"/>
    <w:rsid w:val="00CA5207"/>
    <w:rsid w:val="00CA5477"/>
    <w:rsid w:val="00CA5744"/>
    <w:rsid w:val="00CA5B58"/>
    <w:rsid w:val="00CA6102"/>
    <w:rsid w:val="00CA6113"/>
    <w:rsid w:val="00CA6345"/>
    <w:rsid w:val="00CA6E49"/>
    <w:rsid w:val="00CB0BCE"/>
    <w:rsid w:val="00CB1353"/>
    <w:rsid w:val="00CB15D2"/>
    <w:rsid w:val="00CB176E"/>
    <w:rsid w:val="00CB1EB0"/>
    <w:rsid w:val="00CB2070"/>
    <w:rsid w:val="00CB3ADE"/>
    <w:rsid w:val="00CB3C2B"/>
    <w:rsid w:val="00CB4BBA"/>
    <w:rsid w:val="00CB4D64"/>
    <w:rsid w:val="00CB50FB"/>
    <w:rsid w:val="00CB572C"/>
    <w:rsid w:val="00CB5E26"/>
    <w:rsid w:val="00CB6496"/>
    <w:rsid w:val="00CB65EB"/>
    <w:rsid w:val="00CB7918"/>
    <w:rsid w:val="00CB7FA9"/>
    <w:rsid w:val="00CC05B8"/>
    <w:rsid w:val="00CC0989"/>
    <w:rsid w:val="00CC0B75"/>
    <w:rsid w:val="00CC0CC4"/>
    <w:rsid w:val="00CC1556"/>
    <w:rsid w:val="00CC20D5"/>
    <w:rsid w:val="00CC26FD"/>
    <w:rsid w:val="00CC2D2B"/>
    <w:rsid w:val="00CC58AD"/>
    <w:rsid w:val="00CC5D21"/>
    <w:rsid w:val="00CC5FA1"/>
    <w:rsid w:val="00CC6230"/>
    <w:rsid w:val="00CC64BD"/>
    <w:rsid w:val="00CC66BE"/>
    <w:rsid w:val="00CC6CAE"/>
    <w:rsid w:val="00CC7AA1"/>
    <w:rsid w:val="00CD034D"/>
    <w:rsid w:val="00CD0755"/>
    <w:rsid w:val="00CD0A31"/>
    <w:rsid w:val="00CD1E1D"/>
    <w:rsid w:val="00CD2E08"/>
    <w:rsid w:val="00CD3018"/>
    <w:rsid w:val="00CD3728"/>
    <w:rsid w:val="00CD3F99"/>
    <w:rsid w:val="00CD4142"/>
    <w:rsid w:val="00CD4B1D"/>
    <w:rsid w:val="00CD61F5"/>
    <w:rsid w:val="00CD636B"/>
    <w:rsid w:val="00CD6728"/>
    <w:rsid w:val="00CD6732"/>
    <w:rsid w:val="00CD6D6C"/>
    <w:rsid w:val="00CD7057"/>
    <w:rsid w:val="00CE00AB"/>
    <w:rsid w:val="00CE0D44"/>
    <w:rsid w:val="00CE1B3F"/>
    <w:rsid w:val="00CE2E41"/>
    <w:rsid w:val="00CE2EC3"/>
    <w:rsid w:val="00CE3321"/>
    <w:rsid w:val="00CE3CE2"/>
    <w:rsid w:val="00CE5B1B"/>
    <w:rsid w:val="00CE61B4"/>
    <w:rsid w:val="00CE69E0"/>
    <w:rsid w:val="00CE733B"/>
    <w:rsid w:val="00CE7481"/>
    <w:rsid w:val="00CE78EE"/>
    <w:rsid w:val="00CE7A27"/>
    <w:rsid w:val="00CF03AA"/>
    <w:rsid w:val="00CF1705"/>
    <w:rsid w:val="00CF17B7"/>
    <w:rsid w:val="00CF1D37"/>
    <w:rsid w:val="00CF1DAD"/>
    <w:rsid w:val="00CF2D19"/>
    <w:rsid w:val="00CF2F09"/>
    <w:rsid w:val="00CF3546"/>
    <w:rsid w:val="00CF35DE"/>
    <w:rsid w:val="00CF36AC"/>
    <w:rsid w:val="00CF3EA8"/>
    <w:rsid w:val="00CF441E"/>
    <w:rsid w:val="00CF474D"/>
    <w:rsid w:val="00CF5101"/>
    <w:rsid w:val="00CF6A30"/>
    <w:rsid w:val="00D0044B"/>
    <w:rsid w:val="00D00BA4"/>
    <w:rsid w:val="00D00FE2"/>
    <w:rsid w:val="00D01304"/>
    <w:rsid w:val="00D01C34"/>
    <w:rsid w:val="00D02930"/>
    <w:rsid w:val="00D02E6C"/>
    <w:rsid w:val="00D03AA4"/>
    <w:rsid w:val="00D05A1F"/>
    <w:rsid w:val="00D05B8B"/>
    <w:rsid w:val="00D05DBF"/>
    <w:rsid w:val="00D06205"/>
    <w:rsid w:val="00D062D2"/>
    <w:rsid w:val="00D0696D"/>
    <w:rsid w:val="00D06B33"/>
    <w:rsid w:val="00D07607"/>
    <w:rsid w:val="00D077DF"/>
    <w:rsid w:val="00D07D05"/>
    <w:rsid w:val="00D11972"/>
    <w:rsid w:val="00D11E2B"/>
    <w:rsid w:val="00D122C2"/>
    <w:rsid w:val="00D1327A"/>
    <w:rsid w:val="00D13286"/>
    <w:rsid w:val="00D13680"/>
    <w:rsid w:val="00D1471B"/>
    <w:rsid w:val="00D150BB"/>
    <w:rsid w:val="00D155D1"/>
    <w:rsid w:val="00D15881"/>
    <w:rsid w:val="00D15B23"/>
    <w:rsid w:val="00D15D75"/>
    <w:rsid w:val="00D15EF5"/>
    <w:rsid w:val="00D167C7"/>
    <w:rsid w:val="00D17109"/>
    <w:rsid w:val="00D17400"/>
    <w:rsid w:val="00D17867"/>
    <w:rsid w:val="00D17A94"/>
    <w:rsid w:val="00D20695"/>
    <w:rsid w:val="00D20933"/>
    <w:rsid w:val="00D20B85"/>
    <w:rsid w:val="00D210DE"/>
    <w:rsid w:val="00D21E58"/>
    <w:rsid w:val="00D21EB9"/>
    <w:rsid w:val="00D24EF8"/>
    <w:rsid w:val="00D253AE"/>
    <w:rsid w:val="00D2568D"/>
    <w:rsid w:val="00D25A12"/>
    <w:rsid w:val="00D25CB4"/>
    <w:rsid w:val="00D273A7"/>
    <w:rsid w:val="00D2743F"/>
    <w:rsid w:val="00D27869"/>
    <w:rsid w:val="00D314E0"/>
    <w:rsid w:val="00D3193F"/>
    <w:rsid w:val="00D31C2D"/>
    <w:rsid w:val="00D33CCF"/>
    <w:rsid w:val="00D3453D"/>
    <w:rsid w:val="00D36630"/>
    <w:rsid w:val="00D37801"/>
    <w:rsid w:val="00D37B3C"/>
    <w:rsid w:val="00D40011"/>
    <w:rsid w:val="00D40D5D"/>
    <w:rsid w:val="00D422BB"/>
    <w:rsid w:val="00D422CD"/>
    <w:rsid w:val="00D43713"/>
    <w:rsid w:val="00D4695A"/>
    <w:rsid w:val="00D47646"/>
    <w:rsid w:val="00D4765C"/>
    <w:rsid w:val="00D47AD4"/>
    <w:rsid w:val="00D51AAD"/>
    <w:rsid w:val="00D51AB7"/>
    <w:rsid w:val="00D51BCA"/>
    <w:rsid w:val="00D520C8"/>
    <w:rsid w:val="00D525EB"/>
    <w:rsid w:val="00D538F0"/>
    <w:rsid w:val="00D54F66"/>
    <w:rsid w:val="00D5528E"/>
    <w:rsid w:val="00D55360"/>
    <w:rsid w:val="00D5545E"/>
    <w:rsid w:val="00D555A9"/>
    <w:rsid w:val="00D55A39"/>
    <w:rsid w:val="00D55B98"/>
    <w:rsid w:val="00D5666F"/>
    <w:rsid w:val="00D57B01"/>
    <w:rsid w:val="00D61C4C"/>
    <w:rsid w:val="00D62F8D"/>
    <w:rsid w:val="00D63475"/>
    <w:rsid w:val="00D650C1"/>
    <w:rsid w:val="00D65145"/>
    <w:rsid w:val="00D6516B"/>
    <w:rsid w:val="00D65A26"/>
    <w:rsid w:val="00D6636E"/>
    <w:rsid w:val="00D66B15"/>
    <w:rsid w:val="00D66E4C"/>
    <w:rsid w:val="00D67D38"/>
    <w:rsid w:val="00D7056E"/>
    <w:rsid w:val="00D71A7E"/>
    <w:rsid w:val="00D71E78"/>
    <w:rsid w:val="00D72951"/>
    <w:rsid w:val="00D74CAC"/>
    <w:rsid w:val="00D75767"/>
    <w:rsid w:val="00D75A36"/>
    <w:rsid w:val="00D75EFB"/>
    <w:rsid w:val="00D761BE"/>
    <w:rsid w:val="00D77935"/>
    <w:rsid w:val="00D80089"/>
    <w:rsid w:val="00D807B2"/>
    <w:rsid w:val="00D81252"/>
    <w:rsid w:val="00D82194"/>
    <w:rsid w:val="00D83142"/>
    <w:rsid w:val="00D83B6A"/>
    <w:rsid w:val="00D83B6D"/>
    <w:rsid w:val="00D83B93"/>
    <w:rsid w:val="00D8462E"/>
    <w:rsid w:val="00D856A6"/>
    <w:rsid w:val="00D8679C"/>
    <w:rsid w:val="00D86A82"/>
    <w:rsid w:val="00D87153"/>
    <w:rsid w:val="00D8769B"/>
    <w:rsid w:val="00D87784"/>
    <w:rsid w:val="00D87DE1"/>
    <w:rsid w:val="00D87EC8"/>
    <w:rsid w:val="00D90617"/>
    <w:rsid w:val="00D91018"/>
    <w:rsid w:val="00D91264"/>
    <w:rsid w:val="00D9130A"/>
    <w:rsid w:val="00D917D0"/>
    <w:rsid w:val="00D921DA"/>
    <w:rsid w:val="00D93764"/>
    <w:rsid w:val="00D93A31"/>
    <w:rsid w:val="00D9431A"/>
    <w:rsid w:val="00D94A02"/>
    <w:rsid w:val="00D955EA"/>
    <w:rsid w:val="00D95657"/>
    <w:rsid w:val="00D956EF"/>
    <w:rsid w:val="00D9595A"/>
    <w:rsid w:val="00D96B9A"/>
    <w:rsid w:val="00D97580"/>
    <w:rsid w:val="00D97856"/>
    <w:rsid w:val="00DA0902"/>
    <w:rsid w:val="00DA0C97"/>
    <w:rsid w:val="00DA0DEE"/>
    <w:rsid w:val="00DA14C4"/>
    <w:rsid w:val="00DA1A71"/>
    <w:rsid w:val="00DA2747"/>
    <w:rsid w:val="00DA2D69"/>
    <w:rsid w:val="00DA36E2"/>
    <w:rsid w:val="00DA4188"/>
    <w:rsid w:val="00DA4420"/>
    <w:rsid w:val="00DA59FB"/>
    <w:rsid w:val="00DA5BF0"/>
    <w:rsid w:val="00DA5E0C"/>
    <w:rsid w:val="00DA5F70"/>
    <w:rsid w:val="00DA7484"/>
    <w:rsid w:val="00DA784E"/>
    <w:rsid w:val="00DA7F60"/>
    <w:rsid w:val="00DB0680"/>
    <w:rsid w:val="00DB099F"/>
    <w:rsid w:val="00DB11A6"/>
    <w:rsid w:val="00DB13E4"/>
    <w:rsid w:val="00DB175D"/>
    <w:rsid w:val="00DB19F0"/>
    <w:rsid w:val="00DB290A"/>
    <w:rsid w:val="00DB33BC"/>
    <w:rsid w:val="00DB3780"/>
    <w:rsid w:val="00DB3E9B"/>
    <w:rsid w:val="00DB4829"/>
    <w:rsid w:val="00DB4E90"/>
    <w:rsid w:val="00DB53B7"/>
    <w:rsid w:val="00DB6793"/>
    <w:rsid w:val="00DB7433"/>
    <w:rsid w:val="00DB7A89"/>
    <w:rsid w:val="00DB7CE0"/>
    <w:rsid w:val="00DB7F71"/>
    <w:rsid w:val="00DC00E7"/>
    <w:rsid w:val="00DC0547"/>
    <w:rsid w:val="00DC0952"/>
    <w:rsid w:val="00DC0B67"/>
    <w:rsid w:val="00DC1CF5"/>
    <w:rsid w:val="00DC2035"/>
    <w:rsid w:val="00DC298F"/>
    <w:rsid w:val="00DC29F4"/>
    <w:rsid w:val="00DC31F6"/>
    <w:rsid w:val="00DC3778"/>
    <w:rsid w:val="00DC37B2"/>
    <w:rsid w:val="00DC414C"/>
    <w:rsid w:val="00DC421B"/>
    <w:rsid w:val="00DC4422"/>
    <w:rsid w:val="00DC50E3"/>
    <w:rsid w:val="00DC5DEF"/>
    <w:rsid w:val="00DC6311"/>
    <w:rsid w:val="00DC68A2"/>
    <w:rsid w:val="00DC6BE9"/>
    <w:rsid w:val="00DC7430"/>
    <w:rsid w:val="00DC7C39"/>
    <w:rsid w:val="00DD01B5"/>
    <w:rsid w:val="00DD089A"/>
    <w:rsid w:val="00DD08EF"/>
    <w:rsid w:val="00DD1066"/>
    <w:rsid w:val="00DD1D82"/>
    <w:rsid w:val="00DD2E25"/>
    <w:rsid w:val="00DD3B36"/>
    <w:rsid w:val="00DD3C47"/>
    <w:rsid w:val="00DD3F8C"/>
    <w:rsid w:val="00DD41AE"/>
    <w:rsid w:val="00DD4512"/>
    <w:rsid w:val="00DD45FF"/>
    <w:rsid w:val="00DD491F"/>
    <w:rsid w:val="00DD5A43"/>
    <w:rsid w:val="00DD5E65"/>
    <w:rsid w:val="00DD622E"/>
    <w:rsid w:val="00DD7570"/>
    <w:rsid w:val="00DD7615"/>
    <w:rsid w:val="00DD7804"/>
    <w:rsid w:val="00DD7E81"/>
    <w:rsid w:val="00DE081D"/>
    <w:rsid w:val="00DE08BF"/>
    <w:rsid w:val="00DE1485"/>
    <w:rsid w:val="00DE18E5"/>
    <w:rsid w:val="00DE1AC5"/>
    <w:rsid w:val="00DE2774"/>
    <w:rsid w:val="00DE30E2"/>
    <w:rsid w:val="00DE35B5"/>
    <w:rsid w:val="00DE3853"/>
    <w:rsid w:val="00DE3C55"/>
    <w:rsid w:val="00DE6646"/>
    <w:rsid w:val="00DE7EE2"/>
    <w:rsid w:val="00DF0840"/>
    <w:rsid w:val="00DF12F3"/>
    <w:rsid w:val="00DF133C"/>
    <w:rsid w:val="00DF13B5"/>
    <w:rsid w:val="00DF21DE"/>
    <w:rsid w:val="00DF3A8C"/>
    <w:rsid w:val="00DF46E4"/>
    <w:rsid w:val="00DF4D13"/>
    <w:rsid w:val="00DF507C"/>
    <w:rsid w:val="00DF51B3"/>
    <w:rsid w:val="00DF56CA"/>
    <w:rsid w:val="00DF6439"/>
    <w:rsid w:val="00DF6BDF"/>
    <w:rsid w:val="00DF7F4B"/>
    <w:rsid w:val="00E0068A"/>
    <w:rsid w:val="00E0070C"/>
    <w:rsid w:val="00E00F90"/>
    <w:rsid w:val="00E01470"/>
    <w:rsid w:val="00E021DE"/>
    <w:rsid w:val="00E02D35"/>
    <w:rsid w:val="00E0324C"/>
    <w:rsid w:val="00E03786"/>
    <w:rsid w:val="00E04001"/>
    <w:rsid w:val="00E045CB"/>
    <w:rsid w:val="00E0465D"/>
    <w:rsid w:val="00E065BB"/>
    <w:rsid w:val="00E07586"/>
    <w:rsid w:val="00E109F3"/>
    <w:rsid w:val="00E10C69"/>
    <w:rsid w:val="00E11417"/>
    <w:rsid w:val="00E11A46"/>
    <w:rsid w:val="00E1231F"/>
    <w:rsid w:val="00E13284"/>
    <w:rsid w:val="00E1369F"/>
    <w:rsid w:val="00E139A2"/>
    <w:rsid w:val="00E13D29"/>
    <w:rsid w:val="00E143B5"/>
    <w:rsid w:val="00E148B6"/>
    <w:rsid w:val="00E150A9"/>
    <w:rsid w:val="00E157FF"/>
    <w:rsid w:val="00E160E9"/>
    <w:rsid w:val="00E16160"/>
    <w:rsid w:val="00E16AEA"/>
    <w:rsid w:val="00E20291"/>
    <w:rsid w:val="00E20CC6"/>
    <w:rsid w:val="00E21181"/>
    <w:rsid w:val="00E213C3"/>
    <w:rsid w:val="00E21BA3"/>
    <w:rsid w:val="00E21CC6"/>
    <w:rsid w:val="00E2299F"/>
    <w:rsid w:val="00E22A09"/>
    <w:rsid w:val="00E23141"/>
    <w:rsid w:val="00E2315C"/>
    <w:rsid w:val="00E23748"/>
    <w:rsid w:val="00E239BE"/>
    <w:rsid w:val="00E23FA7"/>
    <w:rsid w:val="00E24A9E"/>
    <w:rsid w:val="00E25108"/>
    <w:rsid w:val="00E2588F"/>
    <w:rsid w:val="00E26882"/>
    <w:rsid w:val="00E2733D"/>
    <w:rsid w:val="00E27CD6"/>
    <w:rsid w:val="00E27FF2"/>
    <w:rsid w:val="00E30635"/>
    <w:rsid w:val="00E310E7"/>
    <w:rsid w:val="00E3268C"/>
    <w:rsid w:val="00E3281C"/>
    <w:rsid w:val="00E32BC6"/>
    <w:rsid w:val="00E32BF0"/>
    <w:rsid w:val="00E33251"/>
    <w:rsid w:val="00E33379"/>
    <w:rsid w:val="00E3351A"/>
    <w:rsid w:val="00E3368F"/>
    <w:rsid w:val="00E3478A"/>
    <w:rsid w:val="00E35F68"/>
    <w:rsid w:val="00E365B1"/>
    <w:rsid w:val="00E365DE"/>
    <w:rsid w:val="00E37377"/>
    <w:rsid w:val="00E373A6"/>
    <w:rsid w:val="00E37B5F"/>
    <w:rsid w:val="00E4045D"/>
    <w:rsid w:val="00E40C53"/>
    <w:rsid w:val="00E410A5"/>
    <w:rsid w:val="00E413A0"/>
    <w:rsid w:val="00E41ED9"/>
    <w:rsid w:val="00E41FA0"/>
    <w:rsid w:val="00E4235B"/>
    <w:rsid w:val="00E428B1"/>
    <w:rsid w:val="00E42B4B"/>
    <w:rsid w:val="00E449C7"/>
    <w:rsid w:val="00E456A2"/>
    <w:rsid w:val="00E45AD9"/>
    <w:rsid w:val="00E45DB4"/>
    <w:rsid w:val="00E46222"/>
    <w:rsid w:val="00E4681B"/>
    <w:rsid w:val="00E46EC0"/>
    <w:rsid w:val="00E47C09"/>
    <w:rsid w:val="00E501E3"/>
    <w:rsid w:val="00E511A1"/>
    <w:rsid w:val="00E51F92"/>
    <w:rsid w:val="00E52BFC"/>
    <w:rsid w:val="00E53008"/>
    <w:rsid w:val="00E539EA"/>
    <w:rsid w:val="00E53CB5"/>
    <w:rsid w:val="00E54869"/>
    <w:rsid w:val="00E54D1D"/>
    <w:rsid w:val="00E54FAF"/>
    <w:rsid w:val="00E54FB2"/>
    <w:rsid w:val="00E5530C"/>
    <w:rsid w:val="00E55779"/>
    <w:rsid w:val="00E55AAF"/>
    <w:rsid w:val="00E5611F"/>
    <w:rsid w:val="00E56957"/>
    <w:rsid w:val="00E56E4E"/>
    <w:rsid w:val="00E57044"/>
    <w:rsid w:val="00E57CC0"/>
    <w:rsid w:val="00E60599"/>
    <w:rsid w:val="00E6077B"/>
    <w:rsid w:val="00E60B2B"/>
    <w:rsid w:val="00E60BA2"/>
    <w:rsid w:val="00E60CA6"/>
    <w:rsid w:val="00E60D81"/>
    <w:rsid w:val="00E616F6"/>
    <w:rsid w:val="00E61980"/>
    <w:rsid w:val="00E623CB"/>
    <w:rsid w:val="00E62F23"/>
    <w:rsid w:val="00E634C8"/>
    <w:rsid w:val="00E637AC"/>
    <w:rsid w:val="00E63AF6"/>
    <w:rsid w:val="00E643EC"/>
    <w:rsid w:val="00E64FD3"/>
    <w:rsid w:val="00E6524F"/>
    <w:rsid w:val="00E654EC"/>
    <w:rsid w:val="00E655C9"/>
    <w:rsid w:val="00E66C47"/>
    <w:rsid w:val="00E66CC2"/>
    <w:rsid w:val="00E675ED"/>
    <w:rsid w:val="00E6774F"/>
    <w:rsid w:val="00E67C88"/>
    <w:rsid w:val="00E67D78"/>
    <w:rsid w:val="00E703FB"/>
    <w:rsid w:val="00E709A9"/>
    <w:rsid w:val="00E70E9D"/>
    <w:rsid w:val="00E71173"/>
    <w:rsid w:val="00E71999"/>
    <w:rsid w:val="00E71D3C"/>
    <w:rsid w:val="00E720B1"/>
    <w:rsid w:val="00E729EE"/>
    <w:rsid w:val="00E7300A"/>
    <w:rsid w:val="00E732FF"/>
    <w:rsid w:val="00E746C1"/>
    <w:rsid w:val="00E74C9D"/>
    <w:rsid w:val="00E74EE7"/>
    <w:rsid w:val="00E750EA"/>
    <w:rsid w:val="00E751D4"/>
    <w:rsid w:val="00E75CE6"/>
    <w:rsid w:val="00E76AA8"/>
    <w:rsid w:val="00E809C2"/>
    <w:rsid w:val="00E80F60"/>
    <w:rsid w:val="00E8247B"/>
    <w:rsid w:val="00E82C9A"/>
    <w:rsid w:val="00E8329D"/>
    <w:rsid w:val="00E83A96"/>
    <w:rsid w:val="00E8553F"/>
    <w:rsid w:val="00E856C8"/>
    <w:rsid w:val="00E85F27"/>
    <w:rsid w:val="00E86267"/>
    <w:rsid w:val="00E86308"/>
    <w:rsid w:val="00E864B4"/>
    <w:rsid w:val="00E864D6"/>
    <w:rsid w:val="00E8679A"/>
    <w:rsid w:val="00E86BCD"/>
    <w:rsid w:val="00E8700C"/>
    <w:rsid w:val="00E8752C"/>
    <w:rsid w:val="00E900B8"/>
    <w:rsid w:val="00E905D8"/>
    <w:rsid w:val="00E9084C"/>
    <w:rsid w:val="00E90D5B"/>
    <w:rsid w:val="00E91CB0"/>
    <w:rsid w:val="00E9236F"/>
    <w:rsid w:val="00E934C4"/>
    <w:rsid w:val="00E943BA"/>
    <w:rsid w:val="00E94F2E"/>
    <w:rsid w:val="00E964AA"/>
    <w:rsid w:val="00E96749"/>
    <w:rsid w:val="00E96D83"/>
    <w:rsid w:val="00E96E8E"/>
    <w:rsid w:val="00E97900"/>
    <w:rsid w:val="00E97D5B"/>
    <w:rsid w:val="00EA0454"/>
    <w:rsid w:val="00EA05D0"/>
    <w:rsid w:val="00EA0719"/>
    <w:rsid w:val="00EA0749"/>
    <w:rsid w:val="00EA09A1"/>
    <w:rsid w:val="00EA1069"/>
    <w:rsid w:val="00EA223F"/>
    <w:rsid w:val="00EA24D6"/>
    <w:rsid w:val="00EA2803"/>
    <w:rsid w:val="00EA37D8"/>
    <w:rsid w:val="00EA381D"/>
    <w:rsid w:val="00EA4071"/>
    <w:rsid w:val="00EA447E"/>
    <w:rsid w:val="00EA4C68"/>
    <w:rsid w:val="00EA51C3"/>
    <w:rsid w:val="00EA54E1"/>
    <w:rsid w:val="00EA5672"/>
    <w:rsid w:val="00EA5D7B"/>
    <w:rsid w:val="00EA5E85"/>
    <w:rsid w:val="00EA6F77"/>
    <w:rsid w:val="00EA7BB6"/>
    <w:rsid w:val="00EA7BD9"/>
    <w:rsid w:val="00EA7F14"/>
    <w:rsid w:val="00EB01F2"/>
    <w:rsid w:val="00EB04AA"/>
    <w:rsid w:val="00EB0C26"/>
    <w:rsid w:val="00EB13A0"/>
    <w:rsid w:val="00EB2241"/>
    <w:rsid w:val="00EB22B7"/>
    <w:rsid w:val="00EB2861"/>
    <w:rsid w:val="00EB2941"/>
    <w:rsid w:val="00EB3CB4"/>
    <w:rsid w:val="00EB41F6"/>
    <w:rsid w:val="00EB470F"/>
    <w:rsid w:val="00EB4732"/>
    <w:rsid w:val="00EB50C6"/>
    <w:rsid w:val="00EB5AE9"/>
    <w:rsid w:val="00EB661E"/>
    <w:rsid w:val="00EB719F"/>
    <w:rsid w:val="00EB7D71"/>
    <w:rsid w:val="00EB7F88"/>
    <w:rsid w:val="00EC07A7"/>
    <w:rsid w:val="00EC0CF2"/>
    <w:rsid w:val="00EC0FF8"/>
    <w:rsid w:val="00EC114A"/>
    <w:rsid w:val="00EC1AA6"/>
    <w:rsid w:val="00EC1B50"/>
    <w:rsid w:val="00EC3592"/>
    <w:rsid w:val="00EC5B92"/>
    <w:rsid w:val="00EC5DBD"/>
    <w:rsid w:val="00EC620E"/>
    <w:rsid w:val="00EC7D0B"/>
    <w:rsid w:val="00ED0E0B"/>
    <w:rsid w:val="00ED1978"/>
    <w:rsid w:val="00ED1CAC"/>
    <w:rsid w:val="00ED294B"/>
    <w:rsid w:val="00ED2B21"/>
    <w:rsid w:val="00ED2E0A"/>
    <w:rsid w:val="00ED3035"/>
    <w:rsid w:val="00ED32AE"/>
    <w:rsid w:val="00ED4A8E"/>
    <w:rsid w:val="00ED4D1B"/>
    <w:rsid w:val="00ED4EC5"/>
    <w:rsid w:val="00ED55F7"/>
    <w:rsid w:val="00ED7536"/>
    <w:rsid w:val="00ED78BC"/>
    <w:rsid w:val="00ED7C27"/>
    <w:rsid w:val="00ED7EB6"/>
    <w:rsid w:val="00EE0422"/>
    <w:rsid w:val="00EE24C8"/>
    <w:rsid w:val="00EE2939"/>
    <w:rsid w:val="00EE2B90"/>
    <w:rsid w:val="00EE45E9"/>
    <w:rsid w:val="00EE48FC"/>
    <w:rsid w:val="00EE4FF7"/>
    <w:rsid w:val="00EE5A7E"/>
    <w:rsid w:val="00EE5AD8"/>
    <w:rsid w:val="00EE71BF"/>
    <w:rsid w:val="00EE7654"/>
    <w:rsid w:val="00EE766A"/>
    <w:rsid w:val="00EE7F98"/>
    <w:rsid w:val="00EF0769"/>
    <w:rsid w:val="00EF3062"/>
    <w:rsid w:val="00EF341B"/>
    <w:rsid w:val="00EF368C"/>
    <w:rsid w:val="00EF38C5"/>
    <w:rsid w:val="00EF5196"/>
    <w:rsid w:val="00EF547A"/>
    <w:rsid w:val="00EF589C"/>
    <w:rsid w:val="00EF5E79"/>
    <w:rsid w:val="00EF600E"/>
    <w:rsid w:val="00EF62F8"/>
    <w:rsid w:val="00EF719D"/>
    <w:rsid w:val="00EF744E"/>
    <w:rsid w:val="00EF747F"/>
    <w:rsid w:val="00EF7512"/>
    <w:rsid w:val="00EF77AD"/>
    <w:rsid w:val="00F000FC"/>
    <w:rsid w:val="00F004C3"/>
    <w:rsid w:val="00F01007"/>
    <w:rsid w:val="00F0172F"/>
    <w:rsid w:val="00F01870"/>
    <w:rsid w:val="00F018DF"/>
    <w:rsid w:val="00F02CBA"/>
    <w:rsid w:val="00F02E73"/>
    <w:rsid w:val="00F0386A"/>
    <w:rsid w:val="00F03D08"/>
    <w:rsid w:val="00F045FF"/>
    <w:rsid w:val="00F047FD"/>
    <w:rsid w:val="00F05040"/>
    <w:rsid w:val="00F05739"/>
    <w:rsid w:val="00F05BB9"/>
    <w:rsid w:val="00F06006"/>
    <w:rsid w:val="00F06F11"/>
    <w:rsid w:val="00F07939"/>
    <w:rsid w:val="00F07BBE"/>
    <w:rsid w:val="00F10966"/>
    <w:rsid w:val="00F1216C"/>
    <w:rsid w:val="00F12223"/>
    <w:rsid w:val="00F12D5D"/>
    <w:rsid w:val="00F12E11"/>
    <w:rsid w:val="00F15A80"/>
    <w:rsid w:val="00F16181"/>
    <w:rsid w:val="00F16B02"/>
    <w:rsid w:val="00F16C74"/>
    <w:rsid w:val="00F17059"/>
    <w:rsid w:val="00F17859"/>
    <w:rsid w:val="00F17F12"/>
    <w:rsid w:val="00F200C4"/>
    <w:rsid w:val="00F2045E"/>
    <w:rsid w:val="00F2075D"/>
    <w:rsid w:val="00F20973"/>
    <w:rsid w:val="00F211A4"/>
    <w:rsid w:val="00F223FD"/>
    <w:rsid w:val="00F22F38"/>
    <w:rsid w:val="00F23AA0"/>
    <w:rsid w:val="00F24004"/>
    <w:rsid w:val="00F2478A"/>
    <w:rsid w:val="00F24E8F"/>
    <w:rsid w:val="00F25FAC"/>
    <w:rsid w:val="00F2743B"/>
    <w:rsid w:val="00F27854"/>
    <w:rsid w:val="00F27940"/>
    <w:rsid w:val="00F300FC"/>
    <w:rsid w:val="00F307F9"/>
    <w:rsid w:val="00F309C5"/>
    <w:rsid w:val="00F30C3F"/>
    <w:rsid w:val="00F31660"/>
    <w:rsid w:val="00F32015"/>
    <w:rsid w:val="00F32119"/>
    <w:rsid w:val="00F32261"/>
    <w:rsid w:val="00F33709"/>
    <w:rsid w:val="00F33914"/>
    <w:rsid w:val="00F340C2"/>
    <w:rsid w:val="00F347BB"/>
    <w:rsid w:val="00F34FB5"/>
    <w:rsid w:val="00F350C8"/>
    <w:rsid w:val="00F375A7"/>
    <w:rsid w:val="00F37603"/>
    <w:rsid w:val="00F37D99"/>
    <w:rsid w:val="00F40B03"/>
    <w:rsid w:val="00F41CDE"/>
    <w:rsid w:val="00F41E7B"/>
    <w:rsid w:val="00F430C5"/>
    <w:rsid w:val="00F4344D"/>
    <w:rsid w:val="00F4376D"/>
    <w:rsid w:val="00F43BF2"/>
    <w:rsid w:val="00F43D58"/>
    <w:rsid w:val="00F44408"/>
    <w:rsid w:val="00F449D5"/>
    <w:rsid w:val="00F44D6F"/>
    <w:rsid w:val="00F45153"/>
    <w:rsid w:val="00F454AB"/>
    <w:rsid w:val="00F45A9C"/>
    <w:rsid w:val="00F45F65"/>
    <w:rsid w:val="00F465FC"/>
    <w:rsid w:val="00F468C1"/>
    <w:rsid w:val="00F46B29"/>
    <w:rsid w:val="00F46CEA"/>
    <w:rsid w:val="00F476AC"/>
    <w:rsid w:val="00F47BEE"/>
    <w:rsid w:val="00F47EA6"/>
    <w:rsid w:val="00F5012C"/>
    <w:rsid w:val="00F50539"/>
    <w:rsid w:val="00F509E1"/>
    <w:rsid w:val="00F511D4"/>
    <w:rsid w:val="00F5178A"/>
    <w:rsid w:val="00F53287"/>
    <w:rsid w:val="00F533C5"/>
    <w:rsid w:val="00F53E7A"/>
    <w:rsid w:val="00F54E3C"/>
    <w:rsid w:val="00F552B5"/>
    <w:rsid w:val="00F55A27"/>
    <w:rsid w:val="00F56394"/>
    <w:rsid w:val="00F56560"/>
    <w:rsid w:val="00F56585"/>
    <w:rsid w:val="00F56F97"/>
    <w:rsid w:val="00F57478"/>
    <w:rsid w:val="00F574B3"/>
    <w:rsid w:val="00F6007A"/>
    <w:rsid w:val="00F60B48"/>
    <w:rsid w:val="00F624DD"/>
    <w:rsid w:val="00F62A47"/>
    <w:rsid w:val="00F64139"/>
    <w:rsid w:val="00F6498E"/>
    <w:rsid w:val="00F65378"/>
    <w:rsid w:val="00F65905"/>
    <w:rsid w:val="00F65DD2"/>
    <w:rsid w:val="00F66454"/>
    <w:rsid w:val="00F669D2"/>
    <w:rsid w:val="00F66BD8"/>
    <w:rsid w:val="00F6764B"/>
    <w:rsid w:val="00F70A02"/>
    <w:rsid w:val="00F719D9"/>
    <w:rsid w:val="00F721B6"/>
    <w:rsid w:val="00F72311"/>
    <w:rsid w:val="00F725B6"/>
    <w:rsid w:val="00F72EE7"/>
    <w:rsid w:val="00F7397A"/>
    <w:rsid w:val="00F73CF4"/>
    <w:rsid w:val="00F743F1"/>
    <w:rsid w:val="00F74E7E"/>
    <w:rsid w:val="00F75BDF"/>
    <w:rsid w:val="00F75ED0"/>
    <w:rsid w:val="00F76425"/>
    <w:rsid w:val="00F764E8"/>
    <w:rsid w:val="00F76642"/>
    <w:rsid w:val="00F76DE7"/>
    <w:rsid w:val="00F76FD6"/>
    <w:rsid w:val="00F77B47"/>
    <w:rsid w:val="00F77E5B"/>
    <w:rsid w:val="00F80730"/>
    <w:rsid w:val="00F80EE3"/>
    <w:rsid w:val="00F81309"/>
    <w:rsid w:val="00F81484"/>
    <w:rsid w:val="00F817E9"/>
    <w:rsid w:val="00F818C8"/>
    <w:rsid w:val="00F847C0"/>
    <w:rsid w:val="00F84B43"/>
    <w:rsid w:val="00F855D7"/>
    <w:rsid w:val="00F85BDE"/>
    <w:rsid w:val="00F85BF1"/>
    <w:rsid w:val="00F868D2"/>
    <w:rsid w:val="00F86B47"/>
    <w:rsid w:val="00F90BCB"/>
    <w:rsid w:val="00F92347"/>
    <w:rsid w:val="00F92457"/>
    <w:rsid w:val="00F93057"/>
    <w:rsid w:val="00F931BB"/>
    <w:rsid w:val="00F93ACF"/>
    <w:rsid w:val="00F93DCA"/>
    <w:rsid w:val="00F9487E"/>
    <w:rsid w:val="00F949FB"/>
    <w:rsid w:val="00F94A75"/>
    <w:rsid w:val="00F94D3F"/>
    <w:rsid w:val="00F95269"/>
    <w:rsid w:val="00F95AB4"/>
    <w:rsid w:val="00F96DB9"/>
    <w:rsid w:val="00FA115A"/>
    <w:rsid w:val="00FA2738"/>
    <w:rsid w:val="00FA2D2B"/>
    <w:rsid w:val="00FA3163"/>
    <w:rsid w:val="00FA331A"/>
    <w:rsid w:val="00FA35D8"/>
    <w:rsid w:val="00FA410D"/>
    <w:rsid w:val="00FA4C6E"/>
    <w:rsid w:val="00FA5006"/>
    <w:rsid w:val="00FA549A"/>
    <w:rsid w:val="00FA595B"/>
    <w:rsid w:val="00FA5981"/>
    <w:rsid w:val="00FA635A"/>
    <w:rsid w:val="00FA6421"/>
    <w:rsid w:val="00FA6552"/>
    <w:rsid w:val="00FA68EC"/>
    <w:rsid w:val="00FA6C16"/>
    <w:rsid w:val="00FA74C2"/>
    <w:rsid w:val="00FA7AE2"/>
    <w:rsid w:val="00FB0235"/>
    <w:rsid w:val="00FB026C"/>
    <w:rsid w:val="00FB054E"/>
    <w:rsid w:val="00FB0A3E"/>
    <w:rsid w:val="00FB1A90"/>
    <w:rsid w:val="00FB243A"/>
    <w:rsid w:val="00FB2B4C"/>
    <w:rsid w:val="00FB2E0E"/>
    <w:rsid w:val="00FB35C6"/>
    <w:rsid w:val="00FB4854"/>
    <w:rsid w:val="00FB4CC7"/>
    <w:rsid w:val="00FB563B"/>
    <w:rsid w:val="00FB5F42"/>
    <w:rsid w:val="00FB6D93"/>
    <w:rsid w:val="00FB6DFB"/>
    <w:rsid w:val="00FB723D"/>
    <w:rsid w:val="00FB7402"/>
    <w:rsid w:val="00FB7455"/>
    <w:rsid w:val="00FC0D1D"/>
    <w:rsid w:val="00FC23D2"/>
    <w:rsid w:val="00FC2DBA"/>
    <w:rsid w:val="00FC3D60"/>
    <w:rsid w:val="00FC432A"/>
    <w:rsid w:val="00FC4734"/>
    <w:rsid w:val="00FC4CF8"/>
    <w:rsid w:val="00FC5069"/>
    <w:rsid w:val="00FC5432"/>
    <w:rsid w:val="00FC5593"/>
    <w:rsid w:val="00FC5F5D"/>
    <w:rsid w:val="00FC6F5C"/>
    <w:rsid w:val="00FC7257"/>
    <w:rsid w:val="00FC78B9"/>
    <w:rsid w:val="00FC7F19"/>
    <w:rsid w:val="00FD05D4"/>
    <w:rsid w:val="00FD0C3B"/>
    <w:rsid w:val="00FD1321"/>
    <w:rsid w:val="00FD18B6"/>
    <w:rsid w:val="00FD208F"/>
    <w:rsid w:val="00FD23C4"/>
    <w:rsid w:val="00FD2528"/>
    <w:rsid w:val="00FD2725"/>
    <w:rsid w:val="00FD282D"/>
    <w:rsid w:val="00FD2E88"/>
    <w:rsid w:val="00FD3042"/>
    <w:rsid w:val="00FD31B9"/>
    <w:rsid w:val="00FD3FC0"/>
    <w:rsid w:val="00FD475F"/>
    <w:rsid w:val="00FD5076"/>
    <w:rsid w:val="00FD5660"/>
    <w:rsid w:val="00FD58A1"/>
    <w:rsid w:val="00FD5CFD"/>
    <w:rsid w:val="00FD6A9C"/>
    <w:rsid w:val="00FD6AAC"/>
    <w:rsid w:val="00FD750E"/>
    <w:rsid w:val="00FE2C90"/>
    <w:rsid w:val="00FE2DE0"/>
    <w:rsid w:val="00FE37A9"/>
    <w:rsid w:val="00FE3FB0"/>
    <w:rsid w:val="00FE4098"/>
    <w:rsid w:val="00FE4CAA"/>
    <w:rsid w:val="00FE5061"/>
    <w:rsid w:val="00FE53CB"/>
    <w:rsid w:val="00FE5547"/>
    <w:rsid w:val="00FE63A0"/>
    <w:rsid w:val="00FE6835"/>
    <w:rsid w:val="00FE7871"/>
    <w:rsid w:val="00FE78A9"/>
    <w:rsid w:val="00FE7ED8"/>
    <w:rsid w:val="00FF0351"/>
    <w:rsid w:val="00FF0E1C"/>
    <w:rsid w:val="00FF19B1"/>
    <w:rsid w:val="00FF1F03"/>
    <w:rsid w:val="00FF209C"/>
    <w:rsid w:val="00FF2BB9"/>
    <w:rsid w:val="00FF2BEB"/>
    <w:rsid w:val="00FF3308"/>
    <w:rsid w:val="00FF337A"/>
    <w:rsid w:val="00FF380C"/>
    <w:rsid w:val="00FF54B2"/>
    <w:rsid w:val="00FF5F38"/>
    <w:rsid w:val="00FF6122"/>
    <w:rsid w:val="00FF6464"/>
    <w:rsid w:val="00FF6AF6"/>
    <w:rsid w:val="00FF6D9B"/>
    <w:rsid w:val="00FF6E00"/>
    <w:rsid w:val="00FF763C"/>
    <w:rsid w:val="00FF7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4DE564-E2EE-4808-B2B5-36F5FC69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0C0D"/>
    <w:pPr>
      <w:spacing w:after="0" w:line="240" w:lineRule="auto"/>
      <w:ind w:firstLine="595"/>
      <w:contextualSpacing/>
      <w:jc w:val="both"/>
    </w:pPr>
    <w:rPr>
      <w:rFonts w:ascii="Times New Roman" w:hAnsi="Times New Roman"/>
      <w:sz w:val="24"/>
    </w:rPr>
  </w:style>
  <w:style w:type="paragraph" w:styleId="1">
    <w:name w:val="heading 1"/>
    <w:basedOn w:val="a"/>
    <w:next w:val="a"/>
    <w:link w:val="10"/>
    <w:uiPriority w:val="9"/>
    <w:qFormat/>
    <w:rsid w:val="009F4950"/>
    <w:pPr>
      <w:keepNext/>
      <w:ind w:firstLine="0"/>
      <w:contextualSpacing w:val="0"/>
      <w:jc w:val="left"/>
      <w:outlineLvl w:val="0"/>
    </w:pPr>
    <w:rPr>
      <w:rFonts w:eastAsia="Times New Roman" w:cs="Times New Roman"/>
      <w:sz w:val="28"/>
      <w:szCs w:val="20"/>
      <w:lang w:eastAsia="ru-RU"/>
    </w:rPr>
  </w:style>
  <w:style w:type="paragraph" w:styleId="2">
    <w:name w:val="heading 2"/>
    <w:basedOn w:val="a"/>
    <w:next w:val="a"/>
    <w:link w:val="20"/>
    <w:uiPriority w:val="9"/>
    <w:qFormat/>
    <w:rsid w:val="009F4950"/>
    <w:pPr>
      <w:keepNext/>
      <w:ind w:left="4111" w:right="-58" w:hanging="4111"/>
      <w:contextualSpacing w:val="0"/>
      <w:outlineLvl w:val="1"/>
    </w:pPr>
    <w:rPr>
      <w:rFonts w:eastAsia="Times New Roman" w:cs="Times New Roman"/>
      <w:b/>
      <w:sz w:val="28"/>
      <w:szCs w:val="20"/>
      <w:lang w:eastAsia="ru-RU"/>
    </w:rPr>
  </w:style>
  <w:style w:type="paragraph" w:styleId="3">
    <w:name w:val="heading 3"/>
    <w:basedOn w:val="a"/>
    <w:next w:val="a"/>
    <w:link w:val="30"/>
    <w:uiPriority w:val="9"/>
    <w:unhideWhenUsed/>
    <w:qFormat/>
    <w:rsid w:val="009F4950"/>
    <w:pPr>
      <w:keepNext/>
      <w:spacing w:before="240" w:after="60"/>
      <w:ind w:firstLine="0"/>
      <w:contextualSpacing w:val="0"/>
      <w:jc w:val="left"/>
      <w:outlineLvl w:val="2"/>
    </w:pPr>
    <w:rPr>
      <w:rFonts w:ascii="Cambria" w:eastAsia="Times New Roman" w:hAnsi="Cambria" w:cs="Times New Roman"/>
      <w:b/>
      <w:bCs/>
      <w:sz w:val="26"/>
      <w:szCs w:val="26"/>
      <w:lang w:eastAsia="ru-RU"/>
    </w:rPr>
  </w:style>
  <w:style w:type="paragraph" w:styleId="4">
    <w:name w:val="heading 4"/>
    <w:basedOn w:val="a"/>
    <w:next w:val="a"/>
    <w:link w:val="40"/>
    <w:unhideWhenUsed/>
    <w:qFormat/>
    <w:rsid w:val="009F4950"/>
    <w:pPr>
      <w:keepNext/>
      <w:spacing w:before="240" w:after="60"/>
      <w:ind w:firstLine="0"/>
      <w:contextualSpacing w:val="0"/>
      <w:jc w:val="left"/>
      <w:outlineLvl w:val="3"/>
    </w:pPr>
    <w:rPr>
      <w:rFonts w:ascii="Calibri" w:eastAsia="Times New Roman" w:hAnsi="Calibri" w:cs="Times New Roman"/>
      <w:b/>
      <w:bCs/>
      <w:sz w:val="28"/>
      <w:szCs w:val="28"/>
      <w:lang w:eastAsia="ru-RU"/>
    </w:rPr>
  </w:style>
  <w:style w:type="paragraph" w:styleId="7">
    <w:name w:val="heading 7"/>
    <w:basedOn w:val="a"/>
    <w:next w:val="a"/>
    <w:link w:val="70"/>
    <w:semiHidden/>
    <w:unhideWhenUsed/>
    <w:qFormat/>
    <w:rsid w:val="009F4950"/>
    <w:pPr>
      <w:spacing w:before="240" w:after="60"/>
      <w:ind w:firstLine="0"/>
      <w:contextualSpacing w:val="0"/>
      <w:jc w:val="left"/>
      <w:outlineLvl w:val="6"/>
    </w:pPr>
    <w:rPr>
      <w:rFonts w:ascii="Calibri" w:eastAsia="Times New Roman" w:hAnsi="Calibri"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582"/>
    <w:pPr>
      <w:ind w:left="720"/>
    </w:pPr>
  </w:style>
  <w:style w:type="paragraph" w:customStyle="1" w:styleId="ConsPlusNormal">
    <w:name w:val="ConsPlusNormal"/>
    <w:rsid w:val="007249AD"/>
    <w:pPr>
      <w:widowControl w:val="0"/>
      <w:autoSpaceDE w:val="0"/>
      <w:autoSpaceDN w:val="0"/>
      <w:spacing w:after="0" w:line="240" w:lineRule="auto"/>
    </w:pPr>
    <w:rPr>
      <w:rFonts w:ascii="Calibri" w:eastAsia="Times New Roman" w:hAnsi="Calibri" w:cs="Calibri"/>
      <w:szCs w:val="20"/>
      <w:lang w:eastAsia="ru-RU"/>
    </w:rPr>
  </w:style>
  <w:style w:type="paragraph" w:styleId="a4">
    <w:name w:val="header"/>
    <w:basedOn w:val="a"/>
    <w:link w:val="a5"/>
    <w:uiPriority w:val="99"/>
    <w:unhideWhenUsed/>
    <w:rsid w:val="007247FF"/>
    <w:pPr>
      <w:tabs>
        <w:tab w:val="center" w:pos="4677"/>
        <w:tab w:val="right" w:pos="9355"/>
      </w:tabs>
    </w:pPr>
  </w:style>
  <w:style w:type="character" w:customStyle="1" w:styleId="a5">
    <w:name w:val="Верхний колонтитул Знак"/>
    <w:basedOn w:val="a0"/>
    <w:link w:val="a4"/>
    <w:uiPriority w:val="99"/>
    <w:rsid w:val="007247FF"/>
  </w:style>
  <w:style w:type="paragraph" w:styleId="a6">
    <w:name w:val="footer"/>
    <w:basedOn w:val="a"/>
    <w:link w:val="a7"/>
    <w:uiPriority w:val="99"/>
    <w:unhideWhenUsed/>
    <w:rsid w:val="007247FF"/>
    <w:pPr>
      <w:tabs>
        <w:tab w:val="center" w:pos="4677"/>
        <w:tab w:val="right" w:pos="9355"/>
      </w:tabs>
    </w:pPr>
  </w:style>
  <w:style w:type="character" w:customStyle="1" w:styleId="a7">
    <w:name w:val="Нижний колонтитул Знак"/>
    <w:basedOn w:val="a0"/>
    <w:link w:val="a6"/>
    <w:uiPriority w:val="99"/>
    <w:rsid w:val="007247FF"/>
  </w:style>
  <w:style w:type="table" w:styleId="a8">
    <w:name w:val="Table Grid"/>
    <w:basedOn w:val="a1"/>
    <w:uiPriority w:val="39"/>
    <w:rsid w:val="00A84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8459B"/>
    <w:rPr>
      <w:rFonts w:ascii="Tahoma" w:hAnsi="Tahoma" w:cs="Tahoma"/>
      <w:sz w:val="16"/>
      <w:szCs w:val="16"/>
    </w:rPr>
  </w:style>
  <w:style w:type="character" w:customStyle="1" w:styleId="aa">
    <w:name w:val="Текст выноски Знак"/>
    <w:basedOn w:val="a0"/>
    <w:link w:val="a9"/>
    <w:uiPriority w:val="99"/>
    <w:semiHidden/>
    <w:rsid w:val="00A8459B"/>
    <w:rPr>
      <w:rFonts w:ascii="Tahoma" w:hAnsi="Tahoma" w:cs="Tahoma"/>
      <w:sz w:val="16"/>
      <w:szCs w:val="16"/>
    </w:rPr>
  </w:style>
  <w:style w:type="character" w:styleId="ab">
    <w:name w:val="Hyperlink"/>
    <w:basedOn w:val="a0"/>
    <w:uiPriority w:val="99"/>
    <w:unhideWhenUsed/>
    <w:rsid w:val="004B0FFE"/>
    <w:rPr>
      <w:color w:val="0000FF" w:themeColor="hyperlink"/>
      <w:u w:val="single"/>
    </w:rPr>
  </w:style>
  <w:style w:type="character" w:customStyle="1" w:styleId="10">
    <w:name w:val="Заголовок 1 Знак"/>
    <w:basedOn w:val="a0"/>
    <w:link w:val="1"/>
    <w:uiPriority w:val="9"/>
    <w:rsid w:val="009F4950"/>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9F4950"/>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9F4950"/>
    <w:rPr>
      <w:rFonts w:ascii="Cambria" w:eastAsia="Times New Roman" w:hAnsi="Cambria" w:cs="Times New Roman"/>
      <w:b/>
      <w:bCs/>
      <w:sz w:val="26"/>
      <w:szCs w:val="26"/>
      <w:lang w:eastAsia="ru-RU"/>
    </w:rPr>
  </w:style>
  <w:style w:type="character" w:customStyle="1" w:styleId="40">
    <w:name w:val="Заголовок 4 Знак"/>
    <w:basedOn w:val="a0"/>
    <w:link w:val="4"/>
    <w:rsid w:val="009F4950"/>
    <w:rPr>
      <w:rFonts w:ascii="Calibri" w:eastAsia="Times New Roman" w:hAnsi="Calibri" w:cs="Times New Roman"/>
      <w:b/>
      <w:bCs/>
      <w:sz w:val="28"/>
      <w:szCs w:val="28"/>
      <w:lang w:eastAsia="ru-RU"/>
    </w:rPr>
  </w:style>
  <w:style w:type="character" w:customStyle="1" w:styleId="70">
    <w:name w:val="Заголовок 7 Знак"/>
    <w:basedOn w:val="a0"/>
    <w:link w:val="7"/>
    <w:semiHidden/>
    <w:rsid w:val="009F4950"/>
    <w:rPr>
      <w:rFonts w:ascii="Calibri" w:eastAsia="Times New Roman" w:hAnsi="Calibri" w:cs="Times New Roman"/>
      <w:sz w:val="24"/>
      <w:szCs w:val="24"/>
      <w:lang w:eastAsia="ru-RU"/>
    </w:rPr>
  </w:style>
  <w:style w:type="paragraph" w:styleId="21">
    <w:name w:val="Body Text 2"/>
    <w:basedOn w:val="a"/>
    <w:link w:val="22"/>
    <w:uiPriority w:val="99"/>
    <w:rsid w:val="009F4950"/>
    <w:pPr>
      <w:ind w:firstLine="0"/>
      <w:contextualSpacing w:val="0"/>
    </w:pPr>
    <w:rPr>
      <w:rFonts w:eastAsia="Times New Roman" w:cs="Times New Roman"/>
      <w:sz w:val="28"/>
      <w:szCs w:val="20"/>
      <w:lang w:eastAsia="ru-RU"/>
    </w:rPr>
  </w:style>
  <w:style w:type="character" w:customStyle="1" w:styleId="22">
    <w:name w:val="Основной текст 2 Знак"/>
    <w:basedOn w:val="a0"/>
    <w:link w:val="21"/>
    <w:uiPriority w:val="99"/>
    <w:rsid w:val="009F4950"/>
    <w:rPr>
      <w:rFonts w:ascii="Times New Roman" w:eastAsia="Times New Roman" w:hAnsi="Times New Roman" w:cs="Times New Roman"/>
      <w:sz w:val="28"/>
      <w:szCs w:val="20"/>
      <w:lang w:eastAsia="ru-RU"/>
    </w:rPr>
  </w:style>
  <w:style w:type="paragraph" w:styleId="ac">
    <w:name w:val="footnote text"/>
    <w:basedOn w:val="a"/>
    <w:link w:val="ad"/>
    <w:uiPriority w:val="99"/>
    <w:semiHidden/>
    <w:rsid w:val="009F4950"/>
    <w:pPr>
      <w:ind w:firstLine="0"/>
      <w:contextualSpacing w:val="0"/>
      <w:jc w:val="left"/>
    </w:pPr>
    <w:rPr>
      <w:rFonts w:eastAsia="Times New Roman" w:cs="Times New Roman"/>
      <w:sz w:val="20"/>
      <w:szCs w:val="20"/>
      <w:lang w:eastAsia="ru-RU"/>
    </w:rPr>
  </w:style>
  <w:style w:type="character" w:customStyle="1" w:styleId="ad">
    <w:name w:val="Текст сноски Знак"/>
    <w:basedOn w:val="a0"/>
    <w:link w:val="ac"/>
    <w:uiPriority w:val="99"/>
    <w:semiHidden/>
    <w:rsid w:val="009F4950"/>
    <w:rPr>
      <w:rFonts w:ascii="Times New Roman" w:eastAsia="Times New Roman" w:hAnsi="Times New Roman" w:cs="Times New Roman"/>
      <w:sz w:val="20"/>
      <w:szCs w:val="20"/>
      <w:lang w:eastAsia="ru-RU"/>
    </w:rPr>
  </w:style>
  <w:style w:type="character" w:styleId="ae">
    <w:name w:val="footnote reference"/>
    <w:uiPriority w:val="99"/>
    <w:semiHidden/>
    <w:rsid w:val="009F4950"/>
    <w:rPr>
      <w:vertAlign w:val="superscript"/>
    </w:rPr>
  </w:style>
  <w:style w:type="paragraph" w:styleId="11">
    <w:name w:val="toc 1"/>
    <w:basedOn w:val="a"/>
    <w:next w:val="a"/>
    <w:autoRedefine/>
    <w:uiPriority w:val="39"/>
    <w:semiHidden/>
    <w:qFormat/>
    <w:rsid w:val="009F4950"/>
    <w:pPr>
      <w:ind w:firstLine="0"/>
      <w:contextualSpacing w:val="0"/>
    </w:pPr>
    <w:rPr>
      <w:rFonts w:eastAsia="Times New Roman" w:cs="Times New Roman"/>
      <w:snapToGrid w:val="0"/>
      <w:sz w:val="28"/>
      <w:szCs w:val="28"/>
      <w:lang w:eastAsia="ru-RU"/>
    </w:rPr>
  </w:style>
  <w:style w:type="character" w:customStyle="1" w:styleId="blk">
    <w:name w:val="blk"/>
    <w:basedOn w:val="a0"/>
    <w:rsid w:val="009F4950"/>
  </w:style>
  <w:style w:type="paragraph" w:styleId="af">
    <w:name w:val="Body Text"/>
    <w:basedOn w:val="a"/>
    <w:link w:val="af0"/>
    <w:unhideWhenUsed/>
    <w:rsid w:val="009F4950"/>
    <w:pPr>
      <w:spacing w:after="120"/>
      <w:ind w:firstLine="0"/>
      <w:contextualSpacing w:val="0"/>
      <w:jc w:val="left"/>
    </w:pPr>
    <w:rPr>
      <w:rFonts w:eastAsia="Times New Roman" w:cs="Times New Roman"/>
      <w:sz w:val="28"/>
      <w:szCs w:val="20"/>
      <w:lang w:eastAsia="ru-RU"/>
    </w:rPr>
  </w:style>
  <w:style w:type="character" w:customStyle="1" w:styleId="af0">
    <w:name w:val="Основной текст Знак"/>
    <w:basedOn w:val="a0"/>
    <w:link w:val="af"/>
    <w:rsid w:val="009F4950"/>
    <w:rPr>
      <w:rFonts w:ascii="Times New Roman" w:eastAsia="Times New Roman" w:hAnsi="Times New Roman" w:cs="Times New Roman"/>
      <w:sz w:val="28"/>
      <w:szCs w:val="20"/>
      <w:lang w:eastAsia="ru-RU"/>
    </w:rPr>
  </w:style>
  <w:style w:type="paragraph" w:styleId="31">
    <w:name w:val="Body Text 3"/>
    <w:basedOn w:val="a"/>
    <w:link w:val="32"/>
    <w:unhideWhenUsed/>
    <w:rsid w:val="009F4950"/>
    <w:pPr>
      <w:spacing w:after="120"/>
      <w:ind w:firstLine="0"/>
      <w:contextualSpacing w:val="0"/>
      <w:jc w:val="left"/>
    </w:pPr>
    <w:rPr>
      <w:rFonts w:eastAsia="Times New Roman" w:cs="Times New Roman"/>
      <w:sz w:val="16"/>
      <w:szCs w:val="16"/>
      <w:lang w:eastAsia="ru-RU"/>
    </w:rPr>
  </w:style>
  <w:style w:type="character" w:customStyle="1" w:styleId="32">
    <w:name w:val="Основной текст 3 Знак"/>
    <w:basedOn w:val="a0"/>
    <w:link w:val="31"/>
    <w:uiPriority w:val="99"/>
    <w:rsid w:val="009F4950"/>
    <w:rPr>
      <w:rFonts w:ascii="Times New Roman" w:eastAsia="Times New Roman" w:hAnsi="Times New Roman" w:cs="Times New Roman"/>
      <w:sz w:val="16"/>
      <w:szCs w:val="16"/>
      <w:lang w:eastAsia="ru-RU"/>
    </w:rPr>
  </w:style>
  <w:style w:type="character" w:styleId="af1">
    <w:name w:val="annotation reference"/>
    <w:uiPriority w:val="99"/>
    <w:rsid w:val="009F4950"/>
    <w:rPr>
      <w:sz w:val="16"/>
      <w:szCs w:val="16"/>
    </w:rPr>
  </w:style>
  <w:style w:type="paragraph" w:styleId="af2">
    <w:name w:val="annotation text"/>
    <w:basedOn w:val="a"/>
    <w:link w:val="af3"/>
    <w:uiPriority w:val="99"/>
    <w:rsid w:val="009F4950"/>
    <w:pPr>
      <w:ind w:firstLine="0"/>
      <w:contextualSpacing w:val="0"/>
      <w:jc w:val="left"/>
    </w:pPr>
    <w:rPr>
      <w:rFonts w:eastAsia="Times New Roman" w:cs="Times New Roman"/>
      <w:sz w:val="20"/>
      <w:szCs w:val="20"/>
      <w:lang w:eastAsia="ru-RU"/>
    </w:rPr>
  </w:style>
  <w:style w:type="character" w:customStyle="1" w:styleId="af3">
    <w:name w:val="Текст примечания Знак"/>
    <w:basedOn w:val="a0"/>
    <w:link w:val="af2"/>
    <w:uiPriority w:val="99"/>
    <w:rsid w:val="009F4950"/>
    <w:rPr>
      <w:rFonts w:ascii="Times New Roman" w:eastAsia="Times New Roman" w:hAnsi="Times New Roman" w:cs="Times New Roman"/>
      <w:sz w:val="20"/>
      <w:szCs w:val="20"/>
      <w:lang w:eastAsia="ru-RU"/>
    </w:rPr>
  </w:style>
  <w:style w:type="paragraph" w:customStyle="1" w:styleId="af4">
    <w:name w:val="Нормальный (таблица)"/>
    <w:basedOn w:val="a"/>
    <w:next w:val="a"/>
    <w:uiPriority w:val="99"/>
    <w:rsid w:val="009F4950"/>
    <w:pPr>
      <w:widowControl w:val="0"/>
      <w:autoSpaceDE w:val="0"/>
      <w:autoSpaceDN w:val="0"/>
      <w:adjustRightInd w:val="0"/>
      <w:ind w:firstLine="0"/>
      <w:contextualSpacing w:val="0"/>
    </w:pPr>
    <w:rPr>
      <w:rFonts w:ascii="Arial" w:eastAsia="Times New Roman" w:hAnsi="Arial" w:cs="Arial"/>
      <w:szCs w:val="24"/>
      <w:lang w:eastAsia="ru-RU"/>
    </w:rPr>
  </w:style>
  <w:style w:type="paragraph" w:customStyle="1" w:styleId="af5">
    <w:name w:val="Прижатый влево"/>
    <w:basedOn w:val="a"/>
    <w:next w:val="a"/>
    <w:uiPriority w:val="99"/>
    <w:rsid w:val="009F4950"/>
    <w:pPr>
      <w:widowControl w:val="0"/>
      <w:autoSpaceDE w:val="0"/>
      <w:autoSpaceDN w:val="0"/>
      <w:adjustRightInd w:val="0"/>
      <w:ind w:firstLine="0"/>
      <w:contextualSpacing w:val="0"/>
      <w:jc w:val="left"/>
    </w:pPr>
    <w:rPr>
      <w:rFonts w:ascii="Arial" w:eastAsia="Times New Roman" w:hAnsi="Arial" w:cs="Arial"/>
      <w:szCs w:val="24"/>
      <w:lang w:eastAsia="ru-RU"/>
    </w:rPr>
  </w:style>
  <w:style w:type="paragraph" w:styleId="af6">
    <w:name w:val="Body Text Indent"/>
    <w:aliases w:val="Нумерованный список !!,Надин стиль,Основной текст 1"/>
    <w:basedOn w:val="a"/>
    <w:link w:val="af7"/>
    <w:unhideWhenUsed/>
    <w:rsid w:val="009F4950"/>
    <w:pPr>
      <w:spacing w:after="120"/>
      <w:ind w:left="283" w:firstLine="0"/>
      <w:contextualSpacing w:val="0"/>
      <w:jc w:val="left"/>
    </w:pPr>
    <w:rPr>
      <w:rFonts w:eastAsia="Times New Roman" w:cs="Times New Roman"/>
      <w:sz w:val="28"/>
      <w:szCs w:val="20"/>
      <w:lang w:eastAsia="ru-RU"/>
    </w:rPr>
  </w:style>
  <w:style w:type="character" w:customStyle="1" w:styleId="af7">
    <w:name w:val="Основной текст с отступом Знак"/>
    <w:aliases w:val="Нумерованный список !! Знак,Надин стиль Знак,Основной текст 1 Знак"/>
    <w:basedOn w:val="a0"/>
    <w:link w:val="af6"/>
    <w:rsid w:val="009F4950"/>
    <w:rPr>
      <w:rFonts w:ascii="Times New Roman" w:eastAsia="Times New Roman" w:hAnsi="Times New Roman" w:cs="Times New Roman"/>
      <w:sz w:val="28"/>
      <w:szCs w:val="20"/>
      <w:lang w:eastAsia="ru-RU"/>
    </w:rPr>
  </w:style>
  <w:style w:type="character" w:styleId="af8">
    <w:name w:val="page number"/>
    <w:basedOn w:val="a0"/>
    <w:rsid w:val="009F4950"/>
  </w:style>
  <w:style w:type="paragraph" w:styleId="33">
    <w:name w:val="Body Text Indent 3"/>
    <w:basedOn w:val="a"/>
    <w:link w:val="34"/>
    <w:uiPriority w:val="99"/>
    <w:rsid w:val="009F4950"/>
    <w:pPr>
      <w:spacing w:after="120"/>
      <w:ind w:left="283" w:firstLine="0"/>
      <w:contextualSpacing w:val="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9F4950"/>
    <w:rPr>
      <w:rFonts w:ascii="Times New Roman" w:eastAsia="Times New Roman" w:hAnsi="Times New Roman" w:cs="Times New Roman"/>
      <w:sz w:val="16"/>
      <w:szCs w:val="16"/>
      <w:lang w:eastAsia="ru-RU"/>
    </w:rPr>
  </w:style>
  <w:style w:type="paragraph" w:customStyle="1" w:styleId="210">
    <w:name w:val="Основной текст с отступом 21"/>
    <w:basedOn w:val="a"/>
    <w:rsid w:val="009F4950"/>
    <w:pPr>
      <w:suppressAutoHyphens/>
      <w:ind w:firstLine="720"/>
      <w:contextualSpacing w:val="0"/>
    </w:pPr>
    <w:rPr>
      <w:rFonts w:eastAsia="Times New Roman" w:cs="Times New Roman"/>
      <w:sz w:val="28"/>
      <w:szCs w:val="20"/>
      <w:lang w:eastAsia="ar-SA"/>
    </w:rPr>
  </w:style>
  <w:style w:type="paragraph" w:customStyle="1" w:styleId="310">
    <w:name w:val="Основной текст с отступом 31"/>
    <w:basedOn w:val="a"/>
    <w:rsid w:val="009F4950"/>
    <w:pPr>
      <w:suppressAutoHyphens/>
      <w:spacing w:line="312" w:lineRule="auto"/>
      <w:ind w:firstLine="709"/>
      <w:contextualSpacing w:val="0"/>
    </w:pPr>
    <w:rPr>
      <w:rFonts w:eastAsia="Times New Roman" w:cs="Times New Roman"/>
      <w:sz w:val="28"/>
      <w:szCs w:val="20"/>
      <w:lang w:eastAsia="ar-SA"/>
    </w:rPr>
  </w:style>
  <w:style w:type="paragraph" w:styleId="af9">
    <w:name w:val="Normal (Web)"/>
    <w:basedOn w:val="a"/>
    <w:rsid w:val="009F4950"/>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Oaeno">
    <w:name w:val="Oaeno"/>
    <w:basedOn w:val="a"/>
    <w:rsid w:val="009F4950"/>
    <w:pPr>
      <w:widowControl w:val="0"/>
      <w:ind w:firstLine="0"/>
      <w:contextualSpacing w:val="0"/>
      <w:jc w:val="left"/>
    </w:pPr>
    <w:rPr>
      <w:rFonts w:ascii="Courier New" w:eastAsia="Times New Roman" w:hAnsi="Courier New" w:cs="Times New Roman"/>
      <w:sz w:val="20"/>
      <w:szCs w:val="20"/>
      <w:lang w:eastAsia="ru-RU"/>
    </w:rPr>
  </w:style>
  <w:style w:type="paragraph" w:styleId="afa">
    <w:name w:val="annotation subject"/>
    <w:basedOn w:val="af2"/>
    <w:next w:val="af2"/>
    <w:link w:val="afb"/>
    <w:uiPriority w:val="99"/>
    <w:rsid w:val="009F4950"/>
    <w:rPr>
      <w:b/>
      <w:bCs/>
    </w:rPr>
  </w:style>
  <w:style w:type="character" w:customStyle="1" w:styleId="afb">
    <w:name w:val="Тема примечания Знак"/>
    <w:basedOn w:val="af3"/>
    <w:link w:val="afa"/>
    <w:uiPriority w:val="99"/>
    <w:rsid w:val="009F4950"/>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9F495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9F4950"/>
    <w:pPr>
      <w:ind w:firstLine="720"/>
      <w:contextualSpacing w:val="0"/>
    </w:pPr>
    <w:rPr>
      <w:rFonts w:eastAsia="Times New Roman" w:cs="Times New Roman"/>
      <w:b/>
      <w:sz w:val="28"/>
      <w:szCs w:val="20"/>
      <w:lang w:eastAsia="ru-RU"/>
    </w:rPr>
  </w:style>
  <w:style w:type="character" w:customStyle="1" w:styleId="24">
    <w:name w:val="Основной текст с отступом 2 Знак"/>
    <w:basedOn w:val="a0"/>
    <w:link w:val="23"/>
    <w:rsid w:val="009F4950"/>
    <w:rPr>
      <w:rFonts w:ascii="Times New Roman" w:eastAsia="Times New Roman" w:hAnsi="Times New Roman" w:cs="Times New Roman"/>
      <w:b/>
      <w:sz w:val="28"/>
      <w:szCs w:val="20"/>
      <w:lang w:eastAsia="ru-RU"/>
    </w:rPr>
  </w:style>
  <w:style w:type="paragraph" w:customStyle="1" w:styleId="ConsNonformat">
    <w:name w:val="ConsNonformat"/>
    <w:rsid w:val="009F4950"/>
    <w:pPr>
      <w:widowControl w:val="0"/>
      <w:spacing w:after="0" w:line="240" w:lineRule="auto"/>
      <w:ind w:right="19772"/>
    </w:pPr>
    <w:rPr>
      <w:rFonts w:ascii="Courier New" w:eastAsia="Times New Roman" w:hAnsi="Courier New" w:cs="Times New Roman"/>
      <w:snapToGrid w:val="0"/>
      <w:sz w:val="20"/>
      <w:szCs w:val="20"/>
      <w:lang w:eastAsia="ru-RU"/>
    </w:rPr>
  </w:style>
  <w:style w:type="paragraph" w:customStyle="1" w:styleId="ConsNormal">
    <w:name w:val="ConsNormal"/>
    <w:rsid w:val="009F495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fc">
    <w:name w:val="Block Text"/>
    <w:basedOn w:val="a"/>
    <w:rsid w:val="009F4950"/>
    <w:pPr>
      <w:ind w:left="4111" w:right="-58" w:hanging="3402"/>
      <w:contextualSpacing w:val="0"/>
    </w:pPr>
    <w:rPr>
      <w:rFonts w:eastAsia="Times New Roman" w:cs="Times New Roman"/>
      <w:snapToGrid w:val="0"/>
      <w:sz w:val="28"/>
      <w:szCs w:val="20"/>
      <w:lang w:eastAsia="ru-RU"/>
    </w:rPr>
  </w:style>
  <w:style w:type="paragraph" w:customStyle="1" w:styleId="afd">
    <w:name w:val="ЗАГОЛОВОК КОНКРЕТНЫЙ"/>
    <w:basedOn w:val="1"/>
    <w:rsid w:val="009F4950"/>
    <w:pPr>
      <w:jc w:val="center"/>
    </w:pPr>
    <w:rPr>
      <w:b/>
    </w:rPr>
  </w:style>
  <w:style w:type="paragraph" w:styleId="afe">
    <w:name w:val="Title"/>
    <w:basedOn w:val="a"/>
    <w:link w:val="aff"/>
    <w:qFormat/>
    <w:rsid w:val="009F4950"/>
    <w:pPr>
      <w:spacing w:before="120"/>
      <w:ind w:firstLine="0"/>
      <w:contextualSpacing w:val="0"/>
      <w:jc w:val="center"/>
    </w:pPr>
    <w:rPr>
      <w:rFonts w:eastAsia="Times New Roman" w:cs="Times New Roman"/>
      <w:sz w:val="28"/>
      <w:szCs w:val="20"/>
      <w:lang w:eastAsia="ru-RU"/>
    </w:rPr>
  </w:style>
  <w:style w:type="character" w:customStyle="1" w:styleId="aff">
    <w:name w:val="Название Знак"/>
    <w:basedOn w:val="a0"/>
    <w:link w:val="afe"/>
    <w:rsid w:val="009F4950"/>
    <w:rPr>
      <w:rFonts w:ascii="Times New Roman" w:eastAsia="Times New Roman" w:hAnsi="Times New Roman" w:cs="Times New Roman"/>
      <w:sz w:val="28"/>
      <w:szCs w:val="20"/>
      <w:lang w:eastAsia="ru-RU"/>
    </w:rPr>
  </w:style>
  <w:style w:type="paragraph" w:customStyle="1" w:styleId="0">
    <w:name w:val="Обычный + Первая строка:  0"/>
    <w:aliases w:val="95 см"/>
    <w:basedOn w:val="a"/>
    <w:rsid w:val="009F4950"/>
    <w:pPr>
      <w:ind w:firstLine="709"/>
      <w:contextualSpacing w:val="0"/>
    </w:pPr>
    <w:rPr>
      <w:rFonts w:eastAsia="Times New Roman" w:cs="Times New Roman"/>
      <w:sz w:val="28"/>
      <w:szCs w:val="20"/>
      <w:lang w:eastAsia="ru-RU"/>
    </w:rPr>
  </w:style>
  <w:style w:type="paragraph" w:styleId="aff0">
    <w:name w:val="Plain Text"/>
    <w:basedOn w:val="a"/>
    <w:link w:val="aff1"/>
    <w:rsid w:val="009F4950"/>
    <w:pPr>
      <w:ind w:firstLine="0"/>
      <w:contextualSpacing w:val="0"/>
      <w:jc w:val="left"/>
    </w:pPr>
    <w:rPr>
      <w:rFonts w:ascii="Courier New" w:eastAsia="Times New Roman" w:hAnsi="Courier New" w:cs="Times New Roman"/>
      <w:sz w:val="20"/>
      <w:szCs w:val="20"/>
      <w:lang w:eastAsia="ru-RU"/>
    </w:rPr>
  </w:style>
  <w:style w:type="character" w:customStyle="1" w:styleId="aff1">
    <w:name w:val="Текст Знак"/>
    <w:basedOn w:val="a0"/>
    <w:link w:val="aff0"/>
    <w:rsid w:val="009F4950"/>
    <w:rPr>
      <w:rFonts w:ascii="Courier New" w:eastAsia="Times New Roman" w:hAnsi="Courier New" w:cs="Times New Roman"/>
      <w:sz w:val="20"/>
      <w:szCs w:val="20"/>
      <w:lang w:eastAsia="ru-RU"/>
    </w:rPr>
  </w:style>
  <w:style w:type="paragraph" w:customStyle="1" w:styleId="ConsPlusCell">
    <w:name w:val="ConsPlusCell"/>
    <w:uiPriority w:val="99"/>
    <w:rsid w:val="009F4950"/>
    <w:pPr>
      <w:autoSpaceDE w:val="0"/>
      <w:autoSpaceDN w:val="0"/>
      <w:adjustRightInd w:val="0"/>
      <w:spacing w:after="0" w:line="240" w:lineRule="auto"/>
    </w:pPr>
    <w:rPr>
      <w:rFonts w:ascii="Calibri" w:eastAsia="Calibri" w:hAnsi="Calibri" w:cs="Calibri"/>
    </w:rPr>
  </w:style>
  <w:style w:type="paragraph" w:styleId="aff2">
    <w:name w:val="Revision"/>
    <w:hidden/>
    <w:uiPriority w:val="99"/>
    <w:semiHidden/>
    <w:rsid w:val="009F4950"/>
    <w:pPr>
      <w:spacing w:after="0" w:line="240" w:lineRule="auto"/>
    </w:pPr>
    <w:rPr>
      <w:rFonts w:ascii="Times New Roman" w:eastAsia="Times New Roman" w:hAnsi="Times New Roman" w:cs="Times New Roman"/>
      <w:sz w:val="28"/>
      <w:szCs w:val="20"/>
      <w:lang w:eastAsia="ru-RU"/>
    </w:rPr>
  </w:style>
  <w:style w:type="table" w:customStyle="1" w:styleId="12">
    <w:name w:val="Сетка таблицы1"/>
    <w:basedOn w:val="a1"/>
    <w:next w:val="a8"/>
    <w:uiPriority w:val="59"/>
    <w:rsid w:val="009F4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9F4950"/>
  </w:style>
  <w:style w:type="character" w:customStyle="1" w:styleId="14">
    <w:name w:val="Основной текст с отступом Знак1"/>
    <w:aliases w:val="Нумерованный список !! Знак1,Надин стиль Знак1,Основной текст 1 Знак1"/>
    <w:basedOn w:val="a0"/>
    <w:semiHidden/>
    <w:rsid w:val="009F4950"/>
    <w:rPr>
      <w:rFonts w:ascii="Times New Roman" w:eastAsia="Times New Roman" w:hAnsi="Times New Roman" w:cs="Times New Roman"/>
      <w:sz w:val="28"/>
      <w:szCs w:val="28"/>
      <w:lang w:eastAsia="ru-RU"/>
    </w:rPr>
  </w:style>
  <w:style w:type="paragraph" w:styleId="aff3">
    <w:name w:val="No Spacing"/>
    <w:uiPriority w:val="1"/>
    <w:qFormat/>
    <w:rsid w:val="009F4950"/>
    <w:pPr>
      <w:spacing w:after="0" w:line="240" w:lineRule="auto"/>
    </w:pPr>
    <w:rPr>
      <w:rFonts w:ascii="Times New Roman" w:eastAsia="Calibri" w:hAnsi="Times New Roman" w:cs="Times New Roman"/>
      <w:sz w:val="28"/>
    </w:rPr>
  </w:style>
  <w:style w:type="paragraph" w:customStyle="1" w:styleId="ConsCell">
    <w:name w:val="ConsCell"/>
    <w:rsid w:val="009F4950"/>
    <w:pPr>
      <w:widowControl w:val="0"/>
      <w:snapToGrid w:val="0"/>
      <w:spacing w:after="0" w:line="240" w:lineRule="auto"/>
      <w:ind w:right="19772"/>
    </w:pPr>
    <w:rPr>
      <w:rFonts w:ascii="Arial" w:eastAsia="Times New Roman" w:hAnsi="Arial" w:cs="Times New Roman"/>
      <w:sz w:val="20"/>
      <w:szCs w:val="20"/>
      <w:lang w:eastAsia="ru-RU"/>
    </w:rPr>
  </w:style>
  <w:style w:type="paragraph" w:customStyle="1" w:styleId="ConsPlusTitle">
    <w:name w:val="ConsPlusTitle"/>
    <w:rsid w:val="009F495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CharStyle12">
    <w:name w:val="Char Style 12"/>
    <w:link w:val="Style2"/>
    <w:uiPriority w:val="99"/>
    <w:locked/>
    <w:rsid w:val="009F4950"/>
    <w:rPr>
      <w:sz w:val="26"/>
      <w:szCs w:val="26"/>
      <w:shd w:val="clear" w:color="auto" w:fill="FFFFFF"/>
    </w:rPr>
  </w:style>
  <w:style w:type="paragraph" w:customStyle="1" w:styleId="Style2">
    <w:name w:val="Style 2"/>
    <w:basedOn w:val="a"/>
    <w:link w:val="CharStyle12"/>
    <w:uiPriority w:val="99"/>
    <w:rsid w:val="009F4950"/>
    <w:pPr>
      <w:widowControl w:val="0"/>
      <w:shd w:val="clear" w:color="auto" w:fill="FFFFFF"/>
      <w:spacing w:after="300" w:line="319" w:lineRule="exact"/>
      <w:ind w:firstLine="0"/>
      <w:contextualSpacing w:val="0"/>
    </w:pPr>
    <w:rPr>
      <w:rFonts w:asciiTheme="minorHAnsi" w:hAnsiTheme="minorHAnsi"/>
      <w:sz w:val="26"/>
      <w:szCs w:val="26"/>
    </w:rPr>
  </w:style>
  <w:style w:type="character" w:customStyle="1" w:styleId="311">
    <w:name w:val="Основной текст с отступом 3 Знак1"/>
    <w:basedOn w:val="a0"/>
    <w:uiPriority w:val="99"/>
    <w:semiHidden/>
    <w:rsid w:val="009F4950"/>
    <w:rPr>
      <w:rFonts w:ascii="Times New Roman" w:eastAsia="Times New Roman" w:hAnsi="Times New Roman" w:cs="Times New Roman" w:hint="default"/>
      <w:sz w:val="16"/>
      <w:szCs w:val="16"/>
      <w:lang w:eastAsia="ru-RU"/>
    </w:rPr>
  </w:style>
  <w:style w:type="character" w:customStyle="1" w:styleId="15">
    <w:name w:val="Тема примечания Знак1"/>
    <w:basedOn w:val="af3"/>
    <w:uiPriority w:val="99"/>
    <w:semiHidden/>
    <w:rsid w:val="009F4950"/>
    <w:rPr>
      <w:rFonts w:ascii="Times New Roman" w:eastAsia="Times New Roman" w:hAnsi="Times New Roman" w:cs="Times New Roman" w:hint="default"/>
      <w:b/>
      <w:bCs/>
      <w:sz w:val="20"/>
      <w:szCs w:val="20"/>
      <w:lang w:eastAsia="ru-RU"/>
    </w:rPr>
  </w:style>
  <w:style w:type="character" w:customStyle="1" w:styleId="211">
    <w:name w:val="Основной текст 2 Знак1"/>
    <w:basedOn w:val="a0"/>
    <w:uiPriority w:val="99"/>
    <w:semiHidden/>
    <w:rsid w:val="009F4950"/>
    <w:rPr>
      <w:rFonts w:ascii="Times New Roman" w:eastAsia="Times New Roman" w:hAnsi="Times New Roman" w:cs="Times New Roman" w:hint="default"/>
      <w:sz w:val="28"/>
      <w:szCs w:val="28"/>
      <w:lang w:eastAsia="ru-RU"/>
    </w:rPr>
  </w:style>
  <w:style w:type="table" w:customStyle="1" w:styleId="71">
    <w:name w:val="Сетка таблицы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9F4950"/>
  </w:style>
  <w:style w:type="numbering" w:customStyle="1" w:styleId="36">
    <w:name w:val="Нет списка3"/>
    <w:next w:val="a2"/>
    <w:uiPriority w:val="99"/>
    <w:semiHidden/>
    <w:unhideWhenUsed/>
    <w:rsid w:val="009F4950"/>
  </w:style>
  <w:style w:type="character" w:customStyle="1" w:styleId="aff4">
    <w:name w:val="Гипертекстовая ссылка"/>
    <w:basedOn w:val="a0"/>
    <w:uiPriority w:val="99"/>
    <w:rsid w:val="009F4950"/>
    <w:rPr>
      <w:rFonts w:cs="Times New Roman"/>
      <w:b/>
      <w:color w:val="106BBE"/>
    </w:rPr>
  </w:style>
  <w:style w:type="paragraph" w:customStyle="1" w:styleId="aff5">
    <w:name w:val="Комментарий"/>
    <w:basedOn w:val="a"/>
    <w:next w:val="a"/>
    <w:uiPriority w:val="99"/>
    <w:rsid w:val="009F4950"/>
    <w:pPr>
      <w:widowControl w:val="0"/>
      <w:autoSpaceDE w:val="0"/>
      <w:autoSpaceDN w:val="0"/>
      <w:adjustRightInd w:val="0"/>
      <w:spacing w:before="75"/>
      <w:ind w:left="170" w:firstLine="0"/>
      <w:contextualSpacing w:val="0"/>
    </w:pPr>
    <w:rPr>
      <w:rFonts w:ascii="Arial" w:eastAsiaTheme="minorEastAsia" w:hAnsi="Arial" w:cs="Arial"/>
      <w:color w:val="353842"/>
      <w:szCs w:val="24"/>
      <w:shd w:val="clear" w:color="auto" w:fill="F0F0F0"/>
      <w:lang w:eastAsia="ru-RU"/>
    </w:rPr>
  </w:style>
  <w:style w:type="paragraph" w:customStyle="1" w:styleId="aff6">
    <w:name w:val="Информация об изменениях документа"/>
    <w:basedOn w:val="aff5"/>
    <w:next w:val="a"/>
    <w:uiPriority w:val="99"/>
    <w:rsid w:val="009F4950"/>
    <w:rPr>
      <w:i/>
      <w:iCs/>
    </w:rPr>
  </w:style>
  <w:style w:type="table" w:customStyle="1" w:styleId="150">
    <w:name w:val="Сетка таблицы1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9B7DC8"/>
  </w:style>
  <w:style w:type="table" w:customStyle="1" w:styleId="212">
    <w:name w:val="Сетка таблицы21"/>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B7DC8"/>
  </w:style>
  <w:style w:type="table" w:customStyle="1" w:styleId="710">
    <w:name w:val="Сетка таблицы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9B7DC8"/>
  </w:style>
  <w:style w:type="numbering" w:customStyle="1" w:styleId="313">
    <w:name w:val="Нет списка31"/>
    <w:next w:val="a2"/>
    <w:uiPriority w:val="99"/>
    <w:semiHidden/>
    <w:unhideWhenUsed/>
    <w:rsid w:val="009B7DC8"/>
  </w:style>
  <w:style w:type="table" w:customStyle="1" w:styleId="151">
    <w:name w:val="Сетка таблицы1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940107"/>
  </w:style>
  <w:style w:type="paragraph" w:styleId="aff7">
    <w:name w:val="TOC Heading"/>
    <w:basedOn w:val="1"/>
    <w:next w:val="a"/>
    <w:uiPriority w:val="39"/>
    <w:semiHidden/>
    <w:unhideWhenUsed/>
    <w:qFormat/>
    <w:rsid w:val="00940107"/>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paragraph" w:styleId="27">
    <w:name w:val="toc 2"/>
    <w:basedOn w:val="a"/>
    <w:next w:val="a"/>
    <w:autoRedefine/>
    <w:uiPriority w:val="39"/>
    <w:semiHidden/>
    <w:unhideWhenUsed/>
    <w:qFormat/>
    <w:rsid w:val="00940107"/>
    <w:pPr>
      <w:spacing w:after="100" w:line="276" w:lineRule="auto"/>
      <w:ind w:left="220" w:firstLine="0"/>
      <w:contextualSpacing w:val="0"/>
      <w:jc w:val="left"/>
    </w:pPr>
    <w:rPr>
      <w:rFonts w:asciiTheme="minorHAnsi" w:eastAsiaTheme="minorEastAsia" w:hAnsiTheme="minorHAnsi"/>
      <w:sz w:val="22"/>
      <w:lang w:eastAsia="ru-RU"/>
    </w:rPr>
  </w:style>
  <w:style w:type="paragraph" w:styleId="37">
    <w:name w:val="toc 3"/>
    <w:basedOn w:val="a"/>
    <w:next w:val="a"/>
    <w:autoRedefine/>
    <w:uiPriority w:val="39"/>
    <w:semiHidden/>
    <w:unhideWhenUsed/>
    <w:qFormat/>
    <w:rsid w:val="00940107"/>
    <w:pPr>
      <w:spacing w:after="100" w:line="276" w:lineRule="auto"/>
      <w:ind w:left="440" w:firstLine="0"/>
      <w:contextualSpacing w:val="0"/>
      <w:jc w:val="left"/>
    </w:pPr>
    <w:rPr>
      <w:rFonts w:asciiTheme="minorHAnsi" w:eastAsiaTheme="minorEastAsia" w:hAnsiTheme="minorHAnsi"/>
      <w:sz w:val="22"/>
      <w:lang w:eastAsia="ru-RU"/>
    </w:rPr>
  </w:style>
  <w:style w:type="numbering" w:customStyle="1" w:styleId="122">
    <w:name w:val="Нет списка12"/>
    <w:next w:val="a2"/>
    <w:uiPriority w:val="99"/>
    <w:semiHidden/>
    <w:unhideWhenUsed/>
    <w:rsid w:val="00940107"/>
  </w:style>
  <w:style w:type="character" w:styleId="aff8">
    <w:name w:val="FollowedHyperlink"/>
    <w:basedOn w:val="a0"/>
    <w:uiPriority w:val="99"/>
    <w:semiHidden/>
    <w:unhideWhenUsed/>
    <w:rsid w:val="00940107"/>
    <w:rPr>
      <w:color w:val="800080"/>
      <w:u w:val="single"/>
    </w:rPr>
  </w:style>
  <w:style w:type="character" w:customStyle="1" w:styleId="aff9">
    <w:name w:val="Рисунок Знак"/>
    <w:basedOn w:val="a0"/>
    <w:link w:val="affa"/>
    <w:locked/>
    <w:rsid w:val="00940107"/>
    <w:rPr>
      <w:noProof/>
    </w:rPr>
  </w:style>
  <w:style w:type="paragraph" w:customStyle="1" w:styleId="affa">
    <w:name w:val="Рисунок"/>
    <w:basedOn w:val="a"/>
    <w:link w:val="aff9"/>
    <w:qFormat/>
    <w:rsid w:val="00940107"/>
    <w:pPr>
      <w:ind w:firstLine="0"/>
      <w:jc w:val="left"/>
    </w:pPr>
    <w:rPr>
      <w:rFonts w:asciiTheme="minorHAnsi" w:hAnsiTheme="minorHAnsi"/>
      <w:noProof/>
      <w:sz w:val="22"/>
    </w:rPr>
  </w:style>
  <w:style w:type="paragraph" w:customStyle="1" w:styleId="xl150">
    <w:name w:val="xl150"/>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151">
    <w:name w:val="xl151"/>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2">
    <w:name w:val="xl152"/>
    <w:basedOn w:val="a"/>
    <w:rsid w:val="009401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3">
    <w:name w:val="xl153"/>
    <w:basedOn w:val="a"/>
    <w:rsid w:val="00940107"/>
    <w:pPr>
      <w:pBdr>
        <w:top w:val="single" w:sz="4" w:space="0" w:color="auto"/>
        <w:left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4">
    <w:name w:val="xl154"/>
    <w:basedOn w:val="a"/>
    <w:rsid w:val="00940107"/>
    <w:pPr>
      <w:pBdr>
        <w:top w:val="single" w:sz="4" w:space="0" w:color="auto"/>
        <w:left w:val="single" w:sz="4" w:space="0" w:color="auto"/>
        <w:bottom w:val="single" w:sz="4" w:space="0" w:color="auto"/>
        <w:right w:val="single" w:sz="4" w:space="0" w:color="auto"/>
      </w:pBdr>
      <w:shd w:val="clear" w:color="auto" w:fill="8B8BA3"/>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5">
    <w:name w:val="xl155"/>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6">
    <w:name w:val="xl156"/>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65">
    <w:name w:val="xl65"/>
    <w:basedOn w:val="a"/>
    <w:rsid w:val="00940107"/>
    <w:pPr>
      <w:spacing w:before="100" w:beforeAutospacing="1" w:after="100" w:afterAutospacing="1"/>
      <w:ind w:firstLine="0"/>
      <w:contextualSpacing w:val="0"/>
      <w:jc w:val="center"/>
    </w:pPr>
    <w:rPr>
      <w:rFonts w:eastAsia="Times New Roman" w:cs="Times New Roman"/>
      <w:color w:val="000000"/>
      <w:sz w:val="28"/>
      <w:szCs w:val="28"/>
      <w:lang w:eastAsia="ru-RU"/>
    </w:rPr>
  </w:style>
  <w:style w:type="paragraph" w:customStyle="1" w:styleId="xl66">
    <w:name w:val="xl66"/>
    <w:basedOn w:val="a"/>
    <w:rsid w:val="00940107"/>
    <w:pPr>
      <w:spacing w:before="100" w:beforeAutospacing="1" w:after="100" w:afterAutospacing="1"/>
      <w:ind w:firstLine="0"/>
      <w:contextualSpacing w:val="0"/>
      <w:jc w:val="left"/>
    </w:pPr>
    <w:rPr>
      <w:rFonts w:eastAsia="Times New Roman" w:cs="Times New Roman"/>
      <w:color w:val="292934"/>
      <w:sz w:val="28"/>
      <w:szCs w:val="28"/>
      <w:lang w:eastAsia="ru-RU"/>
    </w:rPr>
  </w:style>
  <w:style w:type="paragraph" w:customStyle="1" w:styleId="xl67">
    <w:name w:val="xl67"/>
    <w:basedOn w:val="a"/>
    <w:rsid w:val="00940107"/>
    <w:pPr>
      <w:spacing w:before="100" w:beforeAutospacing="1" w:after="100" w:afterAutospacing="1"/>
      <w:ind w:firstLine="0"/>
      <w:contextualSpacing w:val="0"/>
    </w:pPr>
    <w:rPr>
      <w:rFonts w:eastAsia="Times New Roman" w:cs="Times New Roman"/>
      <w:color w:val="292934"/>
      <w:sz w:val="28"/>
      <w:szCs w:val="28"/>
      <w:lang w:eastAsia="ru-RU"/>
    </w:rPr>
  </w:style>
  <w:style w:type="paragraph" w:customStyle="1" w:styleId="xl68">
    <w:name w:val="xl68"/>
    <w:basedOn w:val="a"/>
    <w:rsid w:val="00940107"/>
    <w:pPr>
      <w:spacing w:before="100" w:beforeAutospacing="1" w:after="100" w:afterAutospacing="1"/>
      <w:ind w:firstLine="0"/>
      <w:contextualSpacing w:val="0"/>
      <w:jc w:val="center"/>
    </w:pPr>
    <w:rPr>
      <w:rFonts w:eastAsia="Times New Roman" w:cs="Times New Roman"/>
      <w:color w:val="292934"/>
      <w:sz w:val="28"/>
      <w:szCs w:val="28"/>
      <w:lang w:eastAsia="ru-RU"/>
    </w:rPr>
  </w:style>
  <w:style w:type="paragraph" w:customStyle="1" w:styleId="xl69">
    <w:name w:val="xl69"/>
    <w:basedOn w:val="a"/>
    <w:rsid w:val="00940107"/>
    <w:pPr>
      <w:spacing w:before="100" w:beforeAutospacing="1" w:after="100" w:afterAutospacing="1"/>
      <w:ind w:firstLine="0"/>
      <w:contextualSpacing w:val="0"/>
      <w:jc w:val="left"/>
    </w:pPr>
    <w:rPr>
      <w:rFonts w:eastAsia="Times New Roman" w:cs="Times New Roman"/>
      <w:sz w:val="28"/>
      <w:szCs w:val="28"/>
      <w:lang w:eastAsia="ru-RU"/>
    </w:rPr>
  </w:style>
  <w:style w:type="table" w:customStyle="1" w:styleId="230">
    <w:name w:val="Сетка таблицы23"/>
    <w:basedOn w:val="a1"/>
    <w:next w:val="a8"/>
    <w:uiPriority w:val="39"/>
    <w:rsid w:val="00940107"/>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940107"/>
  </w:style>
  <w:style w:type="numbering" w:customStyle="1" w:styleId="60">
    <w:name w:val="Нет списка6"/>
    <w:next w:val="a2"/>
    <w:uiPriority w:val="99"/>
    <w:semiHidden/>
    <w:unhideWhenUsed/>
    <w:rsid w:val="009E736C"/>
  </w:style>
  <w:style w:type="numbering" w:customStyle="1" w:styleId="132">
    <w:name w:val="Нет списка13"/>
    <w:next w:val="a2"/>
    <w:uiPriority w:val="99"/>
    <w:semiHidden/>
    <w:unhideWhenUsed/>
    <w:rsid w:val="009E736C"/>
  </w:style>
  <w:style w:type="table" w:customStyle="1" w:styleId="250">
    <w:name w:val="Сетка таблицы25"/>
    <w:basedOn w:val="a1"/>
    <w:next w:val="a8"/>
    <w:uiPriority w:val="39"/>
    <w:rsid w:val="009E736C"/>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9E736C"/>
  </w:style>
  <w:style w:type="table" w:customStyle="1" w:styleId="270">
    <w:name w:val="Сетка таблицы27"/>
    <w:basedOn w:val="a1"/>
    <w:next w:val="a8"/>
    <w:uiPriority w:val="59"/>
    <w:rsid w:val="009D0255"/>
    <w:pPr>
      <w:spacing w:after="0" w:line="240" w:lineRule="auto"/>
    </w:pPr>
    <w:rPr>
      <w:rFonts w:ascii="Times New Roman"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a"/>
    <w:rsid w:val="00FA6552"/>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84">
    <w:name w:val="xl84"/>
    <w:basedOn w:val="a"/>
    <w:rsid w:val="00FA6552"/>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font0">
    <w:name w:val="font0"/>
    <w:basedOn w:val="a"/>
    <w:rsid w:val="00FA6552"/>
    <w:pPr>
      <w:spacing w:before="100" w:beforeAutospacing="1" w:after="100" w:afterAutospacing="1"/>
      <w:ind w:firstLine="0"/>
      <w:contextualSpacing w:val="0"/>
      <w:jc w:val="left"/>
    </w:pPr>
    <w:rPr>
      <w:rFonts w:ascii="Calibri" w:eastAsia="Times New Roman" w:hAnsi="Calibri" w:cs="Times New Roman"/>
      <w:color w:val="000000"/>
      <w:sz w:val="22"/>
      <w:lang w:eastAsia="ru-RU"/>
    </w:rPr>
  </w:style>
  <w:style w:type="paragraph" w:customStyle="1" w:styleId="font5">
    <w:name w:val="font5"/>
    <w:basedOn w:val="a"/>
    <w:rsid w:val="00FA6552"/>
    <w:pPr>
      <w:spacing w:before="100" w:beforeAutospacing="1" w:after="100" w:afterAutospacing="1"/>
      <w:ind w:firstLine="0"/>
      <w:contextualSpacing w:val="0"/>
      <w:jc w:val="left"/>
    </w:pPr>
    <w:rPr>
      <w:rFonts w:ascii="Calibri" w:eastAsia="Times New Roman" w:hAnsi="Calibri" w:cs="Times New Roman"/>
      <w:color w:val="0000FF"/>
      <w:sz w:val="22"/>
      <w:lang w:eastAsia="ru-RU"/>
    </w:rPr>
  </w:style>
  <w:style w:type="paragraph" w:customStyle="1" w:styleId="xl85">
    <w:name w:val="xl85"/>
    <w:basedOn w:val="a"/>
    <w:rsid w:val="00FA6552"/>
    <w:pPr>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86">
    <w:name w:val="xl86"/>
    <w:basedOn w:val="a"/>
    <w:rsid w:val="00FA6552"/>
    <w:pPr>
      <w:spacing w:before="100" w:beforeAutospacing="1" w:after="100" w:afterAutospacing="1"/>
      <w:ind w:firstLine="0"/>
      <w:contextualSpacing w:val="0"/>
      <w:textAlignment w:val="center"/>
    </w:pPr>
    <w:rPr>
      <w:rFonts w:eastAsia="Times New Roman" w:cs="Times New Roman"/>
      <w:color w:val="0000FF"/>
      <w:szCs w:val="24"/>
      <w:u w:val="single"/>
      <w:lang w:eastAsia="ru-RU"/>
    </w:rPr>
  </w:style>
  <w:style w:type="paragraph" w:customStyle="1" w:styleId="xl87">
    <w:name w:val="xl87"/>
    <w:basedOn w:val="a"/>
    <w:rsid w:val="00FA6552"/>
    <w:pPr>
      <w:spacing w:before="100" w:beforeAutospacing="1" w:after="100" w:afterAutospacing="1"/>
      <w:ind w:firstLine="0"/>
      <w:contextualSpacing w:val="0"/>
      <w:jc w:val="left"/>
      <w:textAlignment w:val="center"/>
    </w:pPr>
    <w:rPr>
      <w:rFonts w:eastAsia="Times New Roman" w:cs="Times New Roman"/>
      <w:color w:val="0000FF"/>
      <w:szCs w:val="24"/>
      <w:u w:val="single"/>
      <w:lang w:eastAsia="ru-RU"/>
    </w:rPr>
  </w:style>
  <w:style w:type="paragraph" w:customStyle="1" w:styleId="xl88">
    <w:name w:val="xl88"/>
    <w:basedOn w:val="a"/>
    <w:rsid w:val="00FA6552"/>
    <w:pPr>
      <w:shd w:val="clear" w:color="000000" w:fill="FF0000"/>
      <w:spacing w:before="100" w:beforeAutospacing="1" w:after="100" w:afterAutospacing="1"/>
      <w:ind w:firstLine="0"/>
      <w:contextualSpacing w:val="0"/>
      <w:jc w:val="left"/>
      <w:textAlignment w:val="center"/>
    </w:pPr>
    <w:rPr>
      <w:rFonts w:eastAsia="Times New Roman" w:cs="Times New Roman"/>
      <w:szCs w:val="24"/>
      <w:lang w:eastAsia="ru-RU"/>
    </w:rPr>
  </w:style>
  <w:style w:type="paragraph" w:customStyle="1" w:styleId="xl89">
    <w:name w:val="xl89"/>
    <w:basedOn w:val="a"/>
    <w:rsid w:val="00FA6552"/>
    <w:pPr>
      <w:shd w:val="clear" w:color="000000" w:fill="FF0000"/>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90">
    <w:name w:val="xl90"/>
    <w:basedOn w:val="a"/>
    <w:rsid w:val="00FA6552"/>
    <w:pPr>
      <w:shd w:val="clear" w:color="000000" w:fill="FF0000"/>
      <w:spacing w:before="100" w:beforeAutospacing="1" w:after="100" w:afterAutospacing="1"/>
      <w:ind w:firstLine="0"/>
      <w:contextualSpacing w:val="0"/>
      <w:jc w:val="center"/>
      <w:textAlignment w:val="center"/>
    </w:pPr>
    <w:rPr>
      <w:rFonts w:eastAsia="Times New Roman" w:cs="Times New Roman"/>
      <w:szCs w:val="24"/>
      <w:lang w:eastAsia="ru-RU"/>
    </w:rPr>
  </w:style>
  <w:style w:type="paragraph" w:customStyle="1" w:styleId="xl91">
    <w:name w:val="xl91"/>
    <w:basedOn w:val="a"/>
    <w:rsid w:val="00FA6552"/>
    <w:pPr>
      <w:shd w:val="clear" w:color="000000" w:fill="FF0000"/>
      <w:spacing w:before="100" w:beforeAutospacing="1" w:after="100" w:afterAutospacing="1"/>
      <w:ind w:firstLine="0"/>
      <w:contextualSpacing w:val="0"/>
      <w:textAlignment w:val="center"/>
    </w:pPr>
    <w:rPr>
      <w:rFonts w:eastAsia="Times New Roman" w:cs="Times New Roman"/>
      <w:color w:val="0000FF"/>
      <w:szCs w:val="24"/>
      <w:u w:val="single"/>
      <w:lang w:eastAsia="ru-RU"/>
    </w:rPr>
  </w:style>
  <w:style w:type="paragraph" w:customStyle="1" w:styleId="xl92">
    <w:name w:val="xl92"/>
    <w:basedOn w:val="a"/>
    <w:rsid w:val="00FA6552"/>
    <w:pPr>
      <w:shd w:val="clear" w:color="000000" w:fill="FFC000"/>
      <w:spacing w:before="100" w:beforeAutospacing="1" w:after="100" w:afterAutospacing="1"/>
      <w:ind w:firstLine="0"/>
      <w:contextualSpacing w:val="0"/>
      <w:jc w:val="left"/>
      <w:textAlignment w:val="center"/>
    </w:pPr>
    <w:rPr>
      <w:rFonts w:eastAsia="Times New Roman" w:cs="Times New Roman"/>
      <w:szCs w:val="24"/>
      <w:lang w:eastAsia="ru-RU"/>
    </w:rPr>
  </w:style>
  <w:style w:type="paragraph" w:customStyle="1" w:styleId="xl93">
    <w:name w:val="xl93"/>
    <w:basedOn w:val="a"/>
    <w:rsid w:val="00FA6552"/>
    <w:pPr>
      <w:shd w:val="clear" w:color="000000" w:fill="FFC000"/>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94">
    <w:name w:val="xl94"/>
    <w:basedOn w:val="a"/>
    <w:rsid w:val="00FA6552"/>
    <w:pPr>
      <w:shd w:val="clear" w:color="000000" w:fill="FFC000"/>
      <w:spacing w:before="100" w:beforeAutospacing="1" w:after="100" w:afterAutospacing="1"/>
      <w:ind w:firstLine="0"/>
      <w:contextualSpacing w:val="0"/>
      <w:jc w:val="center"/>
      <w:textAlignment w:val="center"/>
    </w:pPr>
    <w:rPr>
      <w:rFonts w:eastAsia="Times New Roman" w:cs="Times New Roman"/>
      <w:szCs w:val="24"/>
      <w:lang w:eastAsia="ru-RU"/>
    </w:rPr>
  </w:style>
  <w:style w:type="paragraph" w:customStyle="1" w:styleId="xl95">
    <w:name w:val="xl95"/>
    <w:basedOn w:val="a"/>
    <w:rsid w:val="00FA6552"/>
    <w:pPr>
      <w:spacing w:before="100" w:beforeAutospacing="1" w:after="100" w:afterAutospacing="1"/>
      <w:ind w:firstLine="0"/>
      <w:contextualSpacing w:val="0"/>
      <w:jc w:val="left"/>
      <w:textAlignment w:val="center"/>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22358">
      <w:bodyDiv w:val="1"/>
      <w:marLeft w:val="0"/>
      <w:marRight w:val="0"/>
      <w:marTop w:val="0"/>
      <w:marBottom w:val="0"/>
      <w:divBdr>
        <w:top w:val="none" w:sz="0" w:space="0" w:color="auto"/>
        <w:left w:val="none" w:sz="0" w:space="0" w:color="auto"/>
        <w:bottom w:val="none" w:sz="0" w:space="0" w:color="auto"/>
        <w:right w:val="none" w:sz="0" w:space="0" w:color="auto"/>
      </w:divBdr>
    </w:div>
    <w:div w:id="54399151">
      <w:bodyDiv w:val="1"/>
      <w:marLeft w:val="0"/>
      <w:marRight w:val="0"/>
      <w:marTop w:val="0"/>
      <w:marBottom w:val="0"/>
      <w:divBdr>
        <w:top w:val="none" w:sz="0" w:space="0" w:color="auto"/>
        <w:left w:val="none" w:sz="0" w:space="0" w:color="auto"/>
        <w:bottom w:val="none" w:sz="0" w:space="0" w:color="auto"/>
        <w:right w:val="none" w:sz="0" w:space="0" w:color="auto"/>
      </w:divBdr>
    </w:div>
    <w:div w:id="68312491">
      <w:bodyDiv w:val="1"/>
      <w:marLeft w:val="0"/>
      <w:marRight w:val="0"/>
      <w:marTop w:val="0"/>
      <w:marBottom w:val="0"/>
      <w:divBdr>
        <w:top w:val="none" w:sz="0" w:space="0" w:color="auto"/>
        <w:left w:val="none" w:sz="0" w:space="0" w:color="auto"/>
        <w:bottom w:val="none" w:sz="0" w:space="0" w:color="auto"/>
        <w:right w:val="none" w:sz="0" w:space="0" w:color="auto"/>
      </w:divBdr>
    </w:div>
    <w:div w:id="74278571">
      <w:bodyDiv w:val="1"/>
      <w:marLeft w:val="0"/>
      <w:marRight w:val="0"/>
      <w:marTop w:val="0"/>
      <w:marBottom w:val="0"/>
      <w:divBdr>
        <w:top w:val="none" w:sz="0" w:space="0" w:color="auto"/>
        <w:left w:val="none" w:sz="0" w:space="0" w:color="auto"/>
        <w:bottom w:val="none" w:sz="0" w:space="0" w:color="auto"/>
        <w:right w:val="none" w:sz="0" w:space="0" w:color="auto"/>
      </w:divBdr>
    </w:div>
    <w:div w:id="86461178">
      <w:bodyDiv w:val="1"/>
      <w:marLeft w:val="0"/>
      <w:marRight w:val="0"/>
      <w:marTop w:val="0"/>
      <w:marBottom w:val="0"/>
      <w:divBdr>
        <w:top w:val="none" w:sz="0" w:space="0" w:color="auto"/>
        <w:left w:val="none" w:sz="0" w:space="0" w:color="auto"/>
        <w:bottom w:val="none" w:sz="0" w:space="0" w:color="auto"/>
        <w:right w:val="none" w:sz="0" w:space="0" w:color="auto"/>
      </w:divBdr>
    </w:div>
    <w:div w:id="93869774">
      <w:bodyDiv w:val="1"/>
      <w:marLeft w:val="0"/>
      <w:marRight w:val="0"/>
      <w:marTop w:val="0"/>
      <w:marBottom w:val="0"/>
      <w:divBdr>
        <w:top w:val="none" w:sz="0" w:space="0" w:color="auto"/>
        <w:left w:val="none" w:sz="0" w:space="0" w:color="auto"/>
        <w:bottom w:val="none" w:sz="0" w:space="0" w:color="auto"/>
        <w:right w:val="none" w:sz="0" w:space="0" w:color="auto"/>
      </w:divBdr>
    </w:div>
    <w:div w:id="161512797">
      <w:bodyDiv w:val="1"/>
      <w:marLeft w:val="0"/>
      <w:marRight w:val="0"/>
      <w:marTop w:val="0"/>
      <w:marBottom w:val="0"/>
      <w:divBdr>
        <w:top w:val="none" w:sz="0" w:space="0" w:color="auto"/>
        <w:left w:val="none" w:sz="0" w:space="0" w:color="auto"/>
        <w:bottom w:val="none" w:sz="0" w:space="0" w:color="auto"/>
        <w:right w:val="none" w:sz="0" w:space="0" w:color="auto"/>
      </w:divBdr>
    </w:div>
    <w:div w:id="199363810">
      <w:bodyDiv w:val="1"/>
      <w:marLeft w:val="0"/>
      <w:marRight w:val="0"/>
      <w:marTop w:val="0"/>
      <w:marBottom w:val="0"/>
      <w:divBdr>
        <w:top w:val="none" w:sz="0" w:space="0" w:color="auto"/>
        <w:left w:val="none" w:sz="0" w:space="0" w:color="auto"/>
        <w:bottom w:val="none" w:sz="0" w:space="0" w:color="auto"/>
        <w:right w:val="none" w:sz="0" w:space="0" w:color="auto"/>
      </w:divBdr>
    </w:div>
    <w:div w:id="253980308">
      <w:bodyDiv w:val="1"/>
      <w:marLeft w:val="0"/>
      <w:marRight w:val="0"/>
      <w:marTop w:val="0"/>
      <w:marBottom w:val="0"/>
      <w:divBdr>
        <w:top w:val="none" w:sz="0" w:space="0" w:color="auto"/>
        <w:left w:val="none" w:sz="0" w:space="0" w:color="auto"/>
        <w:bottom w:val="none" w:sz="0" w:space="0" w:color="auto"/>
        <w:right w:val="none" w:sz="0" w:space="0" w:color="auto"/>
      </w:divBdr>
    </w:div>
    <w:div w:id="337193003">
      <w:bodyDiv w:val="1"/>
      <w:marLeft w:val="0"/>
      <w:marRight w:val="0"/>
      <w:marTop w:val="0"/>
      <w:marBottom w:val="0"/>
      <w:divBdr>
        <w:top w:val="none" w:sz="0" w:space="0" w:color="auto"/>
        <w:left w:val="none" w:sz="0" w:space="0" w:color="auto"/>
        <w:bottom w:val="none" w:sz="0" w:space="0" w:color="auto"/>
        <w:right w:val="none" w:sz="0" w:space="0" w:color="auto"/>
      </w:divBdr>
    </w:div>
    <w:div w:id="350688188">
      <w:bodyDiv w:val="1"/>
      <w:marLeft w:val="0"/>
      <w:marRight w:val="0"/>
      <w:marTop w:val="0"/>
      <w:marBottom w:val="0"/>
      <w:divBdr>
        <w:top w:val="none" w:sz="0" w:space="0" w:color="auto"/>
        <w:left w:val="none" w:sz="0" w:space="0" w:color="auto"/>
        <w:bottom w:val="none" w:sz="0" w:space="0" w:color="auto"/>
        <w:right w:val="none" w:sz="0" w:space="0" w:color="auto"/>
      </w:divBdr>
    </w:div>
    <w:div w:id="351884190">
      <w:bodyDiv w:val="1"/>
      <w:marLeft w:val="0"/>
      <w:marRight w:val="0"/>
      <w:marTop w:val="0"/>
      <w:marBottom w:val="0"/>
      <w:divBdr>
        <w:top w:val="none" w:sz="0" w:space="0" w:color="auto"/>
        <w:left w:val="none" w:sz="0" w:space="0" w:color="auto"/>
        <w:bottom w:val="none" w:sz="0" w:space="0" w:color="auto"/>
        <w:right w:val="none" w:sz="0" w:space="0" w:color="auto"/>
      </w:divBdr>
    </w:div>
    <w:div w:id="365253232">
      <w:bodyDiv w:val="1"/>
      <w:marLeft w:val="0"/>
      <w:marRight w:val="0"/>
      <w:marTop w:val="0"/>
      <w:marBottom w:val="0"/>
      <w:divBdr>
        <w:top w:val="none" w:sz="0" w:space="0" w:color="auto"/>
        <w:left w:val="none" w:sz="0" w:space="0" w:color="auto"/>
        <w:bottom w:val="none" w:sz="0" w:space="0" w:color="auto"/>
        <w:right w:val="none" w:sz="0" w:space="0" w:color="auto"/>
      </w:divBdr>
    </w:div>
    <w:div w:id="409430728">
      <w:bodyDiv w:val="1"/>
      <w:marLeft w:val="0"/>
      <w:marRight w:val="0"/>
      <w:marTop w:val="0"/>
      <w:marBottom w:val="0"/>
      <w:divBdr>
        <w:top w:val="none" w:sz="0" w:space="0" w:color="auto"/>
        <w:left w:val="none" w:sz="0" w:space="0" w:color="auto"/>
        <w:bottom w:val="none" w:sz="0" w:space="0" w:color="auto"/>
        <w:right w:val="none" w:sz="0" w:space="0" w:color="auto"/>
      </w:divBdr>
    </w:div>
    <w:div w:id="440565127">
      <w:bodyDiv w:val="1"/>
      <w:marLeft w:val="0"/>
      <w:marRight w:val="0"/>
      <w:marTop w:val="0"/>
      <w:marBottom w:val="0"/>
      <w:divBdr>
        <w:top w:val="none" w:sz="0" w:space="0" w:color="auto"/>
        <w:left w:val="none" w:sz="0" w:space="0" w:color="auto"/>
        <w:bottom w:val="none" w:sz="0" w:space="0" w:color="auto"/>
        <w:right w:val="none" w:sz="0" w:space="0" w:color="auto"/>
      </w:divBdr>
    </w:div>
    <w:div w:id="458454673">
      <w:bodyDiv w:val="1"/>
      <w:marLeft w:val="0"/>
      <w:marRight w:val="0"/>
      <w:marTop w:val="0"/>
      <w:marBottom w:val="0"/>
      <w:divBdr>
        <w:top w:val="none" w:sz="0" w:space="0" w:color="auto"/>
        <w:left w:val="none" w:sz="0" w:space="0" w:color="auto"/>
        <w:bottom w:val="none" w:sz="0" w:space="0" w:color="auto"/>
        <w:right w:val="none" w:sz="0" w:space="0" w:color="auto"/>
      </w:divBdr>
    </w:div>
    <w:div w:id="464087127">
      <w:bodyDiv w:val="1"/>
      <w:marLeft w:val="0"/>
      <w:marRight w:val="0"/>
      <w:marTop w:val="0"/>
      <w:marBottom w:val="0"/>
      <w:divBdr>
        <w:top w:val="none" w:sz="0" w:space="0" w:color="auto"/>
        <w:left w:val="none" w:sz="0" w:space="0" w:color="auto"/>
        <w:bottom w:val="none" w:sz="0" w:space="0" w:color="auto"/>
        <w:right w:val="none" w:sz="0" w:space="0" w:color="auto"/>
      </w:divBdr>
    </w:div>
    <w:div w:id="480972836">
      <w:bodyDiv w:val="1"/>
      <w:marLeft w:val="0"/>
      <w:marRight w:val="0"/>
      <w:marTop w:val="0"/>
      <w:marBottom w:val="0"/>
      <w:divBdr>
        <w:top w:val="none" w:sz="0" w:space="0" w:color="auto"/>
        <w:left w:val="none" w:sz="0" w:space="0" w:color="auto"/>
        <w:bottom w:val="none" w:sz="0" w:space="0" w:color="auto"/>
        <w:right w:val="none" w:sz="0" w:space="0" w:color="auto"/>
      </w:divBdr>
    </w:div>
    <w:div w:id="499735433">
      <w:bodyDiv w:val="1"/>
      <w:marLeft w:val="0"/>
      <w:marRight w:val="0"/>
      <w:marTop w:val="0"/>
      <w:marBottom w:val="0"/>
      <w:divBdr>
        <w:top w:val="none" w:sz="0" w:space="0" w:color="auto"/>
        <w:left w:val="none" w:sz="0" w:space="0" w:color="auto"/>
        <w:bottom w:val="none" w:sz="0" w:space="0" w:color="auto"/>
        <w:right w:val="none" w:sz="0" w:space="0" w:color="auto"/>
      </w:divBdr>
    </w:div>
    <w:div w:id="508062619">
      <w:bodyDiv w:val="1"/>
      <w:marLeft w:val="0"/>
      <w:marRight w:val="0"/>
      <w:marTop w:val="0"/>
      <w:marBottom w:val="0"/>
      <w:divBdr>
        <w:top w:val="none" w:sz="0" w:space="0" w:color="auto"/>
        <w:left w:val="none" w:sz="0" w:space="0" w:color="auto"/>
        <w:bottom w:val="none" w:sz="0" w:space="0" w:color="auto"/>
        <w:right w:val="none" w:sz="0" w:space="0" w:color="auto"/>
      </w:divBdr>
    </w:div>
    <w:div w:id="526061295">
      <w:bodyDiv w:val="1"/>
      <w:marLeft w:val="0"/>
      <w:marRight w:val="0"/>
      <w:marTop w:val="0"/>
      <w:marBottom w:val="0"/>
      <w:divBdr>
        <w:top w:val="none" w:sz="0" w:space="0" w:color="auto"/>
        <w:left w:val="none" w:sz="0" w:space="0" w:color="auto"/>
        <w:bottom w:val="none" w:sz="0" w:space="0" w:color="auto"/>
        <w:right w:val="none" w:sz="0" w:space="0" w:color="auto"/>
      </w:divBdr>
    </w:div>
    <w:div w:id="533738384">
      <w:bodyDiv w:val="1"/>
      <w:marLeft w:val="0"/>
      <w:marRight w:val="0"/>
      <w:marTop w:val="0"/>
      <w:marBottom w:val="0"/>
      <w:divBdr>
        <w:top w:val="none" w:sz="0" w:space="0" w:color="auto"/>
        <w:left w:val="none" w:sz="0" w:space="0" w:color="auto"/>
        <w:bottom w:val="none" w:sz="0" w:space="0" w:color="auto"/>
        <w:right w:val="none" w:sz="0" w:space="0" w:color="auto"/>
      </w:divBdr>
    </w:div>
    <w:div w:id="536352148">
      <w:bodyDiv w:val="1"/>
      <w:marLeft w:val="0"/>
      <w:marRight w:val="0"/>
      <w:marTop w:val="0"/>
      <w:marBottom w:val="0"/>
      <w:divBdr>
        <w:top w:val="none" w:sz="0" w:space="0" w:color="auto"/>
        <w:left w:val="none" w:sz="0" w:space="0" w:color="auto"/>
        <w:bottom w:val="none" w:sz="0" w:space="0" w:color="auto"/>
        <w:right w:val="none" w:sz="0" w:space="0" w:color="auto"/>
      </w:divBdr>
    </w:div>
    <w:div w:id="567886810">
      <w:bodyDiv w:val="1"/>
      <w:marLeft w:val="0"/>
      <w:marRight w:val="0"/>
      <w:marTop w:val="0"/>
      <w:marBottom w:val="0"/>
      <w:divBdr>
        <w:top w:val="none" w:sz="0" w:space="0" w:color="auto"/>
        <w:left w:val="none" w:sz="0" w:space="0" w:color="auto"/>
        <w:bottom w:val="none" w:sz="0" w:space="0" w:color="auto"/>
        <w:right w:val="none" w:sz="0" w:space="0" w:color="auto"/>
      </w:divBdr>
    </w:div>
    <w:div w:id="575210950">
      <w:bodyDiv w:val="1"/>
      <w:marLeft w:val="0"/>
      <w:marRight w:val="0"/>
      <w:marTop w:val="0"/>
      <w:marBottom w:val="0"/>
      <w:divBdr>
        <w:top w:val="none" w:sz="0" w:space="0" w:color="auto"/>
        <w:left w:val="none" w:sz="0" w:space="0" w:color="auto"/>
        <w:bottom w:val="none" w:sz="0" w:space="0" w:color="auto"/>
        <w:right w:val="none" w:sz="0" w:space="0" w:color="auto"/>
      </w:divBdr>
    </w:div>
    <w:div w:id="626157078">
      <w:bodyDiv w:val="1"/>
      <w:marLeft w:val="0"/>
      <w:marRight w:val="0"/>
      <w:marTop w:val="0"/>
      <w:marBottom w:val="0"/>
      <w:divBdr>
        <w:top w:val="none" w:sz="0" w:space="0" w:color="auto"/>
        <w:left w:val="none" w:sz="0" w:space="0" w:color="auto"/>
        <w:bottom w:val="none" w:sz="0" w:space="0" w:color="auto"/>
        <w:right w:val="none" w:sz="0" w:space="0" w:color="auto"/>
      </w:divBdr>
    </w:div>
    <w:div w:id="631638713">
      <w:bodyDiv w:val="1"/>
      <w:marLeft w:val="0"/>
      <w:marRight w:val="0"/>
      <w:marTop w:val="0"/>
      <w:marBottom w:val="0"/>
      <w:divBdr>
        <w:top w:val="none" w:sz="0" w:space="0" w:color="auto"/>
        <w:left w:val="none" w:sz="0" w:space="0" w:color="auto"/>
        <w:bottom w:val="none" w:sz="0" w:space="0" w:color="auto"/>
        <w:right w:val="none" w:sz="0" w:space="0" w:color="auto"/>
      </w:divBdr>
    </w:div>
    <w:div w:id="633607594">
      <w:bodyDiv w:val="1"/>
      <w:marLeft w:val="0"/>
      <w:marRight w:val="0"/>
      <w:marTop w:val="0"/>
      <w:marBottom w:val="0"/>
      <w:divBdr>
        <w:top w:val="none" w:sz="0" w:space="0" w:color="auto"/>
        <w:left w:val="none" w:sz="0" w:space="0" w:color="auto"/>
        <w:bottom w:val="none" w:sz="0" w:space="0" w:color="auto"/>
        <w:right w:val="none" w:sz="0" w:space="0" w:color="auto"/>
      </w:divBdr>
    </w:div>
    <w:div w:id="670181096">
      <w:bodyDiv w:val="1"/>
      <w:marLeft w:val="0"/>
      <w:marRight w:val="0"/>
      <w:marTop w:val="0"/>
      <w:marBottom w:val="0"/>
      <w:divBdr>
        <w:top w:val="none" w:sz="0" w:space="0" w:color="auto"/>
        <w:left w:val="none" w:sz="0" w:space="0" w:color="auto"/>
        <w:bottom w:val="none" w:sz="0" w:space="0" w:color="auto"/>
        <w:right w:val="none" w:sz="0" w:space="0" w:color="auto"/>
      </w:divBdr>
    </w:div>
    <w:div w:id="695810459">
      <w:bodyDiv w:val="1"/>
      <w:marLeft w:val="0"/>
      <w:marRight w:val="0"/>
      <w:marTop w:val="0"/>
      <w:marBottom w:val="0"/>
      <w:divBdr>
        <w:top w:val="none" w:sz="0" w:space="0" w:color="auto"/>
        <w:left w:val="none" w:sz="0" w:space="0" w:color="auto"/>
        <w:bottom w:val="none" w:sz="0" w:space="0" w:color="auto"/>
        <w:right w:val="none" w:sz="0" w:space="0" w:color="auto"/>
      </w:divBdr>
    </w:div>
    <w:div w:id="698314464">
      <w:bodyDiv w:val="1"/>
      <w:marLeft w:val="0"/>
      <w:marRight w:val="0"/>
      <w:marTop w:val="0"/>
      <w:marBottom w:val="0"/>
      <w:divBdr>
        <w:top w:val="none" w:sz="0" w:space="0" w:color="auto"/>
        <w:left w:val="none" w:sz="0" w:space="0" w:color="auto"/>
        <w:bottom w:val="none" w:sz="0" w:space="0" w:color="auto"/>
        <w:right w:val="none" w:sz="0" w:space="0" w:color="auto"/>
      </w:divBdr>
    </w:div>
    <w:div w:id="700279819">
      <w:bodyDiv w:val="1"/>
      <w:marLeft w:val="0"/>
      <w:marRight w:val="0"/>
      <w:marTop w:val="0"/>
      <w:marBottom w:val="0"/>
      <w:divBdr>
        <w:top w:val="none" w:sz="0" w:space="0" w:color="auto"/>
        <w:left w:val="none" w:sz="0" w:space="0" w:color="auto"/>
        <w:bottom w:val="none" w:sz="0" w:space="0" w:color="auto"/>
        <w:right w:val="none" w:sz="0" w:space="0" w:color="auto"/>
      </w:divBdr>
      <w:divsChild>
        <w:div w:id="1933315734">
          <w:marLeft w:val="0"/>
          <w:marRight w:val="0"/>
          <w:marTop w:val="121"/>
          <w:marBottom w:val="0"/>
          <w:divBdr>
            <w:top w:val="none" w:sz="0" w:space="0" w:color="auto"/>
            <w:left w:val="none" w:sz="0" w:space="0" w:color="auto"/>
            <w:bottom w:val="none" w:sz="0" w:space="0" w:color="auto"/>
            <w:right w:val="none" w:sz="0" w:space="0" w:color="auto"/>
          </w:divBdr>
        </w:div>
      </w:divsChild>
    </w:div>
    <w:div w:id="711225372">
      <w:bodyDiv w:val="1"/>
      <w:marLeft w:val="0"/>
      <w:marRight w:val="0"/>
      <w:marTop w:val="0"/>
      <w:marBottom w:val="0"/>
      <w:divBdr>
        <w:top w:val="none" w:sz="0" w:space="0" w:color="auto"/>
        <w:left w:val="none" w:sz="0" w:space="0" w:color="auto"/>
        <w:bottom w:val="none" w:sz="0" w:space="0" w:color="auto"/>
        <w:right w:val="none" w:sz="0" w:space="0" w:color="auto"/>
      </w:divBdr>
    </w:div>
    <w:div w:id="735932094">
      <w:bodyDiv w:val="1"/>
      <w:marLeft w:val="0"/>
      <w:marRight w:val="0"/>
      <w:marTop w:val="0"/>
      <w:marBottom w:val="0"/>
      <w:divBdr>
        <w:top w:val="none" w:sz="0" w:space="0" w:color="auto"/>
        <w:left w:val="none" w:sz="0" w:space="0" w:color="auto"/>
        <w:bottom w:val="none" w:sz="0" w:space="0" w:color="auto"/>
        <w:right w:val="none" w:sz="0" w:space="0" w:color="auto"/>
      </w:divBdr>
    </w:div>
    <w:div w:id="737358270">
      <w:bodyDiv w:val="1"/>
      <w:marLeft w:val="0"/>
      <w:marRight w:val="0"/>
      <w:marTop w:val="0"/>
      <w:marBottom w:val="0"/>
      <w:divBdr>
        <w:top w:val="none" w:sz="0" w:space="0" w:color="auto"/>
        <w:left w:val="none" w:sz="0" w:space="0" w:color="auto"/>
        <w:bottom w:val="none" w:sz="0" w:space="0" w:color="auto"/>
        <w:right w:val="none" w:sz="0" w:space="0" w:color="auto"/>
      </w:divBdr>
    </w:div>
    <w:div w:id="764766959">
      <w:bodyDiv w:val="1"/>
      <w:marLeft w:val="0"/>
      <w:marRight w:val="0"/>
      <w:marTop w:val="0"/>
      <w:marBottom w:val="0"/>
      <w:divBdr>
        <w:top w:val="none" w:sz="0" w:space="0" w:color="auto"/>
        <w:left w:val="none" w:sz="0" w:space="0" w:color="auto"/>
        <w:bottom w:val="none" w:sz="0" w:space="0" w:color="auto"/>
        <w:right w:val="none" w:sz="0" w:space="0" w:color="auto"/>
      </w:divBdr>
    </w:div>
    <w:div w:id="772625836">
      <w:bodyDiv w:val="1"/>
      <w:marLeft w:val="0"/>
      <w:marRight w:val="0"/>
      <w:marTop w:val="0"/>
      <w:marBottom w:val="0"/>
      <w:divBdr>
        <w:top w:val="none" w:sz="0" w:space="0" w:color="auto"/>
        <w:left w:val="none" w:sz="0" w:space="0" w:color="auto"/>
        <w:bottom w:val="none" w:sz="0" w:space="0" w:color="auto"/>
        <w:right w:val="none" w:sz="0" w:space="0" w:color="auto"/>
      </w:divBdr>
    </w:div>
    <w:div w:id="780223040">
      <w:bodyDiv w:val="1"/>
      <w:marLeft w:val="0"/>
      <w:marRight w:val="0"/>
      <w:marTop w:val="0"/>
      <w:marBottom w:val="0"/>
      <w:divBdr>
        <w:top w:val="none" w:sz="0" w:space="0" w:color="auto"/>
        <w:left w:val="none" w:sz="0" w:space="0" w:color="auto"/>
        <w:bottom w:val="none" w:sz="0" w:space="0" w:color="auto"/>
        <w:right w:val="none" w:sz="0" w:space="0" w:color="auto"/>
      </w:divBdr>
    </w:div>
    <w:div w:id="784540241">
      <w:bodyDiv w:val="1"/>
      <w:marLeft w:val="0"/>
      <w:marRight w:val="0"/>
      <w:marTop w:val="0"/>
      <w:marBottom w:val="0"/>
      <w:divBdr>
        <w:top w:val="none" w:sz="0" w:space="0" w:color="auto"/>
        <w:left w:val="none" w:sz="0" w:space="0" w:color="auto"/>
        <w:bottom w:val="none" w:sz="0" w:space="0" w:color="auto"/>
        <w:right w:val="none" w:sz="0" w:space="0" w:color="auto"/>
      </w:divBdr>
    </w:div>
    <w:div w:id="785469423">
      <w:bodyDiv w:val="1"/>
      <w:marLeft w:val="0"/>
      <w:marRight w:val="0"/>
      <w:marTop w:val="0"/>
      <w:marBottom w:val="0"/>
      <w:divBdr>
        <w:top w:val="none" w:sz="0" w:space="0" w:color="auto"/>
        <w:left w:val="none" w:sz="0" w:space="0" w:color="auto"/>
        <w:bottom w:val="none" w:sz="0" w:space="0" w:color="auto"/>
        <w:right w:val="none" w:sz="0" w:space="0" w:color="auto"/>
      </w:divBdr>
    </w:div>
    <w:div w:id="822895447">
      <w:bodyDiv w:val="1"/>
      <w:marLeft w:val="0"/>
      <w:marRight w:val="0"/>
      <w:marTop w:val="0"/>
      <w:marBottom w:val="0"/>
      <w:divBdr>
        <w:top w:val="none" w:sz="0" w:space="0" w:color="auto"/>
        <w:left w:val="none" w:sz="0" w:space="0" w:color="auto"/>
        <w:bottom w:val="none" w:sz="0" w:space="0" w:color="auto"/>
        <w:right w:val="none" w:sz="0" w:space="0" w:color="auto"/>
      </w:divBdr>
    </w:div>
    <w:div w:id="826483552">
      <w:bodyDiv w:val="1"/>
      <w:marLeft w:val="0"/>
      <w:marRight w:val="0"/>
      <w:marTop w:val="0"/>
      <w:marBottom w:val="0"/>
      <w:divBdr>
        <w:top w:val="none" w:sz="0" w:space="0" w:color="auto"/>
        <w:left w:val="none" w:sz="0" w:space="0" w:color="auto"/>
        <w:bottom w:val="none" w:sz="0" w:space="0" w:color="auto"/>
        <w:right w:val="none" w:sz="0" w:space="0" w:color="auto"/>
      </w:divBdr>
    </w:div>
    <w:div w:id="833884805">
      <w:bodyDiv w:val="1"/>
      <w:marLeft w:val="0"/>
      <w:marRight w:val="0"/>
      <w:marTop w:val="0"/>
      <w:marBottom w:val="0"/>
      <w:divBdr>
        <w:top w:val="none" w:sz="0" w:space="0" w:color="auto"/>
        <w:left w:val="none" w:sz="0" w:space="0" w:color="auto"/>
        <w:bottom w:val="none" w:sz="0" w:space="0" w:color="auto"/>
        <w:right w:val="none" w:sz="0" w:space="0" w:color="auto"/>
      </w:divBdr>
    </w:div>
    <w:div w:id="842092801">
      <w:bodyDiv w:val="1"/>
      <w:marLeft w:val="0"/>
      <w:marRight w:val="0"/>
      <w:marTop w:val="0"/>
      <w:marBottom w:val="0"/>
      <w:divBdr>
        <w:top w:val="none" w:sz="0" w:space="0" w:color="auto"/>
        <w:left w:val="none" w:sz="0" w:space="0" w:color="auto"/>
        <w:bottom w:val="none" w:sz="0" w:space="0" w:color="auto"/>
        <w:right w:val="none" w:sz="0" w:space="0" w:color="auto"/>
      </w:divBdr>
    </w:div>
    <w:div w:id="880047766">
      <w:bodyDiv w:val="1"/>
      <w:marLeft w:val="0"/>
      <w:marRight w:val="0"/>
      <w:marTop w:val="0"/>
      <w:marBottom w:val="0"/>
      <w:divBdr>
        <w:top w:val="none" w:sz="0" w:space="0" w:color="auto"/>
        <w:left w:val="none" w:sz="0" w:space="0" w:color="auto"/>
        <w:bottom w:val="none" w:sz="0" w:space="0" w:color="auto"/>
        <w:right w:val="none" w:sz="0" w:space="0" w:color="auto"/>
      </w:divBdr>
    </w:div>
    <w:div w:id="887685771">
      <w:bodyDiv w:val="1"/>
      <w:marLeft w:val="0"/>
      <w:marRight w:val="0"/>
      <w:marTop w:val="0"/>
      <w:marBottom w:val="0"/>
      <w:divBdr>
        <w:top w:val="none" w:sz="0" w:space="0" w:color="auto"/>
        <w:left w:val="none" w:sz="0" w:space="0" w:color="auto"/>
        <w:bottom w:val="none" w:sz="0" w:space="0" w:color="auto"/>
        <w:right w:val="none" w:sz="0" w:space="0" w:color="auto"/>
      </w:divBdr>
    </w:div>
    <w:div w:id="935403574">
      <w:bodyDiv w:val="1"/>
      <w:marLeft w:val="0"/>
      <w:marRight w:val="0"/>
      <w:marTop w:val="0"/>
      <w:marBottom w:val="0"/>
      <w:divBdr>
        <w:top w:val="none" w:sz="0" w:space="0" w:color="auto"/>
        <w:left w:val="none" w:sz="0" w:space="0" w:color="auto"/>
        <w:bottom w:val="none" w:sz="0" w:space="0" w:color="auto"/>
        <w:right w:val="none" w:sz="0" w:space="0" w:color="auto"/>
      </w:divBdr>
    </w:div>
    <w:div w:id="965819030">
      <w:bodyDiv w:val="1"/>
      <w:marLeft w:val="0"/>
      <w:marRight w:val="0"/>
      <w:marTop w:val="0"/>
      <w:marBottom w:val="0"/>
      <w:divBdr>
        <w:top w:val="none" w:sz="0" w:space="0" w:color="auto"/>
        <w:left w:val="none" w:sz="0" w:space="0" w:color="auto"/>
        <w:bottom w:val="none" w:sz="0" w:space="0" w:color="auto"/>
        <w:right w:val="none" w:sz="0" w:space="0" w:color="auto"/>
      </w:divBdr>
    </w:div>
    <w:div w:id="972904725">
      <w:bodyDiv w:val="1"/>
      <w:marLeft w:val="0"/>
      <w:marRight w:val="0"/>
      <w:marTop w:val="0"/>
      <w:marBottom w:val="0"/>
      <w:divBdr>
        <w:top w:val="none" w:sz="0" w:space="0" w:color="auto"/>
        <w:left w:val="none" w:sz="0" w:space="0" w:color="auto"/>
        <w:bottom w:val="none" w:sz="0" w:space="0" w:color="auto"/>
        <w:right w:val="none" w:sz="0" w:space="0" w:color="auto"/>
      </w:divBdr>
    </w:div>
    <w:div w:id="972952331">
      <w:bodyDiv w:val="1"/>
      <w:marLeft w:val="0"/>
      <w:marRight w:val="0"/>
      <w:marTop w:val="0"/>
      <w:marBottom w:val="0"/>
      <w:divBdr>
        <w:top w:val="none" w:sz="0" w:space="0" w:color="auto"/>
        <w:left w:val="none" w:sz="0" w:space="0" w:color="auto"/>
        <w:bottom w:val="none" w:sz="0" w:space="0" w:color="auto"/>
        <w:right w:val="none" w:sz="0" w:space="0" w:color="auto"/>
      </w:divBdr>
    </w:div>
    <w:div w:id="988362169">
      <w:bodyDiv w:val="1"/>
      <w:marLeft w:val="0"/>
      <w:marRight w:val="0"/>
      <w:marTop w:val="0"/>
      <w:marBottom w:val="0"/>
      <w:divBdr>
        <w:top w:val="none" w:sz="0" w:space="0" w:color="auto"/>
        <w:left w:val="none" w:sz="0" w:space="0" w:color="auto"/>
        <w:bottom w:val="none" w:sz="0" w:space="0" w:color="auto"/>
        <w:right w:val="none" w:sz="0" w:space="0" w:color="auto"/>
      </w:divBdr>
    </w:div>
    <w:div w:id="1003120551">
      <w:bodyDiv w:val="1"/>
      <w:marLeft w:val="0"/>
      <w:marRight w:val="0"/>
      <w:marTop w:val="0"/>
      <w:marBottom w:val="0"/>
      <w:divBdr>
        <w:top w:val="none" w:sz="0" w:space="0" w:color="auto"/>
        <w:left w:val="none" w:sz="0" w:space="0" w:color="auto"/>
        <w:bottom w:val="none" w:sz="0" w:space="0" w:color="auto"/>
        <w:right w:val="none" w:sz="0" w:space="0" w:color="auto"/>
      </w:divBdr>
    </w:div>
    <w:div w:id="1013655178">
      <w:bodyDiv w:val="1"/>
      <w:marLeft w:val="0"/>
      <w:marRight w:val="0"/>
      <w:marTop w:val="0"/>
      <w:marBottom w:val="0"/>
      <w:divBdr>
        <w:top w:val="none" w:sz="0" w:space="0" w:color="auto"/>
        <w:left w:val="none" w:sz="0" w:space="0" w:color="auto"/>
        <w:bottom w:val="none" w:sz="0" w:space="0" w:color="auto"/>
        <w:right w:val="none" w:sz="0" w:space="0" w:color="auto"/>
      </w:divBdr>
    </w:div>
    <w:div w:id="1019357710">
      <w:bodyDiv w:val="1"/>
      <w:marLeft w:val="0"/>
      <w:marRight w:val="0"/>
      <w:marTop w:val="0"/>
      <w:marBottom w:val="0"/>
      <w:divBdr>
        <w:top w:val="none" w:sz="0" w:space="0" w:color="auto"/>
        <w:left w:val="none" w:sz="0" w:space="0" w:color="auto"/>
        <w:bottom w:val="none" w:sz="0" w:space="0" w:color="auto"/>
        <w:right w:val="none" w:sz="0" w:space="0" w:color="auto"/>
      </w:divBdr>
    </w:div>
    <w:div w:id="1063941186">
      <w:bodyDiv w:val="1"/>
      <w:marLeft w:val="0"/>
      <w:marRight w:val="0"/>
      <w:marTop w:val="0"/>
      <w:marBottom w:val="0"/>
      <w:divBdr>
        <w:top w:val="none" w:sz="0" w:space="0" w:color="auto"/>
        <w:left w:val="none" w:sz="0" w:space="0" w:color="auto"/>
        <w:bottom w:val="none" w:sz="0" w:space="0" w:color="auto"/>
        <w:right w:val="none" w:sz="0" w:space="0" w:color="auto"/>
      </w:divBdr>
    </w:div>
    <w:div w:id="1090851788">
      <w:bodyDiv w:val="1"/>
      <w:marLeft w:val="0"/>
      <w:marRight w:val="0"/>
      <w:marTop w:val="0"/>
      <w:marBottom w:val="0"/>
      <w:divBdr>
        <w:top w:val="none" w:sz="0" w:space="0" w:color="auto"/>
        <w:left w:val="none" w:sz="0" w:space="0" w:color="auto"/>
        <w:bottom w:val="none" w:sz="0" w:space="0" w:color="auto"/>
        <w:right w:val="none" w:sz="0" w:space="0" w:color="auto"/>
      </w:divBdr>
    </w:div>
    <w:div w:id="1149127204">
      <w:bodyDiv w:val="1"/>
      <w:marLeft w:val="0"/>
      <w:marRight w:val="0"/>
      <w:marTop w:val="0"/>
      <w:marBottom w:val="0"/>
      <w:divBdr>
        <w:top w:val="none" w:sz="0" w:space="0" w:color="auto"/>
        <w:left w:val="none" w:sz="0" w:space="0" w:color="auto"/>
        <w:bottom w:val="none" w:sz="0" w:space="0" w:color="auto"/>
        <w:right w:val="none" w:sz="0" w:space="0" w:color="auto"/>
      </w:divBdr>
    </w:div>
    <w:div w:id="1210262026">
      <w:bodyDiv w:val="1"/>
      <w:marLeft w:val="0"/>
      <w:marRight w:val="0"/>
      <w:marTop w:val="0"/>
      <w:marBottom w:val="0"/>
      <w:divBdr>
        <w:top w:val="none" w:sz="0" w:space="0" w:color="auto"/>
        <w:left w:val="none" w:sz="0" w:space="0" w:color="auto"/>
        <w:bottom w:val="none" w:sz="0" w:space="0" w:color="auto"/>
        <w:right w:val="none" w:sz="0" w:space="0" w:color="auto"/>
      </w:divBdr>
    </w:div>
    <w:div w:id="1220286545">
      <w:bodyDiv w:val="1"/>
      <w:marLeft w:val="0"/>
      <w:marRight w:val="0"/>
      <w:marTop w:val="0"/>
      <w:marBottom w:val="0"/>
      <w:divBdr>
        <w:top w:val="none" w:sz="0" w:space="0" w:color="auto"/>
        <w:left w:val="none" w:sz="0" w:space="0" w:color="auto"/>
        <w:bottom w:val="none" w:sz="0" w:space="0" w:color="auto"/>
        <w:right w:val="none" w:sz="0" w:space="0" w:color="auto"/>
      </w:divBdr>
    </w:div>
    <w:div w:id="1247495811">
      <w:bodyDiv w:val="1"/>
      <w:marLeft w:val="0"/>
      <w:marRight w:val="0"/>
      <w:marTop w:val="0"/>
      <w:marBottom w:val="0"/>
      <w:divBdr>
        <w:top w:val="none" w:sz="0" w:space="0" w:color="auto"/>
        <w:left w:val="none" w:sz="0" w:space="0" w:color="auto"/>
        <w:bottom w:val="none" w:sz="0" w:space="0" w:color="auto"/>
        <w:right w:val="none" w:sz="0" w:space="0" w:color="auto"/>
      </w:divBdr>
    </w:div>
    <w:div w:id="1282420299">
      <w:bodyDiv w:val="1"/>
      <w:marLeft w:val="0"/>
      <w:marRight w:val="0"/>
      <w:marTop w:val="0"/>
      <w:marBottom w:val="0"/>
      <w:divBdr>
        <w:top w:val="none" w:sz="0" w:space="0" w:color="auto"/>
        <w:left w:val="none" w:sz="0" w:space="0" w:color="auto"/>
        <w:bottom w:val="none" w:sz="0" w:space="0" w:color="auto"/>
        <w:right w:val="none" w:sz="0" w:space="0" w:color="auto"/>
      </w:divBdr>
    </w:div>
    <w:div w:id="1284924341">
      <w:bodyDiv w:val="1"/>
      <w:marLeft w:val="0"/>
      <w:marRight w:val="0"/>
      <w:marTop w:val="0"/>
      <w:marBottom w:val="0"/>
      <w:divBdr>
        <w:top w:val="none" w:sz="0" w:space="0" w:color="auto"/>
        <w:left w:val="none" w:sz="0" w:space="0" w:color="auto"/>
        <w:bottom w:val="none" w:sz="0" w:space="0" w:color="auto"/>
        <w:right w:val="none" w:sz="0" w:space="0" w:color="auto"/>
      </w:divBdr>
    </w:div>
    <w:div w:id="1287468488">
      <w:bodyDiv w:val="1"/>
      <w:marLeft w:val="0"/>
      <w:marRight w:val="0"/>
      <w:marTop w:val="0"/>
      <w:marBottom w:val="0"/>
      <w:divBdr>
        <w:top w:val="none" w:sz="0" w:space="0" w:color="auto"/>
        <w:left w:val="none" w:sz="0" w:space="0" w:color="auto"/>
        <w:bottom w:val="none" w:sz="0" w:space="0" w:color="auto"/>
        <w:right w:val="none" w:sz="0" w:space="0" w:color="auto"/>
      </w:divBdr>
    </w:div>
    <w:div w:id="1290089705">
      <w:bodyDiv w:val="1"/>
      <w:marLeft w:val="0"/>
      <w:marRight w:val="0"/>
      <w:marTop w:val="0"/>
      <w:marBottom w:val="0"/>
      <w:divBdr>
        <w:top w:val="none" w:sz="0" w:space="0" w:color="auto"/>
        <w:left w:val="none" w:sz="0" w:space="0" w:color="auto"/>
        <w:bottom w:val="none" w:sz="0" w:space="0" w:color="auto"/>
        <w:right w:val="none" w:sz="0" w:space="0" w:color="auto"/>
      </w:divBdr>
    </w:div>
    <w:div w:id="1290474463">
      <w:bodyDiv w:val="1"/>
      <w:marLeft w:val="0"/>
      <w:marRight w:val="0"/>
      <w:marTop w:val="0"/>
      <w:marBottom w:val="0"/>
      <w:divBdr>
        <w:top w:val="none" w:sz="0" w:space="0" w:color="auto"/>
        <w:left w:val="none" w:sz="0" w:space="0" w:color="auto"/>
        <w:bottom w:val="none" w:sz="0" w:space="0" w:color="auto"/>
        <w:right w:val="none" w:sz="0" w:space="0" w:color="auto"/>
      </w:divBdr>
    </w:div>
    <w:div w:id="1292784709">
      <w:bodyDiv w:val="1"/>
      <w:marLeft w:val="0"/>
      <w:marRight w:val="0"/>
      <w:marTop w:val="0"/>
      <w:marBottom w:val="0"/>
      <w:divBdr>
        <w:top w:val="none" w:sz="0" w:space="0" w:color="auto"/>
        <w:left w:val="none" w:sz="0" w:space="0" w:color="auto"/>
        <w:bottom w:val="none" w:sz="0" w:space="0" w:color="auto"/>
        <w:right w:val="none" w:sz="0" w:space="0" w:color="auto"/>
      </w:divBdr>
    </w:div>
    <w:div w:id="1363705728">
      <w:bodyDiv w:val="1"/>
      <w:marLeft w:val="0"/>
      <w:marRight w:val="0"/>
      <w:marTop w:val="0"/>
      <w:marBottom w:val="0"/>
      <w:divBdr>
        <w:top w:val="none" w:sz="0" w:space="0" w:color="auto"/>
        <w:left w:val="none" w:sz="0" w:space="0" w:color="auto"/>
        <w:bottom w:val="none" w:sz="0" w:space="0" w:color="auto"/>
        <w:right w:val="none" w:sz="0" w:space="0" w:color="auto"/>
      </w:divBdr>
    </w:div>
    <w:div w:id="1389567344">
      <w:bodyDiv w:val="1"/>
      <w:marLeft w:val="0"/>
      <w:marRight w:val="0"/>
      <w:marTop w:val="0"/>
      <w:marBottom w:val="0"/>
      <w:divBdr>
        <w:top w:val="none" w:sz="0" w:space="0" w:color="auto"/>
        <w:left w:val="none" w:sz="0" w:space="0" w:color="auto"/>
        <w:bottom w:val="none" w:sz="0" w:space="0" w:color="auto"/>
        <w:right w:val="none" w:sz="0" w:space="0" w:color="auto"/>
      </w:divBdr>
    </w:div>
    <w:div w:id="1404134222">
      <w:bodyDiv w:val="1"/>
      <w:marLeft w:val="0"/>
      <w:marRight w:val="0"/>
      <w:marTop w:val="0"/>
      <w:marBottom w:val="0"/>
      <w:divBdr>
        <w:top w:val="none" w:sz="0" w:space="0" w:color="auto"/>
        <w:left w:val="none" w:sz="0" w:space="0" w:color="auto"/>
        <w:bottom w:val="none" w:sz="0" w:space="0" w:color="auto"/>
        <w:right w:val="none" w:sz="0" w:space="0" w:color="auto"/>
      </w:divBdr>
    </w:div>
    <w:div w:id="1431513272">
      <w:bodyDiv w:val="1"/>
      <w:marLeft w:val="0"/>
      <w:marRight w:val="0"/>
      <w:marTop w:val="0"/>
      <w:marBottom w:val="0"/>
      <w:divBdr>
        <w:top w:val="none" w:sz="0" w:space="0" w:color="auto"/>
        <w:left w:val="none" w:sz="0" w:space="0" w:color="auto"/>
        <w:bottom w:val="none" w:sz="0" w:space="0" w:color="auto"/>
        <w:right w:val="none" w:sz="0" w:space="0" w:color="auto"/>
      </w:divBdr>
    </w:div>
    <w:div w:id="1456097225">
      <w:bodyDiv w:val="1"/>
      <w:marLeft w:val="0"/>
      <w:marRight w:val="0"/>
      <w:marTop w:val="0"/>
      <w:marBottom w:val="0"/>
      <w:divBdr>
        <w:top w:val="none" w:sz="0" w:space="0" w:color="auto"/>
        <w:left w:val="none" w:sz="0" w:space="0" w:color="auto"/>
        <w:bottom w:val="none" w:sz="0" w:space="0" w:color="auto"/>
        <w:right w:val="none" w:sz="0" w:space="0" w:color="auto"/>
      </w:divBdr>
    </w:div>
    <w:div w:id="1483306717">
      <w:bodyDiv w:val="1"/>
      <w:marLeft w:val="0"/>
      <w:marRight w:val="0"/>
      <w:marTop w:val="0"/>
      <w:marBottom w:val="0"/>
      <w:divBdr>
        <w:top w:val="none" w:sz="0" w:space="0" w:color="auto"/>
        <w:left w:val="none" w:sz="0" w:space="0" w:color="auto"/>
        <w:bottom w:val="none" w:sz="0" w:space="0" w:color="auto"/>
        <w:right w:val="none" w:sz="0" w:space="0" w:color="auto"/>
      </w:divBdr>
      <w:divsChild>
        <w:div w:id="1638946884">
          <w:marLeft w:val="60"/>
          <w:marRight w:val="60"/>
          <w:marTop w:val="100"/>
          <w:marBottom w:val="100"/>
          <w:divBdr>
            <w:top w:val="none" w:sz="0" w:space="0" w:color="auto"/>
            <w:left w:val="none" w:sz="0" w:space="0" w:color="auto"/>
            <w:bottom w:val="none" w:sz="0" w:space="0" w:color="auto"/>
            <w:right w:val="none" w:sz="0" w:space="0" w:color="auto"/>
          </w:divBdr>
        </w:div>
      </w:divsChild>
    </w:div>
    <w:div w:id="1501122929">
      <w:bodyDiv w:val="1"/>
      <w:marLeft w:val="0"/>
      <w:marRight w:val="0"/>
      <w:marTop w:val="0"/>
      <w:marBottom w:val="0"/>
      <w:divBdr>
        <w:top w:val="none" w:sz="0" w:space="0" w:color="auto"/>
        <w:left w:val="none" w:sz="0" w:space="0" w:color="auto"/>
        <w:bottom w:val="none" w:sz="0" w:space="0" w:color="auto"/>
        <w:right w:val="none" w:sz="0" w:space="0" w:color="auto"/>
      </w:divBdr>
    </w:div>
    <w:div w:id="1508712085">
      <w:bodyDiv w:val="1"/>
      <w:marLeft w:val="0"/>
      <w:marRight w:val="0"/>
      <w:marTop w:val="0"/>
      <w:marBottom w:val="0"/>
      <w:divBdr>
        <w:top w:val="none" w:sz="0" w:space="0" w:color="auto"/>
        <w:left w:val="none" w:sz="0" w:space="0" w:color="auto"/>
        <w:bottom w:val="none" w:sz="0" w:space="0" w:color="auto"/>
        <w:right w:val="none" w:sz="0" w:space="0" w:color="auto"/>
      </w:divBdr>
    </w:div>
    <w:div w:id="1565263600">
      <w:bodyDiv w:val="1"/>
      <w:marLeft w:val="0"/>
      <w:marRight w:val="0"/>
      <w:marTop w:val="0"/>
      <w:marBottom w:val="0"/>
      <w:divBdr>
        <w:top w:val="none" w:sz="0" w:space="0" w:color="auto"/>
        <w:left w:val="none" w:sz="0" w:space="0" w:color="auto"/>
        <w:bottom w:val="none" w:sz="0" w:space="0" w:color="auto"/>
        <w:right w:val="none" w:sz="0" w:space="0" w:color="auto"/>
      </w:divBdr>
    </w:div>
    <w:div w:id="1592468053">
      <w:bodyDiv w:val="1"/>
      <w:marLeft w:val="0"/>
      <w:marRight w:val="0"/>
      <w:marTop w:val="0"/>
      <w:marBottom w:val="0"/>
      <w:divBdr>
        <w:top w:val="none" w:sz="0" w:space="0" w:color="auto"/>
        <w:left w:val="none" w:sz="0" w:space="0" w:color="auto"/>
        <w:bottom w:val="none" w:sz="0" w:space="0" w:color="auto"/>
        <w:right w:val="none" w:sz="0" w:space="0" w:color="auto"/>
      </w:divBdr>
    </w:div>
    <w:div w:id="1622492781">
      <w:bodyDiv w:val="1"/>
      <w:marLeft w:val="0"/>
      <w:marRight w:val="0"/>
      <w:marTop w:val="0"/>
      <w:marBottom w:val="0"/>
      <w:divBdr>
        <w:top w:val="none" w:sz="0" w:space="0" w:color="auto"/>
        <w:left w:val="none" w:sz="0" w:space="0" w:color="auto"/>
        <w:bottom w:val="none" w:sz="0" w:space="0" w:color="auto"/>
        <w:right w:val="none" w:sz="0" w:space="0" w:color="auto"/>
      </w:divBdr>
    </w:div>
    <w:div w:id="1626083459">
      <w:bodyDiv w:val="1"/>
      <w:marLeft w:val="0"/>
      <w:marRight w:val="0"/>
      <w:marTop w:val="0"/>
      <w:marBottom w:val="0"/>
      <w:divBdr>
        <w:top w:val="none" w:sz="0" w:space="0" w:color="auto"/>
        <w:left w:val="none" w:sz="0" w:space="0" w:color="auto"/>
        <w:bottom w:val="none" w:sz="0" w:space="0" w:color="auto"/>
        <w:right w:val="none" w:sz="0" w:space="0" w:color="auto"/>
      </w:divBdr>
    </w:div>
    <w:div w:id="1663197111">
      <w:bodyDiv w:val="1"/>
      <w:marLeft w:val="0"/>
      <w:marRight w:val="0"/>
      <w:marTop w:val="0"/>
      <w:marBottom w:val="0"/>
      <w:divBdr>
        <w:top w:val="none" w:sz="0" w:space="0" w:color="auto"/>
        <w:left w:val="none" w:sz="0" w:space="0" w:color="auto"/>
        <w:bottom w:val="none" w:sz="0" w:space="0" w:color="auto"/>
        <w:right w:val="none" w:sz="0" w:space="0" w:color="auto"/>
      </w:divBdr>
    </w:div>
    <w:div w:id="1681277928">
      <w:bodyDiv w:val="1"/>
      <w:marLeft w:val="0"/>
      <w:marRight w:val="0"/>
      <w:marTop w:val="0"/>
      <w:marBottom w:val="0"/>
      <w:divBdr>
        <w:top w:val="none" w:sz="0" w:space="0" w:color="auto"/>
        <w:left w:val="none" w:sz="0" w:space="0" w:color="auto"/>
        <w:bottom w:val="none" w:sz="0" w:space="0" w:color="auto"/>
        <w:right w:val="none" w:sz="0" w:space="0" w:color="auto"/>
      </w:divBdr>
    </w:div>
    <w:div w:id="1712225124">
      <w:bodyDiv w:val="1"/>
      <w:marLeft w:val="0"/>
      <w:marRight w:val="0"/>
      <w:marTop w:val="0"/>
      <w:marBottom w:val="0"/>
      <w:divBdr>
        <w:top w:val="none" w:sz="0" w:space="0" w:color="auto"/>
        <w:left w:val="none" w:sz="0" w:space="0" w:color="auto"/>
        <w:bottom w:val="none" w:sz="0" w:space="0" w:color="auto"/>
        <w:right w:val="none" w:sz="0" w:space="0" w:color="auto"/>
      </w:divBdr>
    </w:div>
    <w:div w:id="1732077735">
      <w:bodyDiv w:val="1"/>
      <w:marLeft w:val="0"/>
      <w:marRight w:val="0"/>
      <w:marTop w:val="0"/>
      <w:marBottom w:val="0"/>
      <w:divBdr>
        <w:top w:val="none" w:sz="0" w:space="0" w:color="auto"/>
        <w:left w:val="none" w:sz="0" w:space="0" w:color="auto"/>
        <w:bottom w:val="none" w:sz="0" w:space="0" w:color="auto"/>
        <w:right w:val="none" w:sz="0" w:space="0" w:color="auto"/>
      </w:divBdr>
    </w:div>
    <w:div w:id="1762095486">
      <w:bodyDiv w:val="1"/>
      <w:marLeft w:val="0"/>
      <w:marRight w:val="0"/>
      <w:marTop w:val="0"/>
      <w:marBottom w:val="0"/>
      <w:divBdr>
        <w:top w:val="none" w:sz="0" w:space="0" w:color="auto"/>
        <w:left w:val="none" w:sz="0" w:space="0" w:color="auto"/>
        <w:bottom w:val="none" w:sz="0" w:space="0" w:color="auto"/>
        <w:right w:val="none" w:sz="0" w:space="0" w:color="auto"/>
      </w:divBdr>
    </w:div>
    <w:div w:id="1835140766">
      <w:bodyDiv w:val="1"/>
      <w:marLeft w:val="0"/>
      <w:marRight w:val="0"/>
      <w:marTop w:val="0"/>
      <w:marBottom w:val="0"/>
      <w:divBdr>
        <w:top w:val="none" w:sz="0" w:space="0" w:color="auto"/>
        <w:left w:val="none" w:sz="0" w:space="0" w:color="auto"/>
        <w:bottom w:val="none" w:sz="0" w:space="0" w:color="auto"/>
        <w:right w:val="none" w:sz="0" w:space="0" w:color="auto"/>
      </w:divBdr>
    </w:div>
    <w:div w:id="1841699536">
      <w:bodyDiv w:val="1"/>
      <w:marLeft w:val="0"/>
      <w:marRight w:val="0"/>
      <w:marTop w:val="0"/>
      <w:marBottom w:val="0"/>
      <w:divBdr>
        <w:top w:val="none" w:sz="0" w:space="0" w:color="auto"/>
        <w:left w:val="none" w:sz="0" w:space="0" w:color="auto"/>
        <w:bottom w:val="none" w:sz="0" w:space="0" w:color="auto"/>
        <w:right w:val="none" w:sz="0" w:space="0" w:color="auto"/>
      </w:divBdr>
    </w:div>
    <w:div w:id="1864635314">
      <w:bodyDiv w:val="1"/>
      <w:marLeft w:val="0"/>
      <w:marRight w:val="0"/>
      <w:marTop w:val="0"/>
      <w:marBottom w:val="0"/>
      <w:divBdr>
        <w:top w:val="none" w:sz="0" w:space="0" w:color="auto"/>
        <w:left w:val="none" w:sz="0" w:space="0" w:color="auto"/>
        <w:bottom w:val="none" w:sz="0" w:space="0" w:color="auto"/>
        <w:right w:val="none" w:sz="0" w:space="0" w:color="auto"/>
      </w:divBdr>
    </w:div>
    <w:div w:id="1877501960">
      <w:bodyDiv w:val="1"/>
      <w:marLeft w:val="0"/>
      <w:marRight w:val="0"/>
      <w:marTop w:val="0"/>
      <w:marBottom w:val="0"/>
      <w:divBdr>
        <w:top w:val="none" w:sz="0" w:space="0" w:color="auto"/>
        <w:left w:val="none" w:sz="0" w:space="0" w:color="auto"/>
        <w:bottom w:val="none" w:sz="0" w:space="0" w:color="auto"/>
        <w:right w:val="none" w:sz="0" w:space="0" w:color="auto"/>
      </w:divBdr>
    </w:div>
    <w:div w:id="1884173439">
      <w:bodyDiv w:val="1"/>
      <w:marLeft w:val="0"/>
      <w:marRight w:val="0"/>
      <w:marTop w:val="0"/>
      <w:marBottom w:val="0"/>
      <w:divBdr>
        <w:top w:val="none" w:sz="0" w:space="0" w:color="auto"/>
        <w:left w:val="none" w:sz="0" w:space="0" w:color="auto"/>
        <w:bottom w:val="none" w:sz="0" w:space="0" w:color="auto"/>
        <w:right w:val="none" w:sz="0" w:space="0" w:color="auto"/>
      </w:divBdr>
    </w:div>
    <w:div w:id="1901211749">
      <w:bodyDiv w:val="1"/>
      <w:marLeft w:val="0"/>
      <w:marRight w:val="0"/>
      <w:marTop w:val="0"/>
      <w:marBottom w:val="0"/>
      <w:divBdr>
        <w:top w:val="none" w:sz="0" w:space="0" w:color="auto"/>
        <w:left w:val="none" w:sz="0" w:space="0" w:color="auto"/>
        <w:bottom w:val="none" w:sz="0" w:space="0" w:color="auto"/>
        <w:right w:val="none" w:sz="0" w:space="0" w:color="auto"/>
      </w:divBdr>
    </w:div>
    <w:div w:id="1917009836">
      <w:bodyDiv w:val="1"/>
      <w:marLeft w:val="0"/>
      <w:marRight w:val="0"/>
      <w:marTop w:val="0"/>
      <w:marBottom w:val="0"/>
      <w:divBdr>
        <w:top w:val="none" w:sz="0" w:space="0" w:color="auto"/>
        <w:left w:val="none" w:sz="0" w:space="0" w:color="auto"/>
        <w:bottom w:val="none" w:sz="0" w:space="0" w:color="auto"/>
        <w:right w:val="none" w:sz="0" w:space="0" w:color="auto"/>
      </w:divBdr>
    </w:div>
    <w:div w:id="1975794620">
      <w:bodyDiv w:val="1"/>
      <w:marLeft w:val="0"/>
      <w:marRight w:val="0"/>
      <w:marTop w:val="0"/>
      <w:marBottom w:val="0"/>
      <w:divBdr>
        <w:top w:val="none" w:sz="0" w:space="0" w:color="auto"/>
        <w:left w:val="none" w:sz="0" w:space="0" w:color="auto"/>
        <w:bottom w:val="none" w:sz="0" w:space="0" w:color="auto"/>
        <w:right w:val="none" w:sz="0" w:space="0" w:color="auto"/>
      </w:divBdr>
    </w:div>
    <w:div w:id="1997684772">
      <w:bodyDiv w:val="1"/>
      <w:marLeft w:val="0"/>
      <w:marRight w:val="0"/>
      <w:marTop w:val="0"/>
      <w:marBottom w:val="0"/>
      <w:divBdr>
        <w:top w:val="none" w:sz="0" w:space="0" w:color="auto"/>
        <w:left w:val="none" w:sz="0" w:space="0" w:color="auto"/>
        <w:bottom w:val="none" w:sz="0" w:space="0" w:color="auto"/>
        <w:right w:val="none" w:sz="0" w:space="0" w:color="auto"/>
      </w:divBdr>
    </w:div>
    <w:div w:id="2004425871">
      <w:bodyDiv w:val="1"/>
      <w:marLeft w:val="0"/>
      <w:marRight w:val="0"/>
      <w:marTop w:val="0"/>
      <w:marBottom w:val="0"/>
      <w:divBdr>
        <w:top w:val="none" w:sz="0" w:space="0" w:color="auto"/>
        <w:left w:val="none" w:sz="0" w:space="0" w:color="auto"/>
        <w:bottom w:val="none" w:sz="0" w:space="0" w:color="auto"/>
        <w:right w:val="none" w:sz="0" w:space="0" w:color="auto"/>
      </w:divBdr>
    </w:div>
    <w:div w:id="2014867438">
      <w:bodyDiv w:val="1"/>
      <w:marLeft w:val="0"/>
      <w:marRight w:val="0"/>
      <w:marTop w:val="0"/>
      <w:marBottom w:val="0"/>
      <w:divBdr>
        <w:top w:val="none" w:sz="0" w:space="0" w:color="auto"/>
        <w:left w:val="none" w:sz="0" w:space="0" w:color="auto"/>
        <w:bottom w:val="none" w:sz="0" w:space="0" w:color="auto"/>
        <w:right w:val="none" w:sz="0" w:space="0" w:color="auto"/>
      </w:divBdr>
    </w:div>
    <w:div w:id="2049143916">
      <w:bodyDiv w:val="1"/>
      <w:marLeft w:val="0"/>
      <w:marRight w:val="0"/>
      <w:marTop w:val="0"/>
      <w:marBottom w:val="0"/>
      <w:divBdr>
        <w:top w:val="none" w:sz="0" w:space="0" w:color="auto"/>
        <w:left w:val="none" w:sz="0" w:space="0" w:color="auto"/>
        <w:bottom w:val="none" w:sz="0" w:space="0" w:color="auto"/>
        <w:right w:val="none" w:sz="0" w:space="0" w:color="auto"/>
      </w:divBdr>
    </w:div>
    <w:div w:id="2098941313">
      <w:bodyDiv w:val="1"/>
      <w:marLeft w:val="0"/>
      <w:marRight w:val="0"/>
      <w:marTop w:val="0"/>
      <w:marBottom w:val="0"/>
      <w:divBdr>
        <w:top w:val="none" w:sz="0" w:space="0" w:color="auto"/>
        <w:left w:val="none" w:sz="0" w:space="0" w:color="auto"/>
        <w:bottom w:val="none" w:sz="0" w:space="0" w:color="auto"/>
        <w:right w:val="none" w:sz="0" w:space="0" w:color="auto"/>
      </w:divBdr>
    </w:div>
    <w:div w:id="2102677482">
      <w:bodyDiv w:val="1"/>
      <w:marLeft w:val="0"/>
      <w:marRight w:val="0"/>
      <w:marTop w:val="0"/>
      <w:marBottom w:val="0"/>
      <w:divBdr>
        <w:top w:val="none" w:sz="0" w:space="0" w:color="auto"/>
        <w:left w:val="none" w:sz="0" w:space="0" w:color="auto"/>
        <w:bottom w:val="none" w:sz="0" w:space="0" w:color="auto"/>
        <w:right w:val="none" w:sz="0" w:space="0" w:color="auto"/>
      </w:divBdr>
    </w:div>
    <w:div w:id="2113939462">
      <w:bodyDiv w:val="1"/>
      <w:marLeft w:val="0"/>
      <w:marRight w:val="0"/>
      <w:marTop w:val="0"/>
      <w:marBottom w:val="0"/>
      <w:divBdr>
        <w:top w:val="none" w:sz="0" w:space="0" w:color="auto"/>
        <w:left w:val="none" w:sz="0" w:space="0" w:color="auto"/>
        <w:bottom w:val="none" w:sz="0" w:space="0" w:color="auto"/>
        <w:right w:val="none" w:sz="0" w:space="0" w:color="auto"/>
      </w:divBdr>
    </w:div>
    <w:div w:id="2114085066">
      <w:bodyDiv w:val="1"/>
      <w:marLeft w:val="0"/>
      <w:marRight w:val="0"/>
      <w:marTop w:val="0"/>
      <w:marBottom w:val="0"/>
      <w:divBdr>
        <w:top w:val="none" w:sz="0" w:space="0" w:color="auto"/>
        <w:left w:val="none" w:sz="0" w:space="0" w:color="auto"/>
        <w:bottom w:val="none" w:sz="0" w:space="0" w:color="auto"/>
        <w:right w:val="none" w:sz="0" w:space="0" w:color="auto"/>
      </w:divBdr>
    </w:div>
    <w:div w:id="2118408826">
      <w:bodyDiv w:val="1"/>
      <w:marLeft w:val="0"/>
      <w:marRight w:val="0"/>
      <w:marTop w:val="0"/>
      <w:marBottom w:val="0"/>
      <w:divBdr>
        <w:top w:val="none" w:sz="0" w:space="0" w:color="auto"/>
        <w:left w:val="none" w:sz="0" w:space="0" w:color="auto"/>
        <w:bottom w:val="none" w:sz="0" w:space="0" w:color="auto"/>
        <w:right w:val="none" w:sz="0" w:space="0" w:color="auto"/>
      </w:divBdr>
    </w:div>
    <w:div w:id="2119521521">
      <w:bodyDiv w:val="1"/>
      <w:marLeft w:val="0"/>
      <w:marRight w:val="0"/>
      <w:marTop w:val="0"/>
      <w:marBottom w:val="0"/>
      <w:divBdr>
        <w:top w:val="none" w:sz="0" w:space="0" w:color="auto"/>
        <w:left w:val="none" w:sz="0" w:space="0" w:color="auto"/>
        <w:bottom w:val="none" w:sz="0" w:space="0" w:color="auto"/>
        <w:right w:val="none" w:sz="0" w:space="0" w:color="auto"/>
      </w:divBdr>
    </w:div>
    <w:div w:id="214580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F41F3-370A-49DA-8A18-812591BC9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4524</Words>
  <Characters>25793</Characters>
  <Application>Microsoft Office Word</Application>
  <DocSecurity>4</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30257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ЛЮБШИНА ДАРЬЯ СЕРГЕЕВНА</dc:creator>
  <cp:lastModifiedBy>YakovlevaEI</cp:lastModifiedBy>
  <cp:revision>2</cp:revision>
  <cp:lastPrinted>2025-06-06T08:54:00Z</cp:lastPrinted>
  <dcterms:created xsi:type="dcterms:W3CDTF">2025-07-01T13:11:00Z</dcterms:created>
  <dcterms:modified xsi:type="dcterms:W3CDTF">2025-07-01T13:11:00Z</dcterms:modified>
</cp:coreProperties>
</file>