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8"/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88"/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результатах плановых и внеплановых проверок, в пределах полномочий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88"/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«</w:t>
      </w:r>
      <w:r>
        <w:rPr>
          <w:b/>
          <w:sz w:val="28"/>
          <w:szCs w:val="28"/>
        </w:rPr>
        <w:t xml:space="preserve">0</w:t>
      </w:r>
      <w:r>
        <w:rPr>
          <w:b/>
          <w:sz w:val="28"/>
          <w:szCs w:val="28"/>
        </w:rPr>
        <w:t xml:space="preserve">1» </w:t>
      </w:r>
      <w:r>
        <w:rPr>
          <w:b/>
          <w:sz w:val="28"/>
          <w:szCs w:val="28"/>
        </w:rPr>
        <w:t xml:space="preserve">июля</w:t>
      </w:r>
      <w:r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 xml:space="preserve">6</w:t>
      </w:r>
      <w:r>
        <w:rPr>
          <w:b/>
          <w:sz w:val="28"/>
          <w:szCs w:val="28"/>
        </w:rPr>
        <w:t xml:space="preserve"> года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widowControl w:val="off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88"/>
        <w:jc w:val="center"/>
        <w:widowControl w:val="off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</w:p>
    <w:tbl>
      <w:tblPr>
        <w:tblW w:w="14743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709"/>
        <w:gridCol w:w="3686"/>
        <w:gridCol w:w="2693"/>
        <w:gridCol w:w="2126"/>
        <w:gridCol w:w="3119"/>
        <w:gridCol w:w="241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п/п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3686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контроля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2693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Форма, метод и вид контрольного мероприятия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Проверяемый период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3119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Фактическое выполнение контрольного мероприятия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2410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Количество выявленных нарушений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3686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2693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5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2410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6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Отдел информационных систем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693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Тематическая, камеральная проверка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03.04.2023 по 30.12.2025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 от 29.01.2026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410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Отдел режима секретности и безопасности информации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693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Тематическая, камеральная проверка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01.03.2023 по 30.12.2025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 от 29.01.2026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410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Отдел реинжиниринга автоматизированных функций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693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Тематическая, камеральная проверка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03.03.2025 по 30.12.2025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 от 29.01.2026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410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Отдел доходов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693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Тематическая, камеральная проверка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01.11.2024 по 30.01.2026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 от 26.02.2026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410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14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Отдел ведения федеральных реестров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693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Тематическая, камеральная проверка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03.07.2023 по 27.02.2026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 от 30.03.2026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2410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3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Отдел бюджетного учета и отчетности по операциям бюджетов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693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Тематическая, камеральная проверка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01.08.2023 по 27.02.2026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 от 30.03.2026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2410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09" w:type="dxa"/>
            <w:vAlign w:val="top"/>
            <w:vMerge w:val="restart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Отдел № 5                                                                                 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Тематическая, камеральная проверка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01.04.2024 по 31.03.2026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right w:val="single" w:color="000000" w:sz="4" w:space="0"/>
            </w:tcBorders>
            <w:tcW w:w="3119" w:type="dxa"/>
            <w:vAlign w:val="top"/>
            <w:vMerge w:val="restart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 от 29.04.2026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2410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09" w:type="dxa"/>
            <w:vAlign w:val="top"/>
            <w:vMerge w:val="continue"/>
            <w:textDirection w:val="lrTb"/>
            <w:noWrap w:val="false"/>
          </w:tcPr>
          <w:p>
            <w:pPr>
              <w:pStyle w:val="888"/>
              <w:jc w:val="center"/>
            </w:pPr>
            <w:r/>
            <w:r/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Отдел № 38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693" w:type="dxa"/>
            <w:vAlign w:val="top"/>
            <w:vMerge w:val="continue"/>
            <w:textDirection w:val="lrTb"/>
            <w:noWrap w:val="false"/>
          </w:tcPr>
          <w:p>
            <w:pPr>
              <w:pStyle w:val="888"/>
              <w:jc w:val="center"/>
            </w:pPr>
            <w:r/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01.08.2024 по 31.03.2026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top"/>
            <w:vMerge w:val="continue"/>
            <w:textDirection w:val="lrTb"/>
            <w:noWrap w:val="false"/>
          </w:tcPr>
          <w:p>
            <w:pPr>
              <w:pStyle w:val="888"/>
              <w:jc w:val="center"/>
            </w:pPr>
            <w:r/>
            <w:r/>
          </w:p>
        </w:tc>
        <w:tc>
          <w:tcPr>
            <w:tcW w:w="2410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09" w:type="dxa"/>
            <w:vAlign w:val="top"/>
            <w:vMerge w:val="restart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Отдел № 22                                                                     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Тематическая, камеральная проверка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03.06.2024 по 30.04.2026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right w:val="single" w:color="000000" w:sz="4" w:space="0"/>
            </w:tcBorders>
            <w:tcW w:w="3119" w:type="dxa"/>
            <w:vAlign w:val="top"/>
            <w:vMerge w:val="restart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 от 08.06.2026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2410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09" w:type="dxa"/>
            <w:vAlign w:val="top"/>
            <w:vMerge w:val="continue"/>
            <w:textDirection w:val="lrTb"/>
            <w:noWrap w:val="false"/>
          </w:tcPr>
          <w:p>
            <w:pPr>
              <w:pStyle w:val="888"/>
              <w:jc w:val="center"/>
            </w:pPr>
            <w:r/>
            <w:r/>
          </w:p>
        </w:tc>
        <w:tc>
          <w:tcPr>
            <w:shd w:val="clear" w:color="000000" w:fill="ffffff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Отдел № 36                                                                      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693" w:type="dxa"/>
            <w:vAlign w:val="top"/>
            <w:vMerge w:val="continue"/>
            <w:textDirection w:val="lrTb"/>
            <w:noWrap w:val="false"/>
          </w:tcPr>
          <w:p>
            <w:pPr>
              <w:pStyle w:val="888"/>
              <w:jc w:val="center"/>
            </w:pPr>
            <w:r/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01.08.2024 по 30.04.2026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left w:val="none" w:color="000000" w:sz="4" w:space="0"/>
              <w:right w:val="single" w:color="000000" w:sz="4" w:space="0"/>
            </w:tcBorders>
            <w:tcW w:w="3119" w:type="dxa"/>
            <w:vAlign w:val="top"/>
            <w:vMerge w:val="continue"/>
            <w:textDirection w:val="lrTb"/>
            <w:noWrap w:val="false"/>
          </w:tcPr>
          <w:p>
            <w:pPr>
              <w:pStyle w:val="888"/>
              <w:jc w:val="center"/>
            </w:pPr>
            <w:r/>
            <w:r/>
          </w:p>
        </w:tc>
        <w:tc>
          <w:tcPr>
            <w:tcW w:w="2410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2"/>
        </w:trPr>
        <w:tc>
          <w:tcPr>
            <w:tcW w:w="709" w:type="dxa"/>
            <w:vAlign w:val="top"/>
            <w:vMerge w:val="continue"/>
            <w:textDirection w:val="lrTb"/>
            <w:noWrap w:val="false"/>
          </w:tcPr>
          <w:p>
            <w:pPr>
              <w:pStyle w:val="888"/>
              <w:jc w:val="center"/>
            </w:pPr>
            <w:r/>
            <w:r/>
          </w:p>
        </w:tc>
        <w:tc>
          <w:tcPr>
            <w:shd w:val="clear" w:color="000000" w:fill="ffffff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Отдел № 43                                                                           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693" w:type="dxa"/>
            <w:vAlign w:val="top"/>
            <w:vMerge w:val="continue"/>
            <w:textDirection w:val="lrTb"/>
            <w:noWrap w:val="false"/>
          </w:tcPr>
          <w:p>
            <w:pPr>
              <w:pStyle w:val="888"/>
              <w:jc w:val="center"/>
            </w:pPr>
            <w:r/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02.09.2024 по 30.04.2026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top"/>
            <w:vMerge w:val="continue"/>
            <w:textDirection w:val="lrTb"/>
            <w:noWrap w:val="false"/>
          </w:tcPr>
          <w:p>
            <w:pPr>
              <w:pStyle w:val="888"/>
              <w:jc w:val="center"/>
            </w:pPr>
            <w:r/>
            <w:r/>
          </w:p>
        </w:tc>
        <w:tc>
          <w:tcPr>
            <w:tcW w:w="2410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11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Отдел № 29                                           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693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Тематическая, камеральная проверка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01.08.2024 по 29.05.2026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 от 29.06.2026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2410" w:type="dxa"/>
            <w:vAlign w:val="top"/>
            <w:textDirection w:val="lrTb"/>
            <w:noWrap w:val="false"/>
          </w:tcPr>
          <w:p>
            <w:pPr>
              <w:pStyle w:val="88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15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</w:tbl>
    <w:p>
      <w:r/>
      <w:r/>
    </w:p>
    <w:sectPr>
      <w:headerReference w:type="default" r:id="rId8"/>
      <w:headerReference w:type="even" r:id="rId9"/>
      <w:footerReference w:type="even" r:id="rId10"/>
      <w:footnotePr/>
      <w:endnotePr/>
      <w:type w:val="nextPage"/>
      <w:pgSz w:w="16838" w:h="11906" w:orient="landscape"/>
      <w:pgMar w:top="1134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3"/>
      <w:rPr>
        <w:rStyle w:val="894"/>
      </w:rPr>
      <w:framePr w:wrap="around" w:vAnchor="text" w:hAnchor="margin" w:xAlign="center" w:y="1"/>
    </w:pPr>
    <w:r>
      <w:rPr>
        <w:rStyle w:val="894"/>
      </w:rPr>
      <w:fldChar w:fldCharType="begin"/>
    </w:r>
    <w:r>
      <w:rPr>
        <w:rStyle w:val="894"/>
      </w:rPr>
      <w:instrText xml:space="preserve">PAGE  </w:instrText>
    </w:r>
    <w:r>
      <w:rPr>
        <w:rStyle w:val="894"/>
      </w:rPr>
      <w:fldChar w:fldCharType="end"/>
    </w:r>
    <w:r>
      <w:rPr>
        <w:rStyle w:val="894"/>
      </w:rPr>
    </w:r>
    <w:r>
      <w:rPr>
        <w:rStyle w:val="894"/>
      </w:rPr>
    </w:r>
  </w:p>
  <w:p>
    <w:pPr>
      <w:pStyle w:val="89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6"/>
      <w:rPr>
        <w:rStyle w:val="894"/>
      </w:rPr>
      <w:framePr w:wrap="around" w:vAnchor="text" w:hAnchor="margin" w:xAlign="center" w:y="1"/>
    </w:pPr>
    <w:r>
      <w:rPr>
        <w:rStyle w:val="894"/>
      </w:rPr>
      <w:fldChar w:fldCharType="begin"/>
    </w:r>
    <w:r>
      <w:rPr>
        <w:rStyle w:val="894"/>
      </w:rPr>
      <w:instrText xml:space="preserve">PAGE  </w:instrText>
    </w:r>
    <w:r>
      <w:rPr>
        <w:rStyle w:val="894"/>
      </w:rPr>
      <w:fldChar w:fldCharType="separate"/>
    </w:r>
    <w:r>
      <w:rPr>
        <w:rStyle w:val="894"/>
      </w:rPr>
      <w:t xml:space="preserve">2</w:t>
    </w:r>
    <w:r>
      <w:rPr>
        <w:rStyle w:val="894"/>
      </w:rPr>
      <w:fldChar w:fldCharType="end"/>
    </w:r>
    <w:r>
      <w:rPr>
        <w:rStyle w:val="894"/>
      </w:rPr>
    </w:r>
    <w:r>
      <w:rPr>
        <w:rStyle w:val="894"/>
      </w:rPr>
    </w:r>
  </w:p>
  <w:p>
    <w:pPr>
      <w:pStyle w:val="89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6"/>
      <w:rPr>
        <w:rStyle w:val="894"/>
      </w:rPr>
      <w:framePr w:wrap="around" w:vAnchor="text" w:hAnchor="margin" w:xAlign="center" w:y="1"/>
    </w:pPr>
    <w:r>
      <w:rPr>
        <w:rStyle w:val="894"/>
      </w:rPr>
      <w:fldChar w:fldCharType="begin"/>
    </w:r>
    <w:r>
      <w:rPr>
        <w:rStyle w:val="894"/>
      </w:rPr>
      <w:instrText xml:space="preserve">PAGE  </w:instrText>
    </w:r>
    <w:r>
      <w:rPr>
        <w:rStyle w:val="894"/>
      </w:rPr>
      <w:fldChar w:fldCharType="end"/>
    </w:r>
    <w:r>
      <w:rPr>
        <w:rStyle w:val="894"/>
      </w:rPr>
    </w:r>
    <w:r>
      <w:rPr>
        <w:rStyle w:val="894"/>
      </w:rPr>
    </w:r>
  </w:p>
  <w:p>
    <w:pPr>
      <w:pStyle w:val="896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0">
    <w:name w:val="Heading 1"/>
    <w:basedOn w:val="888"/>
    <w:next w:val="888"/>
    <w:link w:val="71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1">
    <w:name w:val="Heading 1 Char"/>
    <w:link w:val="710"/>
    <w:uiPriority w:val="9"/>
    <w:rPr>
      <w:rFonts w:ascii="Arial" w:hAnsi="Arial" w:eastAsia="Arial" w:cs="Arial"/>
      <w:sz w:val="40"/>
      <w:szCs w:val="40"/>
    </w:rPr>
  </w:style>
  <w:style w:type="paragraph" w:styleId="712">
    <w:name w:val="Heading 2"/>
    <w:basedOn w:val="888"/>
    <w:next w:val="888"/>
    <w:link w:val="71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3">
    <w:name w:val="Heading 2 Char"/>
    <w:link w:val="712"/>
    <w:uiPriority w:val="9"/>
    <w:rPr>
      <w:rFonts w:ascii="Arial" w:hAnsi="Arial" w:eastAsia="Arial" w:cs="Arial"/>
      <w:sz w:val="34"/>
    </w:rPr>
  </w:style>
  <w:style w:type="paragraph" w:styleId="714">
    <w:name w:val="Heading 3"/>
    <w:basedOn w:val="888"/>
    <w:next w:val="888"/>
    <w:link w:val="71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5">
    <w:name w:val="Heading 3 Char"/>
    <w:link w:val="714"/>
    <w:uiPriority w:val="9"/>
    <w:rPr>
      <w:rFonts w:ascii="Arial" w:hAnsi="Arial" w:eastAsia="Arial" w:cs="Arial"/>
      <w:sz w:val="30"/>
      <w:szCs w:val="30"/>
    </w:rPr>
  </w:style>
  <w:style w:type="paragraph" w:styleId="716">
    <w:name w:val="Heading 4"/>
    <w:basedOn w:val="888"/>
    <w:next w:val="888"/>
    <w:link w:val="71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7">
    <w:name w:val="Heading 4 Char"/>
    <w:link w:val="716"/>
    <w:uiPriority w:val="9"/>
    <w:rPr>
      <w:rFonts w:ascii="Arial" w:hAnsi="Arial" w:eastAsia="Arial" w:cs="Arial"/>
      <w:b/>
      <w:bCs/>
      <w:sz w:val="26"/>
      <w:szCs w:val="26"/>
    </w:rPr>
  </w:style>
  <w:style w:type="paragraph" w:styleId="718">
    <w:name w:val="Heading 5"/>
    <w:basedOn w:val="888"/>
    <w:next w:val="888"/>
    <w:link w:val="71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9">
    <w:name w:val="Heading 5 Char"/>
    <w:link w:val="718"/>
    <w:uiPriority w:val="9"/>
    <w:rPr>
      <w:rFonts w:ascii="Arial" w:hAnsi="Arial" w:eastAsia="Arial" w:cs="Arial"/>
      <w:b/>
      <w:bCs/>
      <w:sz w:val="24"/>
      <w:szCs w:val="24"/>
    </w:rPr>
  </w:style>
  <w:style w:type="paragraph" w:styleId="720">
    <w:name w:val="Heading 6"/>
    <w:basedOn w:val="888"/>
    <w:next w:val="888"/>
    <w:link w:val="72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1">
    <w:name w:val="Heading 6 Char"/>
    <w:link w:val="720"/>
    <w:uiPriority w:val="9"/>
    <w:rPr>
      <w:rFonts w:ascii="Arial" w:hAnsi="Arial" w:eastAsia="Arial" w:cs="Arial"/>
      <w:b/>
      <w:bCs/>
      <w:sz w:val="22"/>
      <w:szCs w:val="22"/>
    </w:rPr>
  </w:style>
  <w:style w:type="paragraph" w:styleId="722">
    <w:name w:val="Heading 7"/>
    <w:basedOn w:val="888"/>
    <w:next w:val="888"/>
    <w:link w:val="72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3">
    <w:name w:val="Heading 7 Char"/>
    <w:link w:val="7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4">
    <w:name w:val="Heading 8"/>
    <w:basedOn w:val="888"/>
    <w:next w:val="888"/>
    <w:link w:val="72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5">
    <w:name w:val="Heading 8 Char"/>
    <w:link w:val="724"/>
    <w:uiPriority w:val="9"/>
    <w:rPr>
      <w:rFonts w:ascii="Arial" w:hAnsi="Arial" w:eastAsia="Arial" w:cs="Arial"/>
      <w:i/>
      <w:iCs/>
      <w:sz w:val="22"/>
      <w:szCs w:val="22"/>
    </w:rPr>
  </w:style>
  <w:style w:type="paragraph" w:styleId="726">
    <w:name w:val="Heading 9"/>
    <w:basedOn w:val="888"/>
    <w:next w:val="888"/>
    <w:link w:val="72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7">
    <w:name w:val="Heading 9 Char"/>
    <w:link w:val="726"/>
    <w:uiPriority w:val="9"/>
    <w:rPr>
      <w:rFonts w:ascii="Arial" w:hAnsi="Arial" w:eastAsia="Arial" w:cs="Arial"/>
      <w:i/>
      <w:iCs/>
      <w:sz w:val="21"/>
      <w:szCs w:val="21"/>
    </w:rPr>
  </w:style>
  <w:style w:type="paragraph" w:styleId="728">
    <w:name w:val="List Paragraph"/>
    <w:basedOn w:val="888"/>
    <w:uiPriority w:val="34"/>
    <w:qFormat/>
    <w:pPr>
      <w:contextualSpacing/>
      <w:ind w:left="720"/>
    </w:pPr>
  </w:style>
  <w:style w:type="paragraph" w:styleId="729">
    <w:name w:val="No Spacing"/>
    <w:uiPriority w:val="1"/>
    <w:qFormat/>
    <w:pPr>
      <w:spacing w:before="0" w:after="0" w:line="240" w:lineRule="auto"/>
    </w:pPr>
  </w:style>
  <w:style w:type="paragraph" w:styleId="730">
    <w:name w:val="Title"/>
    <w:basedOn w:val="888"/>
    <w:next w:val="888"/>
    <w:link w:val="73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1">
    <w:name w:val="Title Char"/>
    <w:link w:val="730"/>
    <w:uiPriority w:val="10"/>
    <w:rPr>
      <w:sz w:val="48"/>
      <w:szCs w:val="48"/>
    </w:rPr>
  </w:style>
  <w:style w:type="paragraph" w:styleId="732">
    <w:name w:val="Subtitle"/>
    <w:basedOn w:val="888"/>
    <w:next w:val="888"/>
    <w:link w:val="733"/>
    <w:uiPriority w:val="11"/>
    <w:qFormat/>
    <w:pPr>
      <w:spacing w:before="200" w:after="200"/>
    </w:pPr>
    <w:rPr>
      <w:sz w:val="24"/>
      <w:szCs w:val="24"/>
    </w:rPr>
  </w:style>
  <w:style w:type="character" w:styleId="733">
    <w:name w:val="Subtitle Char"/>
    <w:link w:val="732"/>
    <w:uiPriority w:val="11"/>
    <w:rPr>
      <w:sz w:val="24"/>
      <w:szCs w:val="24"/>
    </w:rPr>
  </w:style>
  <w:style w:type="paragraph" w:styleId="734">
    <w:name w:val="Quote"/>
    <w:basedOn w:val="888"/>
    <w:next w:val="888"/>
    <w:link w:val="735"/>
    <w:uiPriority w:val="29"/>
    <w:qFormat/>
    <w:pPr>
      <w:ind w:left="720" w:right="720"/>
    </w:pPr>
    <w:rPr>
      <w:i/>
    </w:r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8"/>
    <w:next w:val="888"/>
    <w:link w:val="73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7">
    <w:name w:val="Intense Quote Char"/>
    <w:link w:val="736"/>
    <w:uiPriority w:val="30"/>
    <w:rPr>
      <w:i/>
    </w:rPr>
  </w:style>
  <w:style w:type="paragraph" w:styleId="738">
    <w:name w:val="Header"/>
    <w:basedOn w:val="888"/>
    <w:link w:val="73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9">
    <w:name w:val="Header Char"/>
    <w:link w:val="738"/>
    <w:uiPriority w:val="99"/>
  </w:style>
  <w:style w:type="paragraph" w:styleId="740">
    <w:name w:val="Footer"/>
    <w:basedOn w:val="888"/>
    <w:link w:val="7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1">
    <w:name w:val="Footer Char"/>
    <w:link w:val="740"/>
    <w:uiPriority w:val="99"/>
  </w:style>
  <w:style w:type="paragraph" w:styleId="742">
    <w:name w:val="Caption"/>
    <w:basedOn w:val="888"/>
    <w:next w:val="888"/>
    <w:link w:val="74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3">
    <w:name w:val="Caption Char"/>
    <w:link w:val="742"/>
    <w:uiPriority w:val="35"/>
    <w:rPr>
      <w:b/>
      <w:bCs/>
      <w:color w:val="4f81bd" w:themeColor="accent1"/>
      <w:sz w:val="18"/>
      <w:szCs w:val="18"/>
    </w:rPr>
  </w:style>
  <w:style w:type="table" w:styleId="74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0">
    <w:name w:val="Hyperlink"/>
    <w:uiPriority w:val="99"/>
    <w:unhideWhenUsed/>
    <w:rPr>
      <w:color w:val="0000ff" w:themeColor="hyperlink"/>
      <w:u w:val="single"/>
    </w:rPr>
  </w:style>
  <w:style w:type="paragraph" w:styleId="871">
    <w:name w:val="footnote text"/>
    <w:basedOn w:val="888"/>
    <w:link w:val="872"/>
    <w:uiPriority w:val="99"/>
    <w:semiHidden/>
    <w:unhideWhenUsed/>
    <w:pPr>
      <w:spacing w:after="40" w:line="240" w:lineRule="auto"/>
    </w:pPr>
    <w:rPr>
      <w:sz w:val="18"/>
    </w:rPr>
  </w:style>
  <w:style w:type="character" w:styleId="872">
    <w:name w:val="Footnote Text Char"/>
    <w:link w:val="871"/>
    <w:uiPriority w:val="99"/>
    <w:rPr>
      <w:sz w:val="18"/>
    </w:rPr>
  </w:style>
  <w:style w:type="character" w:styleId="873">
    <w:name w:val="footnote reference"/>
    <w:uiPriority w:val="99"/>
    <w:unhideWhenUsed/>
    <w:rPr>
      <w:vertAlign w:val="superscript"/>
    </w:rPr>
  </w:style>
  <w:style w:type="paragraph" w:styleId="874">
    <w:name w:val="endnote text"/>
    <w:basedOn w:val="888"/>
    <w:link w:val="875"/>
    <w:uiPriority w:val="99"/>
    <w:semiHidden/>
    <w:unhideWhenUsed/>
    <w:pPr>
      <w:spacing w:after="0" w:line="240" w:lineRule="auto"/>
    </w:pPr>
    <w:rPr>
      <w:sz w:val="20"/>
    </w:rPr>
  </w:style>
  <w:style w:type="character" w:styleId="875">
    <w:name w:val="Endnote Text Char"/>
    <w:link w:val="874"/>
    <w:uiPriority w:val="99"/>
    <w:rPr>
      <w:sz w:val="20"/>
    </w:rPr>
  </w:style>
  <w:style w:type="character" w:styleId="876">
    <w:name w:val="endnote reference"/>
    <w:uiPriority w:val="99"/>
    <w:semiHidden/>
    <w:unhideWhenUsed/>
    <w:rPr>
      <w:vertAlign w:val="superscript"/>
    </w:rPr>
  </w:style>
  <w:style w:type="paragraph" w:styleId="877">
    <w:name w:val="toc 1"/>
    <w:basedOn w:val="888"/>
    <w:next w:val="888"/>
    <w:uiPriority w:val="39"/>
    <w:unhideWhenUsed/>
    <w:pPr>
      <w:ind w:left="0" w:right="0" w:firstLine="0"/>
      <w:spacing w:after="57"/>
    </w:pPr>
  </w:style>
  <w:style w:type="paragraph" w:styleId="878">
    <w:name w:val="toc 2"/>
    <w:basedOn w:val="888"/>
    <w:next w:val="888"/>
    <w:uiPriority w:val="39"/>
    <w:unhideWhenUsed/>
    <w:pPr>
      <w:ind w:left="283" w:right="0" w:firstLine="0"/>
      <w:spacing w:after="57"/>
    </w:pPr>
  </w:style>
  <w:style w:type="paragraph" w:styleId="879">
    <w:name w:val="toc 3"/>
    <w:basedOn w:val="888"/>
    <w:next w:val="888"/>
    <w:uiPriority w:val="39"/>
    <w:unhideWhenUsed/>
    <w:pPr>
      <w:ind w:left="567" w:right="0" w:firstLine="0"/>
      <w:spacing w:after="57"/>
    </w:pPr>
  </w:style>
  <w:style w:type="paragraph" w:styleId="880">
    <w:name w:val="toc 4"/>
    <w:basedOn w:val="888"/>
    <w:next w:val="888"/>
    <w:uiPriority w:val="39"/>
    <w:unhideWhenUsed/>
    <w:pPr>
      <w:ind w:left="850" w:right="0" w:firstLine="0"/>
      <w:spacing w:after="57"/>
    </w:pPr>
  </w:style>
  <w:style w:type="paragraph" w:styleId="881">
    <w:name w:val="toc 5"/>
    <w:basedOn w:val="888"/>
    <w:next w:val="888"/>
    <w:uiPriority w:val="39"/>
    <w:unhideWhenUsed/>
    <w:pPr>
      <w:ind w:left="1134" w:right="0" w:firstLine="0"/>
      <w:spacing w:after="57"/>
    </w:pPr>
  </w:style>
  <w:style w:type="paragraph" w:styleId="882">
    <w:name w:val="toc 6"/>
    <w:basedOn w:val="888"/>
    <w:next w:val="888"/>
    <w:uiPriority w:val="39"/>
    <w:unhideWhenUsed/>
    <w:pPr>
      <w:ind w:left="1417" w:right="0" w:firstLine="0"/>
      <w:spacing w:after="57"/>
    </w:pPr>
  </w:style>
  <w:style w:type="paragraph" w:styleId="883">
    <w:name w:val="toc 7"/>
    <w:basedOn w:val="888"/>
    <w:next w:val="888"/>
    <w:uiPriority w:val="39"/>
    <w:unhideWhenUsed/>
    <w:pPr>
      <w:ind w:left="1701" w:right="0" w:firstLine="0"/>
      <w:spacing w:after="57"/>
    </w:pPr>
  </w:style>
  <w:style w:type="paragraph" w:styleId="884">
    <w:name w:val="toc 8"/>
    <w:basedOn w:val="888"/>
    <w:next w:val="888"/>
    <w:uiPriority w:val="39"/>
    <w:unhideWhenUsed/>
    <w:pPr>
      <w:ind w:left="1984" w:right="0" w:firstLine="0"/>
      <w:spacing w:after="57"/>
    </w:pPr>
  </w:style>
  <w:style w:type="paragraph" w:styleId="885">
    <w:name w:val="toc 9"/>
    <w:basedOn w:val="888"/>
    <w:next w:val="888"/>
    <w:uiPriority w:val="39"/>
    <w:unhideWhenUsed/>
    <w:pPr>
      <w:ind w:left="2268" w:right="0" w:firstLine="0"/>
      <w:spacing w:after="57"/>
    </w:pPr>
  </w:style>
  <w:style w:type="paragraph" w:styleId="886">
    <w:name w:val="TOC Heading"/>
    <w:uiPriority w:val="39"/>
    <w:unhideWhenUsed/>
  </w:style>
  <w:style w:type="paragraph" w:styleId="887">
    <w:name w:val="table of figures"/>
    <w:basedOn w:val="888"/>
    <w:next w:val="888"/>
    <w:uiPriority w:val="99"/>
    <w:unhideWhenUsed/>
    <w:pPr>
      <w:spacing w:after="0" w:afterAutospacing="0"/>
    </w:pPr>
  </w:style>
  <w:style w:type="paragraph" w:styleId="888" w:default="1">
    <w:name w:val="Normal"/>
    <w:next w:val="888"/>
    <w:link w:val="888"/>
    <w:qFormat/>
    <w:rPr>
      <w:sz w:val="24"/>
      <w:szCs w:val="24"/>
      <w:lang w:val="ru-RU" w:eastAsia="ru-RU" w:bidi="ar-SA"/>
    </w:rPr>
  </w:style>
  <w:style w:type="character" w:styleId="889">
    <w:name w:val="Основной шрифт абзаца"/>
    <w:next w:val="889"/>
    <w:link w:val="888"/>
    <w:semiHidden/>
  </w:style>
  <w:style w:type="table" w:styleId="890">
    <w:name w:val="Обычная таблица"/>
    <w:next w:val="890"/>
    <w:link w:val="888"/>
    <w:semiHidden/>
    <w:tblPr/>
  </w:style>
  <w:style w:type="numbering" w:styleId="891">
    <w:name w:val="Нет списка"/>
    <w:next w:val="891"/>
    <w:link w:val="888"/>
    <w:semiHidden/>
  </w:style>
  <w:style w:type="table" w:styleId="892">
    <w:name w:val="Сетка таблицы"/>
    <w:basedOn w:val="890"/>
    <w:next w:val="892"/>
    <w:link w:val="888"/>
    <w:tblPr/>
  </w:style>
  <w:style w:type="paragraph" w:styleId="893">
    <w:name w:val="Нижний колонтитул"/>
    <w:basedOn w:val="888"/>
    <w:next w:val="893"/>
    <w:link w:val="888"/>
    <w:pPr>
      <w:tabs>
        <w:tab w:val="center" w:pos="4677" w:leader="none"/>
        <w:tab w:val="right" w:pos="9355" w:leader="none"/>
      </w:tabs>
    </w:pPr>
  </w:style>
  <w:style w:type="character" w:styleId="894">
    <w:name w:val="Номер страницы"/>
    <w:basedOn w:val="889"/>
    <w:next w:val="894"/>
    <w:link w:val="888"/>
  </w:style>
  <w:style w:type="paragraph" w:styleId="895">
    <w:name w:val="Текст выноски"/>
    <w:basedOn w:val="888"/>
    <w:next w:val="895"/>
    <w:link w:val="888"/>
    <w:semiHidden/>
    <w:rPr>
      <w:rFonts w:ascii="Tahoma" w:hAnsi="Tahoma" w:cs="Tahoma"/>
      <w:sz w:val="16"/>
      <w:szCs w:val="16"/>
    </w:rPr>
  </w:style>
  <w:style w:type="paragraph" w:styleId="896">
    <w:name w:val="Верхний колонтитул"/>
    <w:basedOn w:val="888"/>
    <w:next w:val="896"/>
    <w:link w:val="888"/>
    <w:pPr>
      <w:tabs>
        <w:tab w:val="center" w:pos="4677" w:leader="none"/>
        <w:tab w:val="right" w:pos="9355" w:leader="none"/>
      </w:tabs>
    </w:pPr>
  </w:style>
  <w:style w:type="character" w:styleId="897" w:default="1">
    <w:name w:val="Default Paragraph Font"/>
    <w:uiPriority w:val="1"/>
    <w:semiHidden/>
    <w:unhideWhenUsed/>
  </w:style>
  <w:style w:type="numbering" w:styleId="898" w:default="1">
    <w:name w:val="No List"/>
    <w:uiPriority w:val="99"/>
    <w:semiHidden/>
    <w:unhideWhenUsed/>
  </w:style>
  <w:style w:type="table" w:styleId="89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УФК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kr12</dc:creator>
  <cp:lastModifiedBy>naumenkovazv</cp:lastModifiedBy>
  <cp:revision>29</cp:revision>
  <dcterms:created xsi:type="dcterms:W3CDTF">2026-01-12T09:53:00Z</dcterms:created>
  <dcterms:modified xsi:type="dcterms:W3CDTF">2026-07-01T11:57:00Z</dcterms:modified>
  <cp:version>983040</cp:version>
</cp:coreProperties>
</file>