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446B" w:rsidRPr="008F395D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>от 0</w:t>
      </w:r>
      <w:r w:rsidR="006C446D">
        <w:rPr>
          <w:rFonts w:ascii="Times New Roman" w:hAnsi="Times New Roman" w:cs="Times New Roman"/>
          <w:sz w:val="28"/>
          <w:szCs w:val="28"/>
        </w:rPr>
        <w:t>3</w:t>
      </w:r>
      <w:r w:rsidRPr="00CB1272">
        <w:rPr>
          <w:rFonts w:ascii="Times New Roman" w:hAnsi="Times New Roman" w:cs="Times New Roman"/>
          <w:sz w:val="28"/>
          <w:szCs w:val="28"/>
        </w:rPr>
        <w:t xml:space="preserve"> </w:t>
      </w:r>
      <w:r w:rsidR="006C446D">
        <w:rPr>
          <w:rFonts w:ascii="Times New Roman" w:hAnsi="Times New Roman" w:cs="Times New Roman"/>
          <w:sz w:val="28"/>
          <w:szCs w:val="28"/>
        </w:rPr>
        <w:t>дека</w:t>
      </w:r>
      <w:r w:rsidRPr="00CB1272">
        <w:rPr>
          <w:rFonts w:ascii="Times New Roman" w:hAnsi="Times New Roman" w:cs="Times New Roman"/>
          <w:sz w:val="28"/>
          <w:szCs w:val="28"/>
        </w:rPr>
        <w:t>бря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</w:t>
      </w:r>
      <w:r w:rsidRPr="00A952F5">
        <w:rPr>
          <w:rFonts w:ascii="Times New Roman" w:hAnsi="Times New Roman" w:cs="Times New Roman"/>
          <w:sz w:val="28"/>
          <w:szCs w:val="28"/>
        </w:rPr>
        <w:t>№ 6</w:t>
      </w:r>
      <w:r w:rsidR="00A952F5" w:rsidRPr="00A952F5">
        <w:rPr>
          <w:rFonts w:ascii="Times New Roman" w:hAnsi="Times New Roman" w:cs="Times New Roman"/>
          <w:sz w:val="28"/>
          <w:szCs w:val="28"/>
        </w:rPr>
        <w:t>72</w:t>
      </w:r>
      <w:r w:rsidRPr="00A952F5">
        <w:rPr>
          <w:rFonts w:ascii="Times New Roman" w:hAnsi="Times New Roman" w:cs="Times New Roman"/>
          <w:sz w:val="28"/>
          <w:szCs w:val="28"/>
        </w:rPr>
        <w:t xml:space="preserve"> «Об </w:t>
      </w:r>
      <w:r w:rsidRPr="00204CFE">
        <w:rPr>
          <w:rFonts w:ascii="Times New Roman" w:hAnsi="Times New Roman" w:cs="Times New Roman"/>
          <w:sz w:val="28"/>
          <w:szCs w:val="28"/>
        </w:rPr>
        <w:t xml:space="preserve">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6C446D">
        <w:rPr>
          <w:rFonts w:ascii="Times New Roman" w:hAnsi="Times New Roman" w:cs="Times New Roman"/>
          <w:sz w:val="28"/>
          <w:szCs w:val="28"/>
        </w:rPr>
        <w:t>а</w:t>
      </w:r>
      <w:r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6C446D">
        <w:rPr>
          <w:rFonts w:ascii="Times New Roman" w:hAnsi="Times New Roman" w:cs="Times New Roman"/>
          <w:sz w:val="28"/>
          <w:szCs w:val="28"/>
        </w:rPr>
        <w:t xml:space="preserve"> </w:t>
      </w:r>
      <w:r w:rsidR="006C446D">
        <w:rPr>
          <w:rFonts w:ascii="Times New Roman" w:eastAsia="Times New Roman" w:hAnsi="Times New Roman" w:cs="Times New Roman"/>
          <w:sz w:val="28"/>
          <w:szCs w:val="28"/>
        </w:rPr>
        <w:t>Толпышева Алена Сергеевна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C446D">
        <w:rPr>
          <w:rFonts w:ascii="Times New Roman" w:eastAsia="Times New Roman" w:hAnsi="Times New Roman" w:cs="Times New Roman"/>
          <w:sz w:val="28"/>
          <w:szCs w:val="28"/>
        </w:rPr>
        <w:t xml:space="preserve">специалист – эксперт 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="006C446D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овый резерв.</w:t>
      </w:r>
    </w:p>
    <w:sectPr w:rsidR="00A5446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446D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952F5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5EBEA-D588-4250-A3BF-D61DB1BB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10</cp:revision>
  <cp:lastPrinted>2017-11-30T10:09:00Z</cp:lastPrinted>
  <dcterms:created xsi:type="dcterms:W3CDTF">2025-09-11T10:57:00Z</dcterms:created>
  <dcterms:modified xsi:type="dcterms:W3CDTF">2025-12-04T08:41:00Z</dcterms:modified>
</cp:coreProperties>
</file>